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E8" w:rsidRPr="004477E8" w:rsidRDefault="004477E8" w:rsidP="00297A3D">
      <w:pPr>
        <w:spacing w:after="0"/>
        <w:jc w:val="center"/>
        <w:rPr>
          <w:rFonts w:ascii="Arial" w:hAnsi="Arial" w:cs="Arial"/>
          <w:b/>
          <w:sz w:val="28"/>
        </w:rPr>
      </w:pPr>
      <w:r w:rsidRPr="004477E8">
        <w:rPr>
          <w:rFonts w:ascii="Arial" w:hAnsi="Arial" w:cs="Arial"/>
          <w:b/>
          <w:sz w:val="28"/>
        </w:rPr>
        <w:t>ESCUELA NORMAL DE EDUCACIÓN PREESCOLAR</w:t>
      </w:r>
    </w:p>
    <w:p w:rsidR="00193570" w:rsidRDefault="00193570" w:rsidP="00297A3D">
      <w:pPr>
        <w:jc w:val="center"/>
        <w:rPr>
          <w:rFonts w:ascii="Arial" w:hAnsi="Arial" w:cs="Arial"/>
          <w:sz w:val="52"/>
        </w:rPr>
      </w:pPr>
      <w:r w:rsidRPr="004477E8">
        <w:rPr>
          <w:rFonts w:ascii="Arial" w:hAnsi="Arial" w:cs="Arial"/>
          <w:b/>
          <w:noProof/>
          <w:sz w:val="28"/>
          <w:lang w:eastAsia="es-MX"/>
        </w:rPr>
        <w:drawing>
          <wp:anchor distT="0" distB="0" distL="114300" distR="114300" simplePos="0" relativeHeight="251659264" behindDoc="1" locked="0" layoutInCell="1" allowOverlap="1" wp14:anchorId="24556E11" wp14:editId="7C6C43BC">
            <wp:simplePos x="0" y="0"/>
            <wp:positionH relativeFrom="column">
              <wp:posOffset>2186940</wp:posOffset>
            </wp:positionH>
            <wp:positionV relativeFrom="paragraph">
              <wp:posOffset>142875</wp:posOffset>
            </wp:positionV>
            <wp:extent cx="1114425" cy="914400"/>
            <wp:effectExtent l="0" t="0" r="9525" b="0"/>
            <wp:wrapTight wrapText="bothSides">
              <wp:wrapPolygon edited="0">
                <wp:start x="0" y="0"/>
                <wp:lineTo x="0" y="21150"/>
                <wp:lineTo x="21415" y="21150"/>
                <wp:lineTo x="2141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570" w:rsidRDefault="00193570" w:rsidP="00297A3D">
      <w:pPr>
        <w:jc w:val="center"/>
        <w:rPr>
          <w:rFonts w:ascii="Arial" w:hAnsi="Arial" w:cs="Arial"/>
          <w:sz w:val="52"/>
        </w:rPr>
      </w:pPr>
    </w:p>
    <w:p w:rsidR="00193570" w:rsidRDefault="00193570" w:rsidP="00297A3D">
      <w:pPr>
        <w:jc w:val="center"/>
        <w:rPr>
          <w:rFonts w:ascii="Arial" w:hAnsi="Arial" w:cs="Arial"/>
          <w:sz w:val="52"/>
        </w:rPr>
      </w:pPr>
    </w:p>
    <w:p w:rsidR="004477E8" w:rsidRPr="00193570" w:rsidRDefault="004477E8" w:rsidP="00297A3D">
      <w:pPr>
        <w:jc w:val="center"/>
        <w:rPr>
          <w:rFonts w:ascii="Times New Roman" w:hAnsi="Times New Roman" w:cs="Times New Roman"/>
          <w:sz w:val="40"/>
        </w:rPr>
      </w:pPr>
      <w:r w:rsidRPr="00193570">
        <w:rPr>
          <w:rFonts w:ascii="Times New Roman" w:hAnsi="Times New Roman" w:cs="Times New Roman"/>
          <w:color w:val="000000"/>
          <w:sz w:val="32"/>
        </w:rPr>
        <w:t>“Lectura</w:t>
      </w:r>
      <w:r w:rsidRPr="00193570">
        <w:rPr>
          <w:rFonts w:ascii="Times New Roman" w:hAnsi="Times New Roman" w:cs="Times New Roman"/>
          <w:color w:val="000000"/>
          <w:sz w:val="32"/>
        </w:rPr>
        <w:t xml:space="preserve"> de </w:t>
      </w:r>
      <w:proofErr w:type="spellStart"/>
      <w:r w:rsidRPr="00193570">
        <w:rPr>
          <w:rFonts w:ascii="Times New Roman" w:hAnsi="Times New Roman" w:cs="Times New Roman"/>
          <w:color w:val="000000"/>
          <w:sz w:val="32"/>
        </w:rPr>
        <w:t>Quaranta</w:t>
      </w:r>
      <w:proofErr w:type="spellEnd"/>
      <w:r w:rsidRPr="00193570">
        <w:rPr>
          <w:rFonts w:ascii="Times New Roman" w:hAnsi="Times New Roman" w:cs="Times New Roman"/>
          <w:color w:val="000000"/>
          <w:sz w:val="32"/>
        </w:rPr>
        <w:t xml:space="preserve"> y </w:t>
      </w:r>
      <w:proofErr w:type="spellStart"/>
      <w:r w:rsidRPr="00193570">
        <w:rPr>
          <w:rFonts w:ascii="Times New Roman" w:hAnsi="Times New Roman" w:cs="Times New Roman"/>
          <w:color w:val="000000"/>
          <w:sz w:val="32"/>
        </w:rPr>
        <w:t>Ressia</w:t>
      </w:r>
      <w:proofErr w:type="spellEnd"/>
      <w:r w:rsidRPr="00193570">
        <w:rPr>
          <w:rFonts w:ascii="Times New Roman" w:hAnsi="Times New Roman" w:cs="Times New Roman"/>
          <w:color w:val="000000"/>
          <w:sz w:val="32"/>
        </w:rPr>
        <w:t xml:space="preserve"> 'la enseñanza en la geometría  en el Jardín de infantes</w:t>
      </w:r>
      <w:r w:rsidRPr="00193570">
        <w:rPr>
          <w:rFonts w:ascii="Times New Roman" w:hAnsi="Times New Roman" w:cs="Times New Roman"/>
          <w:color w:val="000000"/>
          <w:sz w:val="32"/>
        </w:rPr>
        <w:t>”</w:t>
      </w:r>
    </w:p>
    <w:p w:rsidR="004477E8" w:rsidRPr="00193570" w:rsidRDefault="004477E8" w:rsidP="00297A3D">
      <w:pPr>
        <w:jc w:val="center"/>
        <w:rPr>
          <w:rFonts w:ascii="Times New Roman" w:hAnsi="Times New Roman" w:cs="Times New Roman"/>
          <w:sz w:val="36"/>
        </w:rPr>
      </w:pPr>
    </w:p>
    <w:p w:rsidR="004477E8" w:rsidRPr="00193570" w:rsidRDefault="004477E8" w:rsidP="00297A3D">
      <w:pPr>
        <w:jc w:val="center"/>
        <w:rPr>
          <w:rFonts w:ascii="Times New Roman" w:hAnsi="Times New Roman" w:cs="Times New Roman"/>
          <w:sz w:val="36"/>
        </w:rPr>
      </w:pPr>
      <w:r w:rsidRPr="00193570">
        <w:rPr>
          <w:rFonts w:ascii="Times New Roman" w:hAnsi="Times New Roman" w:cs="Times New Roman"/>
          <w:sz w:val="36"/>
        </w:rPr>
        <w:t>Curso: Forma, espacio y medida</w:t>
      </w:r>
    </w:p>
    <w:p w:rsidR="00193570" w:rsidRPr="00193570" w:rsidRDefault="00193570" w:rsidP="00297A3D">
      <w:pPr>
        <w:jc w:val="center"/>
        <w:rPr>
          <w:rFonts w:ascii="Times New Roman" w:hAnsi="Times New Roman" w:cs="Times New Roman"/>
          <w:sz w:val="36"/>
        </w:rPr>
      </w:pPr>
    </w:p>
    <w:p w:rsidR="004477E8" w:rsidRPr="00193570" w:rsidRDefault="00193570" w:rsidP="00297A3D">
      <w:pPr>
        <w:jc w:val="center"/>
        <w:rPr>
          <w:rFonts w:ascii="Times New Roman" w:hAnsi="Times New Roman" w:cs="Times New Roman"/>
          <w:sz w:val="36"/>
        </w:rPr>
      </w:pPr>
      <w:r w:rsidRPr="00193570">
        <w:rPr>
          <w:rFonts w:ascii="Times New Roman" w:hAnsi="Times New Roman" w:cs="Times New Roman"/>
          <w:sz w:val="36"/>
        </w:rPr>
        <w:t>Maestra</w:t>
      </w:r>
      <w:r w:rsidRPr="006E2AF2">
        <w:rPr>
          <w:rFonts w:ascii="Times New Roman" w:hAnsi="Times New Roman" w:cs="Times New Roman"/>
          <w:sz w:val="32"/>
        </w:rPr>
        <w:t>:</w:t>
      </w:r>
      <w:r w:rsidR="006E2AF2" w:rsidRPr="006E2AF2">
        <w:rPr>
          <w:sz w:val="20"/>
        </w:rPr>
        <w:t xml:space="preserve"> </w:t>
      </w:r>
      <w:r w:rsidR="006E2AF2" w:rsidRPr="006E2AF2">
        <w:rPr>
          <w:rFonts w:ascii="Times New Roman" w:hAnsi="Times New Roman" w:cs="Times New Roman"/>
          <w:sz w:val="32"/>
        </w:rPr>
        <w:t>CRISTINA ISELA VALENZUELA ESCALERA</w:t>
      </w:r>
      <w:r w:rsidRPr="006E2AF2">
        <w:rPr>
          <w:rFonts w:ascii="Times New Roman" w:hAnsi="Times New Roman" w:cs="Times New Roman"/>
          <w:sz w:val="32"/>
        </w:rPr>
        <w:t xml:space="preserve"> </w:t>
      </w:r>
    </w:p>
    <w:p w:rsidR="00193570" w:rsidRPr="00193570" w:rsidRDefault="00193570" w:rsidP="00297A3D">
      <w:pPr>
        <w:jc w:val="center"/>
        <w:rPr>
          <w:rFonts w:ascii="Times New Roman" w:hAnsi="Times New Roman" w:cs="Times New Roman"/>
          <w:sz w:val="36"/>
        </w:rPr>
      </w:pPr>
      <w:r w:rsidRPr="00193570">
        <w:rPr>
          <w:rFonts w:ascii="Times New Roman" w:hAnsi="Times New Roman" w:cs="Times New Roman"/>
          <w:sz w:val="36"/>
        </w:rPr>
        <w:t xml:space="preserve">Alumna: Sandra </w:t>
      </w:r>
      <w:proofErr w:type="spellStart"/>
      <w:r w:rsidRPr="00193570">
        <w:rPr>
          <w:rFonts w:ascii="Times New Roman" w:hAnsi="Times New Roman" w:cs="Times New Roman"/>
          <w:sz w:val="36"/>
        </w:rPr>
        <w:t>Gpe</w:t>
      </w:r>
      <w:proofErr w:type="spellEnd"/>
      <w:r w:rsidRPr="00193570">
        <w:rPr>
          <w:rFonts w:ascii="Times New Roman" w:hAnsi="Times New Roman" w:cs="Times New Roman"/>
          <w:sz w:val="36"/>
        </w:rPr>
        <w:t xml:space="preserve"> Flores </w:t>
      </w:r>
      <w:proofErr w:type="spellStart"/>
      <w:r w:rsidRPr="00193570">
        <w:rPr>
          <w:rFonts w:ascii="Times New Roman" w:hAnsi="Times New Roman" w:cs="Times New Roman"/>
          <w:sz w:val="36"/>
        </w:rPr>
        <w:t>Alvizo</w:t>
      </w:r>
      <w:proofErr w:type="spellEnd"/>
    </w:p>
    <w:p w:rsidR="00193570" w:rsidRPr="00193570" w:rsidRDefault="00193570" w:rsidP="00297A3D">
      <w:pPr>
        <w:jc w:val="center"/>
        <w:rPr>
          <w:rFonts w:ascii="Times New Roman" w:hAnsi="Times New Roman" w:cs="Times New Roman"/>
          <w:sz w:val="36"/>
        </w:rPr>
      </w:pPr>
      <w:r w:rsidRPr="00193570">
        <w:rPr>
          <w:rFonts w:ascii="Times New Roman" w:hAnsi="Times New Roman" w:cs="Times New Roman"/>
          <w:sz w:val="36"/>
        </w:rPr>
        <w:t>1 “A”</w:t>
      </w:r>
    </w:p>
    <w:p w:rsidR="00193570" w:rsidRPr="00193570" w:rsidRDefault="00193570" w:rsidP="00297A3D">
      <w:pPr>
        <w:jc w:val="center"/>
        <w:rPr>
          <w:rFonts w:ascii="Times New Roman" w:hAnsi="Times New Roman" w:cs="Times New Roman"/>
          <w:sz w:val="36"/>
        </w:rPr>
      </w:pPr>
    </w:p>
    <w:p w:rsidR="00193570" w:rsidRPr="00193570" w:rsidRDefault="00193570" w:rsidP="00297A3D">
      <w:pPr>
        <w:jc w:val="center"/>
        <w:rPr>
          <w:rFonts w:ascii="Times New Roman" w:hAnsi="Times New Roman" w:cs="Times New Roman"/>
          <w:sz w:val="36"/>
        </w:rPr>
      </w:pPr>
    </w:p>
    <w:p w:rsidR="00193570" w:rsidRPr="00193570" w:rsidRDefault="00193570" w:rsidP="00297A3D">
      <w:pPr>
        <w:jc w:val="center"/>
        <w:rPr>
          <w:rFonts w:ascii="Times New Roman" w:hAnsi="Times New Roman" w:cs="Times New Roman"/>
          <w:sz w:val="36"/>
        </w:rPr>
      </w:pPr>
    </w:p>
    <w:p w:rsidR="00193570" w:rsidRPr="00193570" w:rsidRDefault="00193570" w:rsidP="00297A3D">
      <w:pPr>
        <w:jc w:val="center"/>
        <w:rPr>
          <w:rFonts w:ascii="Times New Roman" w:hAnsi="Times New Roman" w:cs="Times New Roman"/>
          <w:sz w:val="36"/>
        </w:rPr>
      </w:pPr>
    </w:p>
    <w:p w:rsidR="00193570" w:rsidRPr="00193570" w:rsidRDefault="00193570" w:rsidP="00297A3D">
      <w:pPr>
        <w:jc w:val="center"/>
        <w:rPr>
          <w:rFonts w:ascii="Times New Roman" w:hAnsi="Times New Roman" w:cs="Times New Roman"/>
          <w:sz w:val="36"/>
        </w:rPr>
      </w:pPr>
    </w:p>
    <w:p w:rsidR="00193570" w:rsidRPr="00193570" w:rsidRDefault="00193570" w:rsidP="00193570">
      <w:pPr>
        <w:jc w:val="right"/>
        <w:rPr>
          <w:rFonts w:ascii="Times New Roman" w:hAnsi="Times New Roman" w:cs="Times New Roman"/>
          <w:sz w:val="36"/>
        </w:rPr>
      </w:pPr>
      <w:r w:rsidRPr="00193570">
        <w:rPr>
          <w:rFonts w:ascii="Times New Roman" w:hAnsi="Times New Roman" w:cs="Times New Roman"/>
          <w:sz w:val="36"/>
        </w:rPr>
        <w:t>3 de Marzo del 20202</w:t>
      </w:r>
    </w:p>
    <w:p w:rsidR="004477E8" w:rsidRPr="004477E8" w:rsidRDefault="004477E8">
      <w:pPr>
        <w:rPr>
          <w:rFonts w:ascii="Arial" w:hAnsi="Arial" w:cs="Arial"/>
          <w:sz w:val="28"/>
        </w:rPr>
      </w:pPr>
    </w:p>
    <w:p w:rsidR="004477E8" w:rsidRPr="004477E8" w:rsidRDefault="004477E8">
      <w:pPr>
        <w:rPr>
          <w:rFonts w:ascii="Arial" w:hAnsi="Arial" w:cs="Arial"/>
          <w:sz w:val="28"/>
        </w:rPr>
      </w:pPr>
    </w:p>
    <w:p w:rsidR="004477E8" w:rsidRPr="004477E8" w:rsidRDefault="004477E8">
      <w:pPr>
        <w:rPr>
          <w:rFonts w:ascii="Arial" w:hAnsi="Arial" w:cs="Arial"/>
          <w:sz w:val="28"/>
        </w:rPr>
      </w:pPr>
    </w:p>
    <w:p w:rsidR="004477E8" w:rsidRPr="004477E8" w:rsidRDefault="004477E8">
      <w:pPr>
        <w:rPr>
          <w:rFonts w:ascii="Arial" w:hAnsi="Arial" w:cs="Arial"/>
          <w:sz w:val="28"/>
        </w:rPr>
      </w:pPr>
    </w:p>
    <w:p w:rsidR="00193570" w:rsidRPr="00FA572A" w:rsidRDefault="00FA572A">
      <w:pPr>
        <w:rPr>
          <w:rFonts w:ascii="Arial" w:hAnsi="Arial" w:cs="Arial"/>
          <w:sz w:val="32"/>
        </w:rPr>
      </w:pPr>
      <w:r w:rsidRPr="00FA572A">
        <w:rPr>
          <w:b/>
          <w:sz w:val="28"/>
        </w:rPr>
        <w:lastRenderedPageBreak/>
        <w:t>9. Búsqueda de tesoros</w:t>
      </w:r>
      <w:r w:rsidRPr="00FA572A">
        <w:rPr>
          <w:sz w:val="28"/>
        </w:rPr>
        <w:t xml:space="preserve"> </w:t>
      </w:r>
      <w:r w:rsidRPr="00FA572A">
        <w:rPr>
          <w:sz w:val="24"/>
        </w:rPr>
        <w:t xml:space="preserve">Otra situación mediante la cual se pueden comunicar posiciones y recorridos, es la </w:t>
      </w:r>
      <w:proofErr w:type="spellStart"/>
      <w:r w:rsidRPr="00FA572A">
        <w:rPr>
          <w:sz w:val="24"/>
        </w:rPr>
        <w:t>bús</w:t>
      </w:r>
      <w:proofErr w:type="spellEnd"/>
      <w:r w:rsidRPr="00FA572A">
        <w:rPr>
          <w:sz w:val="24"/>
        </w:rPr>
        <w:t>-queda del tesoro: un grupo esconde el tesoro y elabora un “mapa” para que los demás puedan encontrarlo. Al introducir progresivamente algunas restricciones que complejizan la tarea se pueden promover avances en las conceptualizaciones de los alumnos. Por ejemplo, una variación posible es establecer que no se pueden hacer aclaraciones verbales. El “mapa” debe permitir encontrar el tesoro. Las discusiones posteriores acerca de si la información representada fue suficiente o no, serán las que promuevan avances en la apropiación de la necesidad de utilizar puntos de referencia</w:t>
      </w:r>
    </w:p>
    <w:p w:rsidR="00193570" w:rsidRDefault="00193570">
      <w:pPr>
        <w:rPr>
          <w:rFonts w:ascii="Arial" w:hAnsi="Arial" w:cs="Arial"/>
          <w:sz w:val="28"/>
        </w:rPr>
      </w:pPr>
    </w:p>
    <w:p w:rsidR="00193570" w:rsidRDefault="006E2AF2">
      <w:pPr>
        <w:rPr>
          <w:rFonts w:ascii="Arial" w:hAnsi="Arial" w:cs="Arial"/>
          <w:sz w:val="24"/>
        </w:rPr>
      </w:pPr>
      <w:r>
        <w:rPr>
          <w:rFonts w:ascii="Arial" w:hAnsi="Arial" w:cs="Arial"/>
          <w:sz w:val="24"/>
        </w:rPr>
        <w:t>-</w:t>
      </w:r>
      <w:r w:rsidRPr="006E2AF2">
        <w:rPr>
          <w:rFonts w:ascii="Arial" w:hAnsi="Arial" w:cs="Arial"/>
          <w:sz w:val="24"/>
        </w:rPr>
        <w:t>Durante la implementación de estos ejercicios y experiencias, es importante utilizar los términos adecuados para propiciar el aprendizaje del lenguaje matemático; se les puede indicar, por ejemplo, que la pelota es esférica, o bien, que las ventanas del aula son rectangulares.</w:t>
      </w:r>
    </w:p>
    <w:p w:rsidR="006E2AF2" w:rsidRDefault="000A09E3" w:rsidP="006E2AF2">
      <w:pPr>
        <w:rPr>
          <w:rFonts w:ascii="Verdana" w:hAnsi="Verdana"/>
          <w:color w:val="000000"/>
        </w:rPr>
      </w:pPr>
      <w:r>
        <w:rPr>
          <w:rFonts w:ascii="Verdana" w:hAnsi="Verdana"/>
          <w:color w:val="000000"/>
        </w:rPr>
        <w:t xml:space="preserve">Antes </w:t>
      </w:r>
      <w:r w:rsidR="00193570">
        <w:rPr>
          <w:rFonts w:ascii="Verdana" w:hAnsi="Verdana"/>
          <w:color w:val="000000"/>
        </w:rPr>
        <w:t xml:space="preserve">de realizar cualquier actividad donde se tome en cuenta una evaluación al alumno se debe tener </w:t>
      </w:r>
      <w:r w:rsidR="004C1523">
        <w:rPr>
          <w:rFonts w:ascii="Verdana" w:hAnsi="Verdana"/>
          <w:color w:val="000000"/>
        </w:rPr>
        <w:t xml:space="preserve">planeado estrategias didácticas como juegos, canciones, ejercicios para que al alumno le sea fácil y significativo el aprendizaje. </w:t>
      </w:r>
      <w:r w:rsidR="006E2AF2">
        <w:rPr>
          <w:rFonts w:ascii="Verdana" w:hAnsi="Verdana"/>
          <w:color w:val="000000"/>
        </w:rPr>
        <w:t>Ya que l</w:t>
      </w:r>
      <w:r w:rsidR="006E2AF2" w:rsidRPr="000A09E3">
        <w:rPr>
          <w:rFonts w:ascii="Verdana" w:hAnsi="Verdana"/>
          <w:color w:val="000000"/>
        </w:rPr>
        <w:t>os niños adquieren la capacidad de estimar las distancias que recorren y reconocen en entornos familiares.</w:t>
      </w:r>
    </w:p>
    <w:p w:rsidR="006E2AF2" w:rsidRDefault="000A09E3" w:rsidP="006E2AF2">
      <w:pPr>
        <w:rPr>
          <w:rFonts w:ascii="Verdana" w:hAnsi="Verdana"/>
          <w:color w:val="000000"/>
        </w:rPr>
      </w:pPr>
      <w:r>
        <w:rPr>
          <w:rFonts w:ascii="Verdana" w:hAnsi="Verdana"/>
          <w:color w:val="000000"/>
        </w:rPr>
        <w:t xml:space="preserve">Con respecto de la actividad </w:t>
      </w:r>
      <w:r w:rsidRPr="000A09E3">
        <w:rPr>
          <w:rFonts w:ascii="Verdana" w:hAnsi="Verdana"/>
          <w:color w:val="000000"/>
        </w:rPr>
        <w:t>Es importante que los niño</w:t>
      </w:r>
      <w:r>
        <w:rPr>
          <w:rFonts w:ascii="Verdana" w:hAnsi="Verdana"/>
          <w:color w:val="000000"/>
        </w:rPr>
        <w:t xml:space="preserve">s aprendan nociones espaciales </w:t>
      </w:r>
      <w:r w:rsidRPr="000A09E3">
        <w:rPr>
          <w:rFonts w:ascii="Verdana" w:hAnsi="Verdana"/>
          <w:color w:val="000000"/>
        </w:rPr>
        <w:t xml:space="preserve">como izquierda, derecha, </w:t>
      </w:r>
      <w:r>
        <w:rPr>
          <w:rFonts w:ascii="Verdana" w:hAnsi="Verdana"/>
          <w:color w:val="000000"/>
        </w:rPr>
        <w:t>enfrente, detrás, arriba, abajo</w:t>
      </w:r>
      <w:r w:rsidRPr="000A09E3">
        <w:rPr>
          <w:rFonts w:ascii="Verdana" w:hAnsi="Verdana"/>
          <w:color w:val="000000"/>
        </w:rPr>
        <w:t xml:space="preserve"> para propiciar una representación mental de su entorno, mediante la cual logren situarse y </w:t>
      </w:r>
      <w:r w:rsidR="006E2AF2">
        <w:rPr>
          <w:rFonts w:ascii="Verdana" w:hAnsi="Verdana"/>
          <w:color w:val="000000"/>
        </w:rPr>
        <w:t>ubicar elementos a su alrededor y</w:t>
      </w:r>
      <w:r>
        <w:rPr>
          <w:rFonts w:ascii="Verdana" w:hAnsi="Verdana"/>
          <w:color w:val="000000"/>
        </w:rPr>
        <w:t xml:space="preserve"> </w:t>
      </w:r>
      <w:proofErr w:type="spellStart"/>
      <w:r>
        <w:rPr>
          <w:rFonts w:ascii="Verdana" w:hAnsi="Verdana"/>
          <w:color w:val="000000"/>
        </w:rPr>
        <w:t>asi</w:t>
      </w:r>
      <w:proofErr w:type="spellEnd"/>
      <w:r w:rsidR="00FA572A">
        <w:rPr>
          <w:rFonts w:ascii="Verdana" w:hAnsi="Verdana"/>
          <w:color w:val="000000"/>
        </w:rPr>
        <w:t xml:space="preserve"> poder favorecer la actividad que se está planteando.</w:t>
      </w:r>
      <w:r>
        <w:rPr>
          <w:rFonts w:ascii="Verdana" w:hAnsi="Verdana"/>
          <w:color w:val="000000"/>
        </w:rPr>
        <w:t xml:space="preserve"> </w:t>
      </w:r>
    </w:p>
    <w:p w:rsidR="006E2AF2" w:rsidRDefault="006E2AF2" w:rsidP="006E2AF2">
      <w:pPr>
        <w:rPr>
          <w:rFonts w:ascii="Verdana" w:hAnsi="Verdana"/>
          <w:color w:val="000000"/>
        </w:rPr>
      </w:pPr>
      <w:r w:rsidRPr="006E2AF2">
        <w:rPr>
          <w:rFonts w:ascii="Verdana" w:hAnsi="Verdana"/>
          <w:color w:val="000000"/>
        </w:rPr>
        <w:t xml:space="preserve">Establecer una ubicación espacial que les resulte familiar a los alumnos es una oportunidad para ejercitar su orientación y direccionalidad. Si se les pregunta en dónde está determinado objeto o persona, su proceso mental involucrará estas capacidades, así como sus </w:t>
      </w:r>
      <w:r>
        <w:rPr>
          <w:rFonts w:ascii="Verdana" w:hAnsi="Verdana"/>
          <w:color w:val="000000"/>
        </w:rPr>
        <w:t>puntos de referencia personales</w:t>
      </w:r>
    </w:p>
    <w:p w:rsidR="00FA572A" w:rsidRDefault="00FA572A">
      <w:pPr>
        <w:rPr>
          <w:rFonts w:ascii="Verdana" w:hAnsi="Verdana"/>
          <w:color w:val="000000"/>
        </w:rPr>
      </w:pPr>
    </w:p>
    <w:p w:rsidR="00FA572A" w:rsidRDefault="00FA572A" w:rsidP="00FA572A">
      <w:pPr>
        <w:rPr>
          <w:rFonts w:ascii="Arial" w:hAnsi="Arial" w:cs="Arial"/>
          <w:sz w:val="24"/>
        </w:rPr>
      </w:pPr>
      <w:r w:rsidRPr="00193570">
        <w:rPr>
          <w:rFonts w:ascii="Arial" w:hAnsi="Arial" w:cs="Arial"/>
          <w:sz w:val="24"/>
        </w:rPr>
        <w:t xml:space="preserve">Ubicación espacial </w:t>
      </w:r>
    </w:p>
    <w:p w:rsidR="00FA572A" w:rsidRDefault="00FA572A" w:rsidP="00FA572A">
      <w:pPr>
        <w:rPr>
          <w:rFonts w:ascii="Arial" w:hAnsi="Arial" w:cs="Arial"/>
          <w:sz w:val="24"/>
        </w:rPr>
      </w:pPr>
      <w:r w:rsidRPr="00193570">
        <w:rPr>
          <w:rFonts w:ascii="Arial" w:hAnsi="Arial" w:cs="Arial"/>
          <w:sz w:val="24"/>
        </w:rPr>
        <w:t>• Ubica objetos y lugares cuya ubicación desconoce, a través de la interpretación de relaciones espaciales y puntos de referencia.</w:t>
      </w:r>
    </w:p>
    <w:p w:rsidR="00FA572A" w:rsidRDefault="00FA572A" w:rsidP="00FA572A">
      <w:pPr>
        <w:rPr>
          <w:rFonts w:ascii="Arial" w:hAnsi="Arial" w:cs="Arial"/>
          <w:sz w:val="24"/>
        </w:rPr>
      </w:pPr>
    </w:p>
    <w:p w:rsidR="004477E8" w:rsidRDefault="00297A3D">
      <w:pPr>
        <w:rPr>
          <w:rFonts w:ascii="Verdana" w:hAnsi="Verdana"/>
          <w:color w:val="000000"/>
        </w:rPr>
      </w:pPr>
      <w:r>
        <w:rPr>
          <w:rFonts w:ascii="Verdana" w:hAnsi="Verdana"/>
          <w:color w:val="000000"/>
        </w:rPr>
        <w:t>¿Q</w:t>
      </w:r>
      <w:r w:rsidR="004477E8">
        <w:rPr>
          <w:rFonts w:ascii="Verdana" w:hAnsi="Verdana"/>
          <w:color w:val="000000"/>
        </w:rPr>
        <w:t>ué adecuaciones le podrías hacer?</w:t>
      </w:r>
    </w:p>
    <w:p w:rsidR="004477E8" w:rsidRPr="006E2AF2" w:rsidRDefault="006E2AF2">
      <w:pPr>
        <w:rPr>
          <w:rFonts w:ascii="Arial" w:hAnsi="Arial" w:cs="Arial"/>
          <w:sz w:val="24"/>
        </w:rPr>
      </w:pPr>
      <w:r w:rsidRPr="006E2AF2">
        <w:rPr>
          <w:rFonts w:ascii="Arial" w:hAnsi="Arial" w:cs="Arial"/>
          <w:sz w:val="24"/>
        </w:rPr>
        <w:t>Durante la implementación de estos ejercicios y experiencias, es importante utilizar los términos adecuados para propiciar el aprendizaje del lenguaje matemático; se les pue</w:t>
      </w:r>
      <w:r>
        <w:rPr>
          <w:rFonts w:ascii="Arial" w:hAnsi="Arial" w:cs="Arial"/>
          <w:sz w:val="24"/>
        </w:rPr>
        <w:t xml:space="preserve">de indicar, por ejemplo, que en el mapa hay una </w:t>
      </w:r>
      <w:r w:rsidRPr="006E2AF2">
        <w:rPr>
          <w:rFonts w:ascii="Arial" w:hAnsi="Arial" w:cs="Arial"/>
          <w:sz w:val="24"/>
        </w:rPr>
        <w:t xml:space="preserve">pelota </w:t>
      </w:r>
      <w:r>
        <w:rPr>
          <w:rFonts w:ascii="Arial" w:hAnsi="Arial" w:cs="Arial"/>
          <w:sz w:val="24"/>
        </w:rPr>
        <w:t xml:space="preserve">que </w:t>
      </w:r>
      <w:r>
        <w:rPr>
          <w:rFonts w:ascii="Arial" w:hAnsi="Arial" w:cs="Arial"/>
          <w:sz w:val="24"/>
        </w:rPr>
        <w:lastRenderedPageBreak/>
        <w:t xml:space="preserve">es esférica o </w:t>
      </w:r>
      <w:r w:rsidRPr="006E2AF2">
        <w:rPr>
          <w:rFonts w:ascii="Arial" w:hAnsi="Arial" w:cs="Arial"/>
          <w:sz w:val="24"/>
        </w:rPr>
        <w:t xml:space="preserve">que </w:t>
      </w:r>
      <w:r>
        <w:rPr>
          <w:rFonts w:ascii="Arial" w:hAnsi="Arial" w:cs="Arial"/>
          <w:sz w:val="24"/>
        </w:rPr>
        <w:t>hay un rio a la derecha, que las indicaciones para elaborar el mapa deben ser más claras y precisas para que lo niños puedan orientarse por medio de puntos de referencia y llegar hasta el tesoro, que es la meta establecida</w:t>
      </w:r>
      <w:bookmarkStart w:id="0" w:name="_GoBack"/>
      <w:bookmarkEnd w:id="0"/>
    </w:p>
    <w:sectPr w:rsidR="004477E8" w:rsidRPr="006E2A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E8"/>
    <w:rsid w:val="000A09E3"/>
    <w:rsid w:val="00193570"/>
    <w:rsid w:val="00297A3D"/>
    <w:rsid w:val="004477E8"/>
    <w:rsid w:val="004C1523"/>
    <w:rsid w:val="006E2AF2"/>
    <w:rsid w:val="00D63071"/>
    <w:rsid w:val="00FA5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53DE8-C31A-403A-9CF7-5CD5D8CF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2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dc:creator>
  <cp:keywords/>
  <dc:description/>
  <cp:lastModifiedBy>Laboratorio</cp:lastModifiedBy>
  <cp:revision>1</cp:revision>
  <dcterms:created xsi:type="dcterms:W3CDTF">2020-03-04T04:41:00Z</dcterms:created>
  <dcterms:modified xsi:type="dcterms:W3CDTF">2020-03-04T05:57:00Z</dcterms:modified>
</cp:coreProperties>
</file>