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5028F" w14:textId="77777777" w:rsidR="00561CCB" w:rsidRPr="000F6BBF" w:rsidRDefault="00561CCB" w:rsidP="00561CCB">
      <w:pPr>
        <w:jc w:val="center"/>
        <w:rPr>
          <w:rFonts w:ascii="Arial" w:hAnsi="Arial" w:cs="Arial"/>
          <w:sz w:val="24"/>
          <w:szCs w:val="24"/>
        </w:rPr>
      </w:pPr>
      <w:r w:rsidRPr="000F6BBF">
        <w:rPr>
          <w:rFonts w:ascii="Arial" w:hAnsi="Arial" w:cs="Arial"/>
          <w:sz w:val="24"/>
          <w:szCs w:val="24"/>
        </w:rPr>
        <w:t>Escuela Normal de Educación Preescolar</w:t>
      </w:r>
    </w:p>
    <w:p w14:paraId="1E7FFA99" w14:textId="77777777" w:rsidR="00561CCB" w:rsidRPr="000F6BBF" w:rsidRDefault="00561CCB" w:rsidP="00561CCB">
      <w:pPr>
        <w:jc w:val="center"/>
        <w:rPr>
          <w:rFonts w:ascii="Arial" w:hAnsi="Arial" w:cs="Arial"/>
          <w:sz w:val="24"/>
          <w:szCs w:val="24"/>
        </w:rPr>
      </w:pPr>
      <w:r w:rsidRPr="000F6BBF">
        <w:rPr>
          <w:rFonts w:ascii="Arial" w:hAnsi="Arial" w:cs="Arial"/>
          <w:sz w:val="24"/>
          <w:szCs w:val="24"/>
        </w:rPr>
        <w:t>Licenciatura en Educación Preescolar</w:t>
      </w:r>
    </w:p>
    <w:p w14:paraId="2EBD8079" w14:textId="77777777" w:rsidR="00561CCB" w:rsidRDefault="00561CCB" w:rsidP="00561CCB">
      <w:pPr>
        <w:jc w:val="center"/>
        <w:rPr>
          <w:rFonts w:ascii="Arial" w:hAnsi="Arial" w:cs="Arial"/>
          <w:sz w:val="24"/>
          <w:szCs w:val="24"/>
        </w:rPr>
      </w:pPr>
      <w:r>
        <w:rPr>
          <w:rStyle w:val="Ninguno"/>
          <w:noProof/>
          <w:lang w:eastAsia="es-MX"/>
        </w:rPr>
        <w:drawing>
          <wp:anchor distT="0" distB="0" distL="0" distR="0" simplePos="0" relativeHeight="251670528" behindDoc="1" locked="0" layoutInCell="1" allowOverlap="1" wp14:anchorId="2B0C83AB" wp14:editId="1A23EF8B">
            <wp:simplePos x="0" y="0"/>
            <wp:positionH relativeFrom="margin">
              <wp:posOffset>2148840</wp:posOffset>
            </wp:positionH>
            <wp:positionV relativeFrom="line">
              <wp:posOffset>318135</wp:posOffset>
            </wp:positionV>
            <wp:extent cx="1381125" cy="1076325"/>
            <wp:effectExtent l="0" t="0" r="0" b="9525"/>
            <wp:wrapTopAndBottom/>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6"/>
                    <a:stretch>
                      <a:fillRect/>
                    </a:stretch>
                  </pic:blipFill>
                  <pic:spPr>
                    <a:xfrm>
                      <a:off x="0" y="0"/>
                      <a:ext cx="1381125" cy="10763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0F6BBF">
        <w:rPr>
          <w:rFonts w:ascii="Arial" w:hAnsi="Arial" w:cs="Arial"/>
          <w:sz w:val="24"/>
          <w:szCs w:val="24"/>
        </w:rPr>
        <w:t>Ciclo escolar 2019-2020</w:t>
      </w:r>
    </w:p>
    <w:p w14:paraId="36F660F9" w14:textId="77777777" w:rsidR="00561CCB" w:rsidRDefault="00561CCB" w:rsidP="00561CCB">
      <w:pPr>
        <w:jc w:val="center"/>
        <w:rPr>
          <w:rFonts w:ascii="Arial" w:hAnsi="Arial" w:cs="Arial"/>
          <w:sz w:val="24"/>
          <w:szCs w:val="24"/>
        </w:rPr>
      </w:pPr>
      <w:r w:rsidRPr="000F6BBF">
        <w:rPr>
          <w:rFonts w:ascii="Arial" w:hAnsi="Arial" w:cs="Arial"/>
          <w:b/>
          <w:bCs/>
          <w:sz w:val="24"/>
          <w:szCs w:val="24"/>
        </w:rPr>
        <w:t>Curso:</w:t>
      </w:r>
      <w:r>
        <w:rPr>
          <w:rFonts w:ascii="Arial" w:hAnsi="Arial" w:cs="Arial"/>
          <w:sz w:val="24"/>
          <w:szCs w:val="24"/>
        </w:rPr>
        <w:t xml:space="preserve"> Forma, Espacio y Medida </w:t>
      </w:r>
    </w:p>
    <w:p w14:paraId="24F30115" w14:textId="75BC0A3D" w:rsidR="00561CCB" w:rsidRDefault="00561CCB" w:rsidP="00561CCB">
      <w:pPr>
        <w:jc w:val="center"/>
        <w:rPr>
          <w:rFonts w:ascii="Arial" w:hAnsi="Arial" w:cs="Arial"/>
          <w:sz w:val="24"/>
          <w:szCs w:val="24"/>
        </w:rPr>
      </w:pPr>
      <w:r w:rsidRPr="000F6BBF">
        <w:rPr>
          <w:rFonts w:ascii="Arial" w:hAnsi="Arial" w:cs="Arial"/>
          <w:b/>
          <w:bCs/>
          <w:sz w:val="24"/>
          <w:szCs w:val="24"/>
        </w:rPr>
        <w:t>Alumna:</w:t>
      </w:r>
      <w:r w:rsidR="00126326">
        <w:rPr>
          <w:rFonts w:ascii="Arial" w:hAnsi="Arial" w:cs="Arial"/>
          <w:sz w:val="24"/>
          <w:szCs w:val="24"/>
        </w:rPr>
        <w:t xml:space="preserve"> Karla Elena </w:t>
      </w:r>
      <w:proofErr w:type="spellStart"/>
      <w:r w:rsidR="00126326">
        <w:rPr>
          <w:rFonts w:ascii="Arial" w:hAnsi="Arial" w:cs="Arial"/>
          <w:sz w:val="24"/>
          <w:szCs w:val="24"/>
        </w:rPr>
        <w:t>Calzoncit</w:t>
      </w:r>
      <w:proofErr w:type="spellEnd"/>
      <w:r w:rsidR="00126326">
        <w:rPr>
          <w:rFonts w:ascii="Arial" w:hAnsi="Arial" w:cs="Arial"/>
          <w:sz w:val="24"/>
          <w:szCs w:val="24"/>
        </w:rPr>
        <w:t xml:space="preserve"> Rodríguez. </w:t>
      </w:r>
    </w:p>
    <w:p w14:paraId="197D4731" w14:textId="77777777" w:rsidR="00561CCB" w:rsidRDefault="00561CCB" w:rsidP="00561CCB">
      <w:pPr>
        <w:jc w:val="center"/>
        <w:rPr>
          <w:rFonts w:ascii="Arial" w:hAnsi="Arial" w:cs="Arial"/>
          <w:sz w:val="24"/>
          <w:szCs w:val="24"/>
        </w:rPr>
      </w:pPr>
    </w:p>
    <w:p w14:paraId="7620DDFE" w14:textId="77777777" w:rsidR="00561CCB" w:rsidRDefault="00561CCB" w:rsidP="00561CCB">
      <w:pPr>
        <w:jc w:val="center"/>
        <w:rPr>
          <w:rFonts w:ascii="Arial" w:hAnsi="Arial" w:cs="Arial"/>
          <w:sz w:val="24"/>
          <w:szCs w:val="24"/>
        </w:rPr>
      </w:pPr>
      <w:r w:rsidRPr="000F6BBF">
        <w:rPr>
          <w:rFonts w:ascii="Arial" w:hAnsi="Arial" w:cs="Arial"/>
          <w:b/>
          <w:bCs/>
          <w:sz w:val="24"/>
          <w:szCs w:val="24"/>
        </w:rPr>
        <w:t>Unidad IV:</w:t>
      </w:r>
      <w:r>
        <w:rPr>
          <w:rFonts w:ascii="Arial" w:hAnsi="Arial" w:cs="Arial"/>
          <w:sz w:val="24"/>
          <w:szCs w:val="24"/>
        </w:rPr>
        <w:t xml:space="preserve"> E</w:t>
      </w:r>
      <w:r w:rsidRPr="000F6BBF">
        <w:rPr>
          <w:rFonts w:ascii="Arial" w:hAnsi="Arial" w:cs="Arial"/>
          <w:sz w:val="24"/>
          <w:szCs w:val="24"/>
        </w:rPr>
        <w:t xml:space="preserve">strategias de </w:t>
      </w:r>
      <w:r>
        <w:rPr>
          <w:rFonts w:ascii="Arial" w:hAnsi="Arial" w:cs="Arial"/>
          <w:sz w:val="24"/>
          <w:szCs w:val="24"/>
        </w:rPr>
        <w:t>E</w:t>
      </w:r>
      <w:r w:rsidRPr="000F6BBF">
        <w:rPr>
          <w:rFonts w:ascii="Arial" w:hAnsi="Arial" w:cs="Arial"/>
          <w:sz w:val="24"/>
          <w:szCs w:val="24"/>
        </w:rPr>
        <w:t xml:space="preserve">nseñanza y </w:t>
      </w:r>
      <w:r>
        <w:rPr>
          <w:rFonts w:ascii="Arial" w:hAnsi="Arial" w:cs="Arial"/>
          <w:sz w:val="24"/>
          <w:szCs w:val="24"/>
        </w:rPr>
        <w:t>A</w:t>
      </w:r>
      <w:r w:rsidRPr="000F6BBF">
        <w:rPr>
          <w:rFonts w:ascii="Arial" w:hAnsi="Arial" w:cs="Arial"/>
          <w:sz w:val="24"/>
          <w:szCs w:val="24"/>
        </w:rPr>
        <w:t xml:space="preserve">prendizaje para el </w:t>
      </w:r>
      <w:r>
        <w:rPr>
          <w:rFonts w:ascii="Arial" w:hAnsi="Arial" w:cs="Arial"/>
          <w:sz w:val="24"/>
          <w:szCs w:val="24"/>
        </w:rPr>
        <w:t>D</w:t>
      </w:r>
      <w:r w:rsidRPr="000F6BBF">
        <w:rPr>
          <w:rFonts w:ascii="Arial" w:hAnsi="Arial" w:cs="Arial"/>
          <w:sz w:val="24"/>
          <w:szCs w:val="24"/>
        </w:rPr>
        <w:t xml:space="preserve">esarrollo de los </w:t>
      </w:r>
      <w:r>
        <w:rPr>
          <w:rFonts w:ascii="Arial" w:hAnsi="Arial" w:cs="Arial"/>
          <w:sz w:val="24"/>
          <w:szCs w:val="24"/>
        </w:rPr>
        <w:t>C</w:t>
      </w:r>
      <w:r w:rsidRPr="000F6BBF">
        <w:rPr>
          <w:rFonts w:ascii="Arial" w:hAnsi="Arial" w:cs="Arial"/>
          <w:sz w:val="24"/>
          <w:szCs w:val="24"/>
        </w:rPr>
        <w:t xml:space="preserve">onceptos de </w:t>
      </w:r>
      <w:r>
        <w:rPr>
          <w:rFonts w:ascii="Arial" w:hAnsi="Arial" w:cs="Arial"/>
          <w:sz w:val="24"/>
          <w:szCs w:val="24"/>
        </w:rPr>
        <w:t>L</w:t>
      </w:r>
      <w:r w:rsidRPr="000F6BBF">
        <w:rPr>
          <w:rFonts w:ascii="Arial" w:hAnsi="Arial" w:cs="Arial"/>
          <w:sz w:val="24"/>
          <w:szCs w:val="24"/>
        </w:rPr>
        <w:t xml:space="preserve">ongitud, </w:t>
      </w:r>
      <w:r>
        <w:rPr>
          <w:rFonts w:ascii="Arial" w:hAnsi="Arial" w:cs="Arial"/>
          <w:sz w:val="24"/>
          <w:szCs w:val="24"/>
        </w:rPr>
        <w:t>D</w:t>
      </w:r>
      <w:r w:rsidRPr="000F6BBF">
        <w:rPr>
          <w:rFonts w:ascii="Arial" w:hAnsi="Arial" w:cs="Arial"/>
          <w:sz w:val="24"/>
          <w:szCs w:val="24"/>
        </w:rPr>
        <w:t xml:space="preserve">istancia y </w:t>
      </w:r>
      <w:r>
        <w:rPr>
          <w:rFonts w:ascii="Arial" w:hAnsi="Arial" w:cs="Arial"/>
          <w:sz w:val="24"/>
          <w:szCs w:val="24"/>
        </w:rPr>
        <w:t>T</w:t>
      </w:r>
      <w:r w:rsidRPr="000F6BBF">
        <w:rPr>
          <w:rFonts w:ascii="Arial" w:hAnsi="Arial" w:cs="Arial"/>
          <w:sz w:val="24"/>
          <w:szCs w:val="24"/>
        </w:rPr>
        <w:t>iempo</w:t>
      </w:r>
    </w:p>
    <w:p w14:paraId="65F14624" w14:textId="60413DEB" w:rsidR="00561CCB" w:rsidRDefault="00981EE2" w:rsidP="00561CCB">
      <w:pPr>
        <w:jc w:val="center"/>
        <w:rPr>
          <w:rFonts w:ascii="Arial" w:hAnsi="Arial" w:cs="Arial"/>
          <w:sz w:val="24"/>
          <w:szCs w:val="24"/>
        </w:rPr>
      </w:pPr>
      <w:bookmarkStart w:id="0" w:name="_GoBack"/>
      <w:r w:rsidRPr="00981EE2">
        <w:rPr>
          <w:rFonts w:ascii="Arial" w:hAnsi="Arial" w:cs="Arial"/>
          <w:b/>
          <w:sz w:val="24"/>
          <w:szCs w:val="24"/>
        </w:rPr>
        <w:t>Trabajo:</w:t>
      </w:r>
      <w:r>
        <w:rPr>
          <w:rFonts w:ascii="Arial" w:hAnsi="Arial" w:cs="Arial"/>
          <w:sz w:val="24"/>
          <w:szCs w:val="24"/>
        </w:rPr>
        <w:t xml:space="preserve"> </w:t>
      </w:r>
      <w:bookmarkEnd w:id="0"/>
      <w:r>
        <w:rPr>
          <w:rFonts w:ascii="Arial" w:hAnsi="Arial" w:cs="Arial"/>
          <w:sz w:val="24"/>
          <w:szCs w:val="24"/>
        </w:rPr>
        <w:t>“Las secuencias didácticas y su importancia en el medio educativo”</w:t>
      </w:r>
    </w:p>
    <w:p w14:paraId="741CD06E" w14:textId="77777777" w:rsidR="00561CCB" w:rsidRDefault="00561CCB" w:rsidP="00561CCB">
      <w:pPr>
        <w:jc w:val="center"/>
        <w:rPr>
          <w:rFonts w:ascii="Arial" w:hAnsi="Arial" w:cs="Arial"/>
          <w:sz w:val="24"/>
          <w:szCs w:val="24"/>
        </w:rPr>
      </w:pPr>
      <w:r w:rsidRPr="000F6BBF">
        <w:rPr>
          <w:rFonts w:ascii="Arial" w:hAnsi="Arial" w:cs="Arial"/>
          <w:b/>
          <w:bCs/>
          <w:sz w:val="24"/>
          <w:szCs w:val="24"/>
        </w:rPr>
        <w:t>Tema</w:t>
      </w:r>
      <w:r>
        <w:rPr>
          <w:rFonts w:ascii="Arial" w:hAnsi="Arial" w:cs="Arial"/>
          <w:sz w:val="24"/>
          <w:szCs w:val="24"/>
        </w:rPr>
        <w:t xml:space="preserve"> </w:t>
      </w:r>
    </w:p>
    <w:p w14:paraId="107507BF" w14:textId="77777777" w:rsidR="00561CCB" w:rsidRDefault="00561CCB" w:rsidP="00561CCB">
      <w:pPr>
        <w:jc w:val="center"/>
        <w:rPr>
          <w:rFonts w:ascii="Arial" w:hAnsi="Arial" w:cs="Arial"/>
          <w:sz w:val="24"/>
          <w:szCs w:val="24"/>
        </w:rPr>
      </w:pPr>
      <w:r>
        <w:rPr>
          <w:rFonts w:ascii="Arial" w:hAnsi="Arial" w:cs="Arial"/>
          <w:sz w:val="24"/>
          <w:szCs w:val="24"/>
        </w:rPr>
        <w:t>Evidencia Global</w:t>
      </w:r>
    </w:p>
    <w:p w14:paraId="74B6E08F" w14:textId="77777777" w:rsidR="00561CCB" w:rsidRDefault="00561CCB" w:rsidP="00561CCB">
      <w:pPr>
        <w:jc w:val="center"/>
        <w:rPr>
          <w:rFonts w:ascii="Arial" w:hAnsi="Arial" w:cs="Arial"/>
          <w:sz w:val="24"/>
          <w:szCs w:val="24"/>
        </w:rPr>
      </w:pPr>
    </w:p>
    <w:p w14:paraId="26D1B44E" w14:textId="77777777" w:rsidR="00561CCB" w:rsidRPr="000F6BBF" w:rsidRDefault="00561CCB" w:rsidP="00561CCB">
      <w:pPr>
        <w:jc w:val="center"/>
        <w:rPr>
          <w:rFonts w:ascii="Arial" w:hAnsi="Arial" w:cs="Arial"/>
          <w:b/>
          <w:bCs/>
          <w:sz w:val="24"/>
          <w:szCs w:val="24"/>
        </w:rPr>
      </w:pPr>
      <w:r w:rsidRPr="000F6BBF">
        <w:rPr>
          <w:rFonts w:ascii="Arial" w:hAnsi="Arial" w:cs="Arial"/>
          <w:b/>
          <w:bCs/>
          <w:sz w:val="24"/>
          <w:szCs w:val="24"/>
        </w:rPr>
        <w:t>Competencias</w:t>
      </w:r>
    </w:p>
    <w:p w14:paraId="55FECC9B" w14:textId="77777777" w:rsidR="00561CCB" w:rsidRDefault="00561CCB" w:rsidP="00561CCB">
      <w:pPr>
        <w:jc w:val="center"/>
        <w:rPr>
          <w:rFonts w:ascii="Arial" w:hAnsi="Arial" w:cs="Arial"/>
          <w:sz w:val="24"/>
          <w:szCs w:val="24"/>
        </w:rPr>
      </w:pPr>
      <w:r>
        <w:rPr>
          <w:rFonts w:ascii="Arial" w:hAnsi="Arial" w:cs="Arial"/>
          <w:sz w:val="24"/>
          <w:szCs w:val="24"/>
        </w:rPr>
        <w:t xml:space="preserve">Distingue los procesos de aprendizaje de sus alumnos para favorecer </w:t>
      </w:r>
      <w:proofErr w:type="gramStart"/>
      <w:r>
        <w:rPr>
          <w:rFonts w:ascii="Arial" w:hAnsi="Arial" w:cs="Arial"/>
          <w:sz w:val="24"/>
          <w:szCs w:val="24"/>
        </w:rPr>
        <w:t>sus desarrollo</w:t>
      </w:r>
      <w:proofErr w:type="gramEnd"/>
      <w:r>
        <w:rPr>
          <w:rFonts w:ascii="Arial" w:hAnsi="Arial" w:cs="Arial"/>
          <w:sz w:val="24"/>
          <w:szCs w:val="24"/>
        </w:rPr>
        <w:t xml:space="preserve"> cognitivo y socioemocional</w:t>
      </w:r>
    </w:p>
    <w:p w14:paraId="2AFC3FF6" w14:textId="77777777" w:rsidR="00561CCB" w:rsidRDefault="00561CCB" w:rsidP="00561CCB">
      <w:pPr>
        <w:jc w:val="center"/>
        <w:rPr>
          <w:rFonts w:ascii="Arial" w:hAnsi="Arial" w:cs="Arial"/>
          <w:sz w:val="24"/>
          <w:szCs w:val="24"/>
        </w:rPr>
      </w:pPr>
      <w:r>
        <w:rPr>
          <w:rFonts w:ascii="Arial" w:hAnsi="Arial" w:cs="Arial"/>
          <w:sz w:val="24"/>
          <w:szCs w:val="24"/>
        </w:rPr>
        <w:t>Aplica el plan y programas de estudio para alcanzar los propósitos educativos y contribuir al pleno desenvolvimiento de las capacidades de sus alumnos</w:t>
      </w:r>
    </w:p>
    <w:p w14:paraId="2A2E7831" w14:textId="77777777" w:rsidR="00561CCB" w:rsidRDefault="00561CCB" w:rsidP="00561CCB">
      <w:pPr>
        <w:jc w:val="center"/>
        <w:rPr>
          <w:rFonts w:ascii="Arial" w:hAnsi="Arial" w:cs="Arial"/>
          <w:sz w:val="24"/>
          <w:szCs w:val="24"/>
        </w:rPr>
      </w:pPr>
      <w:r>
        <w:rPr>
          <w:rFonts w:ascii="Arial" w:hAnsi="Arial" w:cs="Arial"/>
          <w:sz w:val="24"/>
          <w:szCs w:val="24"/>
        </w:rPr>
        <w:t xml:space="preserve">Diseña planeaciones aplicando sus conocimientos curriculares, psicopedagógicos, disciplinares, didácticos </w:t>
      </w:r>
      <w:proofErr w:type="spellStart"/>
      <w:r>
        <w:rPr>
          <w:rFonts w:ascii="Arial" w:hAnsi="Arial" w:cs="Arial"/>
          <w:sz w:val="24"/>
          <w:szCs w:val="24"/>
        </w:rPr>
        <w:t>y</w:t>
      </w:r>
      <w:proofErr w:type="spellEnd"/>
      <w:r>
        <w:rPr>
          <w:rFonts w:ascii="Arial" w:hAnsi="Arial" w:cs="Arial"/>
          <w:sz w:val="24"/>
          <w:szCs w:val="24"/>
        </w:rPr>
        <w:t xml:space="preserve"> incluyentes que respondan a las necesidades de todos los alumnos en el marco del plan y programa de estudio </w:t>
      </w:r>
    </w:p>
    <w:p w14:paraId="53C5AFA4" w14:textId="77777777" w:rsidR="00561CCB" w:rsidRDefault="00561CCB" w:rsidP="00561CCB">
      <w:pPr>
        <w:jc w:val="center"/>
        <w:rPr>
          <w:rFonts w:ascii="Arial" w:hAnsi="Arial" w:cs="Arial"/>
          <w:sz w:val="24"/>
          <w:szCs w:val="24"/>
        </w:rPr>
      </w:pPr>
      <w:r>
        <w:rPr>
          <w:rFonts w:ascii="Arial" w:hAnsi="Arial" w:cs="Arial"/>
          <w:sz w:val="24"/>
          <w:szCs w:val="24"/>
        </w:rPr>
        <w:t>Emplea la evaluación para intervenir en los diferentes ámbitos y momentos de la tarea educativa para mejorar los aprendizajes de sus alumnos</w:t>
      </w:r>
    </w:p>
    <w:p w14:paraId="61EFF720" w14:textId="77777777" w:rsidR="00561CCB" w:rsidRDefault="00561CCB" w:rsidP="00561CCB">
      <w:pPr>
        <w:jc w:val="center"/>
        <w:rPr>
          <w:rFonts w:ascii="Arial" w:hAnsi="Arial" w:cs="Arial"/>
          <w:sz w:val="24"/>
          <w:szCs w:val="24"/>
        </w:rPr>
      </w:pPr>
    </w:p>
    <w:p w14:paraId="4DE86A94" w14:textId="77777777" w:rsidR="00561CCB" w:rsidRDefault="00561CCB" w:rsidP="00561CCB">
      <w:pPr>
        <w:jc w:val="center"/>
        <w:rPr>
          <w:rFonts w:ascii="Arial" w:hAnsi="Arial" w:cs="Arial"/>
          <w:sz w:val="24"/>
          <w:szCs w:val="24"/>
        </w:rPr>
      </w:pPr>
    </w:p>
    <w:p w14:paraId="684D9571" w14:textId="77777777" w:rsidR="00561CCB" w:rsidRDefault="00561CCB" w:rsidP="00561CCB">
      <w:pPr>
        <w:jc w:val="center"/>
        <w:rPr>
          <w:rFonts w:ascii="Arial" w:hAnsi="Arial" w:cs="Arial"/>
          <w:sz w:val="24"/>
          <w:szCs w:val="24"/>
        </w:rPr>
      </w:pPr>
    </w:p>
    <w:p w14:paraId="036AFC8D" w14:textId="77777777" w:rsidR="00561CCB" w:rsidRDefault="00561CCB" w:rsidP="00561CCB">
      <w:pPr>
        <w:rPr>
          <w:rFonts w:ascii="Arial" w:hAnsi="Arial" w:cs="Arial"/>
          <w:sz w:val="24"/>
          <w:szCs w:val="24"/>
        </w:rPr>
      </w:pPr>
    </w:p>
    <w:p w14:paraId="3F386F97" w14:textId="30E317E9" w:rsidR="00561CCB" w:rsidRPr="00561CCB" w:rsidRDefault="00561CCB" w:rsidP="00561CCB">
      <w:pPr>
        <w:rPr>
          <w:rFonts w:ascii="Arial" w:hAnsi="Arial" w:cs="Arial"/>
          <w:sz w:val="24"/>
          <w:szCs w:val="24"/>
        </w:rPr>
      </w:pPr>
      <w:r>
        <w:rPr>
          <w:rFonts w:ascii="Arial" w:hAnsi="Arial" w:cs="Arial"/>
          <w:sz w:val="24"/>
          <w:szCs w:val="24"/>
        </w:rPr>
        <w:t>Saltillo, Coahuila                                                                                 1</w:t>
      </w:r>
      <w:r w:rsidR="00344C7D">
        <w:rPr>
          <w:rFonts w:ascii="Arial" w:hAnsi="Arial" w:cs="Arial"/>
          <w:sz w:val="24"/>
          <w:szCs w:val="24"/>
        </w:rPr>
        <w:t>8</w:t>
      </w:r>
      <w:r>
        <w:rPr>
          <w:rFonts w:ascii="Arial" w:hAnsi="Arial" w:cs="Arial"/>
          <w:sz w:val="24"/>
          <w:szCs w:val="24"/>
        </w:rPr>
        <w:t>- Junio-2020</w:t>
      </w:r>
    </w:p>
    <w:p w14:paraId="023168F7" w14:textId="177D5BD3" w:rsidR="000F18D9" w:rsidRDefault="000F18D9" w:rsidP="000F18D9">
      <w:pPr>
        <w:jc w:val="center"/>
        <w:rPr>
          <w:rFonts w:ascii="Arial" w:hAnsi="Arial" w:cs="Arial"/>
          <w:b/>
          <w:bCs/>
          <w:sz w:val="28"/>
          <w:szCs w:val="28"/>
        </w:rPr>
      </w:pPr>
      <w:r w:rsidRPr="000F18D9">
        <w:rPr>
          <w:rFonts w:ascii="Arial" w:hAnsi="Arial" w:cs="Arial"/>
          <w:b/>
          <w:bCs/>
          <w:sz w:val="28"/>
          <w:szCs w:val="28"/>
        </w:rPr>
        <w:lastRenderedPageBreak/>
        <w:t>Introducción</w:t>
      </w:r>
    </w:p>
    <w:p w14:paraId="1A81044D" w14:textId="535E9923" w:rsidR="00B54228" w:rsidRPr="001D5BCD" w:rsidRDefault="005C5FC1" w:rsidP="00DB6153">
      <w:pPr>
        <w:spacing w:line="480" w:lineRule="auto"/>
        <w:jc w:val="both"/>
        <w:rPr>
          <w:rFonts w:ascii="Arial" w:hAnsi="Arial" w:cs="Arial"/>
          <w:bCs/>
          <w:sz w:val="24"/>
          <w:szCs w:val="24"/>
        </w:rPr>
      </w:pPr>
      <w:r w:rsidRPr="001D5BCD">
        <w:rPr>
          <w:rFonts w:ascii="Arial" w:hAnsi="Arial" w:cs="Arial"/>
          <w:bCs/>
          <w:sz w:val="24"/>
          <w:szCs w:val="24"/>
        </w:rPr>
        <w:t xml:space="preserve">En este trabajo se hablara de la importancia de la secuencia didáctica, hablare de su estructura su inicio, desarrollo y cierre, </w:t>
      </w:r>
      <w:r w:rsidR="00B54228" w:rsidRPr="001D5BCD">
        <w:rPr>
          <w:rFonts w:ascii="Arial" w:hAnsi="Arial" w:cs="Arial"/>
          <w:bCs/>
          <w:sz w:val="24"/>
          <w:szCs w:val="24"/>
        </w:rPr>
        <w:t xml:space="preserve">cada una de sus partes para tener una debida estructura. Menciona algunos autores los cuales  sustenta  </w:t>
      </w:r>
      <w:r w:rsidR="00A840F9" w:rsidRPr="001D5BCD">
        <w:rPr>
          <w:rFonts w:ascii="Arial" w:hAnsi="Arial" w:cs="Arial"/>
          <w:bCs/>
          <w:sz w:val="24"/>
          <w:szCs w:val="24"/>
        </w:rPr>
        <w:t xml:space="preserve">claramente él porque </w:t>
      </w:r>
      <w:r w:rsidR="001D5BCD" w:rsidRPr="001D5BCD">
        <w:rPr>
          <w:rFonts w:ascii="Arial" w:hAnsi="Arial" w:cs="Arial"/>
          <w:bCs/>
          <w:sz w:val="24"/>
          <w:szCs w:val="24"/>
        </w:rPr>
        <w:t>de una buena elaboración.</w:t>
      </w:r>
    </w:p>
    <w:p w14:paraId="4EFCCD58" w14:textId="48C11EC1" w:rsidR="001D5BCD" w:rsidRDefault="001D5BCD" w:rsidP="00DB6153">
      <w:pPr>
        <w:spacing w:line="480" w:lineRule="auto"/>
        <w:jc w:val="both"/>
        <w:rPr>
          <w:rFonts w:ascii="Arial" w:hAnsi="Arial" w:cs="Arial"/>
          <w:bCs/>
          <w:sz w:val="24"/>
          <w:szCs w:val="24"/>
        </w:rPr>
      </w:pPr>
      <w:r w:rsidRPr="001D5BCD">
        <w:rPr>
          <w:rFonts w:ascii="Arial" w:hAnsi="Arial" w:cs="Arial"/>
          <w:bCs/>
          <w:sz w:val="24"/>
          <w:szCs w:val="24"/>
        </w:rPr>
        <w:t>Aborda el ejemplo de una secuencia didáctica elaborada a base del programa de aprendizajes clave de preescolar con la cual nos podemos dar cuenta de la redacción que debe de tener, además se abordara el tema de las evaluaciones su importancia de</w:t>
      </w:r>
      <w:r w:rsidR="007A146C">
        <w:rPr>
          <w:rFonts w:ascii="Arial" w:hAnsi="Arial" w:cs="Arial"/>
          <w:bCs/>
          <w:sz w:val="24"/>
          <w:szCs w:val="24"/>
        </w:rPr>
        <w:t xml:space="preserve">ntro del preescolar en la secuencia didáctica, se establece un ejemplo de un instrumento de </w:t>
      </w:r>
      <w:r w:rsidR="00DB6153">
        <w:rPr>
          <w:rFonts w:ascii="Arial" w:hAnsi="Arial" w:cs="Arial"/>
          <w:bCs/>
          <w:sz w:val="24"/>
          <w:szCs w:val="24"/>
        </w:rPr>
        <w:t>evaluación;</w:t>
      </w:r>
      <w:r w:rsidR="007A146C">
        <w:rPr>
          <w:rFonts w:ascii="Arial" w:hAnsi="Arial" w:cs="Arial"/>
          <w:bCs/>
          <w:sz w:val="24"/>
          <w:szCs w:val="24"/>
        </w:rPr>
        <w:t xml:space="preserve"> una lista de cotejo que </w:t>
      </w:r>
      <w:r w:rsidR="00DB6153">
        <w:rPr>
          <w:rFonts w:ascii="Arial" w:hAnsi="Arial" w:cs="Arial"/>
          <w:bCs/>
          <w:sz w:val="24"/>
          <w:szCs w:val="24"/>
        </w:rPr>
        <w:t>se entrelaza  con las actividad.</w:t>
      </w:r>
    </w:p>
    <w:p w14:paraId="5A39D05F" w14:textId="5C173A1F" w:rsidR="00DB6153" w:rsidRDefault="00DB6153" w:rsidP="00DB6153">
      <w:pPr>
        <w:spacing w:line="480" w:lineRule="auto"/>
        <w:jc w:val="both"/>
        <w:rPr>
          <w:rFonts w:ascii="Arial" w:hAnsi="Arial" w:cs="Arial"/>
          <w:bCs/>
          <w:sz w:val="24"/>
          <w:szCs w:val="24"/>
        </w:rPr>
      </w:pPr>
      <w:r>
        <w:rPr>
          <w:rFonts w:ascii="Arial" w:hAnsi="Arial" w:cs="Arial"/>
          <w:bCs/>
          <w:sz w:val="24"/>
          <w:szCs w:val="24"/>
        </w:rPr>
        <w:t xml:space="preserve">Se presentara </w:t>
      </w:r>
      <w:proofErr w:type="gramStart"/>
      <w:r>
        <w:rPr>
          <w:rFonts w:ascii="Arial" w:hAnsi="Arial" w:cs="Arial"/>
          <w:bCs/>
          <w:sz w:val="24"/>
          <w:szCs w:val="24"/>
        </w:rPr>
        <w:t>un</w:t>
      </w:r>
      <w:proofErr w:type="gramEnd"/>
      <w:r>
        <w:rPr>
          <w:rFonts w:ascii="Arial" w:hAnsi="Arial" w:cs="Arial"/>
          <w:bCs/>
          <w:sz w:val="24"/>
          <w:szCs w:val="24"/>
        </w:rPr>
        <w:t xml:space="preserve"> explicación profunda sobre una secuencia didáctica llamada “</w:t>
      </w:r>
      <w:proofErr w:type="spellStart"/>
      <w:r>
        <w:rPr>
          <w:rFonts w:ascii="Arial" w:hAnsi="Arial" w:cs="Arial"/>
          <w:bCs/>
          <w:sz w:val="24"/>
          <w:szCs w:val="24"/>
        </w:rPr>
        <w:t>twister</w:t>
      </w:r>
      <w:proofErr w:type="spellEnd"/>
      <w:r>
        <w:rPr>
          <w:rFonts w:ascii="Arial" w:hAnsi="Arial" w:cs="Arial"/>
          <w:bCs/>
          <w:sz w:val="24"/>
          <w:szCs w:val="24"/>
        </w:rPr>
        <w:t xml:space="preserve">” </w:t>
      </w:r>
    </w:p>
    <w:p w14:paraId="560FA842" w14:textId="659240A3" w:rsidR="00DB6153" w:rsidRPr="001D5BCD" w:rsidRDefault="00DB6153" w:rsidP="00DB6153">
      <w:pPr>
        <w:spacing w:line="480" w:lineRule="auto"/>
        <w:jc w:val="both"/>
        <w:rPr>
          <w:rFonts w:ascii="Arial" w:hAnsi="Arial" w:cs="Arial"/>
          <w:bCs/>
          <w:sz w:val="24"/>
          <w:szCs w:val="24"/>
        </w:rPr>
      </w:pPr>
      <w:r>
        <w:rPr>
          <w:rFonts w:ascii="Arial" w:hAnsi="Arial" w:cs="Arial"/>
          <w:bCs/>
          <w:sz w:val="24"/>
          <w:szCs w:val="24"/>
        </w:rPr>
        <w:t xml:space="preserve">El propósito de esta redacción era plasmar de manera correcta una secuencia didáctica pero sobre todo hacernos ver a nosotras como estudiantes para futuras educadoras y así poder saber cómo es un trabajo completo y aplicable para que los </w:t>
      </w:r>
      <w:proofErr w:type="gramStart"/>
      <w:r>
        <w:rPr>
          <w:rFonts w:ascii="Arial" w:hAnsi="Arial" w:cs="Arial"/>
          <w:bCs/>
          <w:sz w:val="24"/>
          <w:szCs w:val="24"/>
        </w:rPr>
        <w:t>alumnos</w:t>
      </w:r>
      <w:proofErr w:type="gramEnd"/>
      <w:r>
        <w:rPr>
          <w:rFonts w:ascii="Arial" w:hAnsi="Arial" w:cs="Arial"/>
          <w:bCs/>
          <w:sz w:val="24"/>
          <w:szCs w:val="24"/>
        </w:rPr>
        <w:t xml:space="preserve"> obtengan  los aprendizajes esperados de manera correcta y nosotras como docentes saber qué es lo que fue más fácil o difícil para los futuros aprendizajes.</w:t>
      </w:r>
    </w:p>
    <w:p w14:paraId="4584CD7C" w14:textId="77777777" w:rsidR="00DB6153" w:rsidRDefault="00DB6153" w:rsidP="00D8188C">
      <w:pPr>
        <w:spacing w:line="360" w:lineRule="auto"/>
        <w:rPr>
          <w:rFonts w:ascii="Constania" w:hAnsi="Constania" w:cs="Arial"/>
          <w:sz w:val="28"/>
          <w:szCs w:val="28"/>
          <w:lang w:val="es-ES_tradnl"/>
        </w:rPr>
      </w:pPr>
    </w:p>
    <w:p w14:paraId="12CBD8D4" w14:textId="77777777" w:rsidR="00DB6153" w:rsidRDefault="00DB6153" w:rsidP="00D8188C">
      <w:pPr>
        <w:spacing w:line="360" w:lineRule="auto"/>
        <w:rPr>
          <w:rFonts w:ascii="Constania" w:hAnsi="Constania" w:cs="Arial"/>
          <w:sz w:val="28"/>
          <w:szCs w:val="28"/>
          <w:lang w:val="es-ES_tradnl"/>
        </w:rPr>
      </w:pPr>
    </w:p>
    <w:p w14:paraId="62ED3D84" w14:textId="77777777" w:rsidR="001F5521" w:rsidRPr="001F5521" w:rsidRDefault="001F5521" w:rsidP="001F5521">
      <w:pPr>
        <w:spacing w:line="360" w:lineRule="auto"/>
        <w:rPr>
          <w:rFonts w:ascii="Constania" w:hAnsi="Constania" w:cs="Arial"/>
          <w:sz w:val="28"/>
          <w:szCs w:val="28"/>
          <w:lang w:val="es-ES_tradnl"/>
        </w:rPr>
      </w:pPr>
    </w:p>
    <w:p w14:paraId="5A5A20C9" w14:textId="52F806EB" w:rsidR="00B46284" w:rsidRPr="001C699D" w:rsidRDefault="001C699D" w:rsidP="001C699D">
      <w:pPr>
        <w:jc w:val="center"/>
        <w:rPr>
          <w:rFonts w:ascii="Arial" w:hAnsi="Arial" w:cs="Arial"/>
          <w:b/>
          <w:bCs/>
          <w:sz w:val="36"/>
          <w:szCs w:val="28"/>
        </w:rPr>
      </w:pPr>
      <w:r>
        <w:rPr>
          <w:rFonts w:ascii="Arial" w:hAnsi="Arial" w:cs="Arial"/>
          <w:b/>
          <w:bCs/>
          <w:sz w:val="36"/>
          <w:szCs w:val="28"/>
        </w:rPr>
        <w:lastRenderedPageBreak/>
        <w:t>“Las s</w:t>
      </w:r>
      <w:r w:rsidRPr="001C699D">
        <w:rPr>
          <w:rFonts w:ascii="Arial" w:hAnsi="Arial" w:cs="Arial"/>
          <w:b/>
          <w:bCs/>
          <w:sz w:val="36"/>
          <w:szCs w:val="28"/>
        </w:rPr>
        <w:t xml:space="preserve">ecuencias didácticas </w:t>
      </w:r>
      <w:r>
        <w:rPr>
          <w:rFonts w:ascii="Arial" w:hAnsi="Arial" w:cs="Arial"/>
          <w:b/>
          <w:bCs/>
          <w:sz w:val="36"/>
          <w:szCs w:val="28"/>
        </w:rPr>
        <w:t>y su importancia en el medio educativo”</w:t>
      </w:r>
    </w:p>
    <w:p w14:paraId="4EA8A5F8" w14:textId="77777777" w:rsidR="00B46284" w:rsidRDefault="00B46284" w:rsidP="000F18D9">
      <w:pPr>
        <w:jc w:val="center"/>
        <w:rPr>
          <w:rFonts w:ascii="Arial" w:hAnsi="Arial" w:cs="Arial"/>
          <w:b/>
          <w:bCs/>
          <w:sz w:val="28"/>
          <w:szCs w:val="28"/>
        </w:rPr>
      </w:pPr>
    </w:p>
    <w:p w14:paraId="36F40AF6" w14:textId="25CBBA59" w:rsidR="00B46284" w:rsidRDefault="00B46284" w:rsidP="002C4BE7">
      <w:pPr>
        <w:spacing w:line="360" w:lineRule="auto"/>
        <w:jc w:val="both"/>
        <w:rPr>
          <w:rFonts w:ascii="Arial" w:hAnsi="Arial" w:cs="Arial"/>
          <w:sz w:val="24"/>
          <w:szCs w:val="24"/>
        </w:rPr>
      </w:pPr>
      <w:r w:rsidRPr="002C4BE7">
        <w:rPr>
          <w:rFonts w:ascii="Arial" w:hAnsi="Arial" w:cs="Arial"/>
          <w:bCs/>
          <w:sz w:val="24"/>
          <w:szCs w:val="24"/>
        </w:rPr>
        <w:t xml:space="preserve">Dentro </w:t>
      </w:r>
      <w:r w:rsidR="002C4BE7">
        <w:rPr>
          <w:rFonts w:ascii="Arial" w:hAnsi="Arial" w:cs="Arial"/>
          <w:bCs/>
          <w:sz w:val="24"/>
          <w:szCs w:val="24"/>
        </w:rPr>
        <w:t xml:space="preserve">de </w:t>
      </w:r>
      <w:r w:rsidRPr="002C4BE7">
        <w:rPr>
          <w:rFonts w:ascii="Arial" w:hAnsi="Arial" w:cs="Arial"/>
          <w:bCs/>
          <w:sz w:val="24"/>
          <w:szCs w:val="24"/>
        </w:rPr>
        <w:t>la educación las secuencias didácticas son de suma importancia para el avance cognitivo</w:t>
      </w:r>
      <w:r w:rsidR="00035206">
        <w:rPr>
          <w:rFonts w:ascii="Arial" w:hAnsi="Arial" w:cs="Arial"/>
          <w:bCs/>
          <w:sz w:val="24"/>
          <w:szCs w:val="24"/>
        </w:rPr>
        <w:t xml:space="preserve"> (anexo 1)</w:t>
      </w:r>
      <w:r w:rsidRPr="002C4BE7">
        <w:rPr>
          <w:rFonts w:ascii="Arial" w:hAnsi="Arial" w:cs="Arial"/>
          <w:bCs/>
          <w:sz w:val="24"/>
          <w:szCs w:val="24"/>
        </w:rPr>
        <w:t xml:space="preserve"> de los alumnos </w:t>
      </w:r>
      <w:r w:rsidR="00790C3A" w:rsidRPr="002C4BE7">
        <w:rPr>
          <w:rFonts w:ascii="Arial" w:hAnsi="Arial" w:cs="Arial"/>
          <w:bCs/>
          <w:sz w:val="24"/>
          <w:szCs w:val="24"/>
        </w:rPr>
        <w:t>ya que es “</w:t>
      </w:r>
      <w:r w:rsidR="001C699D" w:rsidRPr="001C699D">
        <w:rPr>
          <w:rFonts w:ascii="Arial" w:hAnsi="Arial" w:cs="Arial"/>
          <w:i/>
          <w:sz w:val="24"/>
          <w:szCs w:val="24"/>
        </w:rPr>
        <w:t>E</w:t>
      </w:r>
      <w:r w:rsidR="00790C3A" w:rsidRPr="001C699D">
        <w:rPr>
          <w:rFonts w:ascii="Arial" w:hAnsi="Arial" w:cs="Arial"/>
          <w:i/>
          <w:sz w:val="24"/>
          <w:szCs w:val="24"/>
        </w:rPr>
        <w:t>l resultado de establecer una serie de actividades de aprendizaje que tengan un orden interno entre sí, con ello se parte de la intención docente de recuperar aquellas nociones previas que tienen los estudiantes sobre un hech</w:t>
      </w:r>
      <w:r w:rsidR="00790C3A" w:rsidRPr="002C4BE7">
        <w:rPr>
          <w:rFonts w:ascii="Arial" w:hAnsi="Arial" w:cs="Arial"/>
          <w:sz w:val="24"/>
          <w:szCs w:val="24"/>
        </w:rPr>
        <w:t>o,</w:t>
      </w:r>
      <w:r w:rsidR="00790C3A" w:rsidRPr="002C4BE7">
        <w:rPr>
          <w:rFonts w:ascii="Arial" w:hAnsi="Arial" w:cs="Arial"/>
          <w:i/>
          <w:color w:val="333333"/>
          <w:sz w:val="24"/>
          <w:szCs w:val="24"/>
          <w:shd w:val="clear" w:color="auto" w:fill="FFFFFF"/>
        </w:rPr>
        <w:t>” (</w:t>
      </w:r>
      <w:proofErr w:type="spellStart"/>
      <w:r w:rsidR="00790C3A" w:rsidRPr="002C4BE7">
        <w:rPr>
          <w:rFonts w:ascii="Arial" w:hAnsi="Arial" w:cs="Arial"/>
          <w:sz w:val="24"/>
          <w:szCs w:val="24"/>
        </w:rPr>
        <w:t>Brousseau</w:t>
      </w:r>
      <w:proofErr w:type="spellEnd"/>
      <w:r w:rsidR="00790C3A" w:rsidRPr="002C4BE7">
        <w:rPr>
          <w:rFonts w:ascii="Arial" w:hAnsi="Arial" w:cs="Arial"/>
          <w:sz w:val="24"/>
          <w:szCs w:val="24"/>
        </w:rPr>
        <w:t>, 2007. Pp4)</w:t>
      </w:r>
      <w:r w:rsidR="00AB700F" w:rsidRPr="002C4BE7">
        <w:rPr>
          <w:rFonts w:ascii="Arial" w:hAnsi="Arial" w:cs="Arial"/>
          <w:sz w:val="24"/>
          <w:szCs w:val="24"/>
        </w:rPr>
        <w:t xml:space="preserve">. Es fundamental que se tenga una estructura correcta partiendo de  una secuencia de las actividades para el aprendizaje y la evaluación dentro de el mismo ya que el estar balanceados correctamente determina un avance significativo para los alumnos pues si </w:t>
      </w:r>
      <w:r w:rsidR="001C699D">
        <w:rPr>
          <w:rFonts w:ascii="Arial" w:hAnsi="Arial" w:cs="Arial"/>
          <w:sz w:val="24"/>
          <w:szCs w:val="24"/>
        </w:rPr>
        <w:t xml:space="preserve">la </w:t>
      </w:r>
      <w:r w:rsidR="00AB700F" w:rsidRPr="002C4BE7">
        <w:rPr>
          <w:rFonts w:ascii="Arial" w:hAnsi="Arial" w:cs="Arial"/>
          <w:sz w:val="24"/>
          <w:szCs w:val="24"/>
        </w:rPr>
        <w:t>exponemos de manera correcta a partir de los conocimientos obtenidos</w:t>
      </w:r>
      <w:r w:rsidR="002C4BE7" w:rsidRPr="002C4BE7">
        <w:rPr>
          <w:rFonts w:ascii="Arial" w:hAnsi="Arial" w:cs="Arial"/>
          <w:sz w:val="24"/>
          <w:szCs w:val="24"/>
        </w:rPr>
        <w:t xml:space="preserve"> por los trabajos </w:t>
      </w:r>
      <w:r w:rsidR="002C4BE7">
        <w:rPr>
          <w:rFonts w:ascii="Arial" w:hAnsi="Arial" w:cs="Arial"/>
          <w:sz w:val="24"/>
          <w:szCs w:val="24"/>
        </w:rPr>
        <w:t>presentados</w:t>
      </w:r>
      <w:r w:rsidR="001C699D">
        <w:rPr>
          <w:rFonts w:ascii="Arial" w:hAnsi="Arial" w:cs="Arial"/>
          <w:sz w:val="24"/>
          <w:szCs w:val="24"/>
        </w:rPr>
        <w:t xml:space="preserve"> para </w:t>
      </w:r>
      <w:r w:rsidR="00965BE0">
        <w:rPr>
          <w:rFonts w:ascii="Arial" w:hAnsi="Arial" w:cs="Arial"/>
          <w:sz w:val="24"/>
          <w:szCs w:val="24"/>
        </w:rPr>
        <w:t>así</w:t>
      </w:r>
      <w:r w:rsidR="001C699D">
        <w:rPr>
          <w:rFonts w:ascii="Arial" w:hAnsi="Arial" w:cs="Arial"/>
          <w:sz w:val="24"/>
          <w:szCs w:val="24"/>
        </w:rPr>
        <w:t xml:space="preserve"> llegar a un segundo </w:t>
      </w:r>
      <w:r w:rsidR="002C4BE7">
        <w:rPr>
          <w:rFonts w:ascii="Arial" w:hAnsi="Arial" w:cs="Arial"/>
          <w:sz w:val="24"/>
          <w:szCs w:val="24"/>
        </w:rPr>
        <w:t xml:space="preserve"> </w:t>
      </w:r>
      <w:r w:rsidR="00AB700F" w:rsidRPr="002C4BE7">
        <w:rPr>
          <w:rFonts w:ascii="Arial" w:hAnsi="Arial" w:cs="Arial"/>
          <w:sz w:val="24"/>
          <w:szCs w:val="24"/>
        </w:rPr>
        <w:t xml:space="preserve">paso </w:t>
      </w:r>
      <w:r w:rsidR="001C699D">
        <w:rPr>
          <w:rFonts w:ascii="Arial" w:hAnsi="Arial" w:cs="Arial"/>
          <w:sz w:val="24"/>
          <w:szCs w:val="24"/>
        </w:rPr>
        <w:t xml:space="preserve">el cual consiste en </w:t>
      </w:r>
      <w:r w:rsidR="00AB700F" w:rsidRPr="002C4BE7">
        <w:rPr>
          <w:rFonts w:ascii="Arial" w:hAnsi="Arial" w:cs="Arial"/>
          <w:sz w:val="24"/>
          <w:szCs w:val="24"/>
        </w:rPr>
        <w:t xml:space="preserve">la evaluación en donde se pueden obtener los resultados favorables o fallidos para el aprendizaje </w:t>
      </w:r>
      <w:r w:rsidR="002C4BE7" w:rsidRPr="002C4BE7">
        <w:rPr>
          <w:rFonts w:ascii="Arial" w:hAnsi="Arial" w:cs="Arial"/>
          <w:sz w:val="24"/>
          <w:szCs w:val="24"/>
        </w:rPr>
        <w:t>del</w:t>
      </w:r>
      <w:r w:rsidR="002C4BE7">
        <w:rPr>
          <w:rFonts w:ascii="Arial" w:hAnsi="Arial" w:cs="Arial"/>
          <w:sz w:val="24"/>
          <w:szCs w:val="24"/>
        </w:rPr>
        <w:t xml:space="preserve"> estudiante.</w:t>
      </w:r>
    </w:p>
    <w:p w14:paraId="64B07548" w14:textId="16A02FB3" w:rsidR="000D1200" w:rsidRDefault="002C4BE7" w:rsidP="000D1200">
      <w:pPr>
        <w:spacing w:line="360" w:lineRule="auto"/>
        <w:jc w:val="both"/>
        <w:rPr>
          <w:rFonts w:ascii="Arial" w:hAnsi="Arial" w:cs="Arial"/>
          <w:sz w:val="24"/>
          <w:szCs w:val="24"/>
        </w:rPr>
      </w:pPr>
      <w:r>
        <w:rPr>
          <w:rFonts w:ascii="Arial" w:hAnsi="Arial" w:cs="Arial"/>
          <w:sz w:val="24"/>
          <w:szCs w:val="24"/>
        </w:rPr>
        <w:t>La línea de las secuencias didácticas va a partir</w:t>
      </w:r>
      <w:r w:rsidR="00B35EED">
        <w:rPr>
          <w:rFonts w:ascii="Arial" w:hAnsi="Arial" w:cs="Arial"/>
          <w:sz w:val="24"/>
          <w:szCs w:val="24"/>
        </w:rPr>
        <w:t xml:space="preserve"> de tres actividades: la apertura o inicio; en este paso  no es necesaria que se realice precisamente dentro de  aula a la que pertenecen, pues en muchas ocasiones se encarga de tarea y realizan </w:t>
      </w:r>
      <w:r w:rsidR="001C699D">
        <w:rPr>
          <w:rFonts w:ascii="Arial" w:hAnsi="Arial" w:cs="Arial"/>
          <w:sz w:val="24"/>
          <w:szCs w:val="24"/>
        </w:rPr>
        <w:t xml:space="preserve">desde casa este primer escalón </w:t>
      </w:r>
      <w:r w:rsidR="00B35EED">
        <w:rPr>
          <w:rFonts w:ascii="Arial" w:hAnsi="Arial" w:cs="Arial"/>
          <w:sz w:val="24"/>
          <w:szCs w:val="24"/>
        </w:rPr>
        <w:t xml:space="preserve"> ya sea por medio de una tarea escrita, un dibujo, un cartel  o simplemente con las referencias que se tomen a partir de preguntas establecidas hacia mamá o papá para llegar a la escuela con conocimientos </w:t>
      </w:r>
      <w:r w:rsidR="009F581E">
        <w:rPr>
          <w:rFonts w:ascii="Arial" w:hAnsi="Arial" w:cs="Arial"/>
          <w:sz w:val="24"/>
          <w:szCs w:val="24"/>
        </w:rPr>
        <w:t>previos (anexo 2</w:t>
      </w:r>
      <w:r w:rsidR="00BA2E35">
        <w:rPr>
          <w:rFonts w:ascii="Arial" w:hAnsi="Arial" w:cs="Arial"/>
          <w:sz w:val="24"/>
          <w:szCs w:val="24"/>
        </w:rPr>
        <w:t>)</w:t>
      </w:r>
      <w:r w:rsidR="00B35EED">
        <w:rPr>
          <w:rFonts w:ascii="Arial" w:hAnsi="Arial" w:cs="Arial"/>
          <w:sz w:val="24"/>
          <w:szCs w:val="24"/>
        </w:rPr>
        <w:t xml:space="preserve"> </w:t>
      </w:r>
      <w:r>
        <w:rPr>
          <w:rFonts w:ascii="Arial" w:hAnsi="Arial" w:cs="Arial"/>
          <w:sz w:val="24"/>
          <w:szCs w:val="24"/>
        </w:rPr>
        <w:t>el desarrollo</w:t>
      </w:r>
      <w:r w:rsidR="00E13EE0">
        <w:rPr>
          <w:rFonts w:ascii="Arial" w:hAnsi="Arial" w:cs="Arial"/>
          <w:sz w:val="24"/>
          <w:szCs w:val="24"/>
        </w:rPr>
        <w:t>; su principal propósito es lograr que los conocimientos anteriores que se lograron estructurar a raíz del</w:t>
      </w:r>
      <w:r w:rsidR="00C1059B">
        <w:rPr>
          <w:rFonts w:ascii="Arial" w:hAnsi="Arial" w:cs="Arial"/>
          <w:sz w:val="24"/>
          <w:szCs w:val="24"/>
        </w:rPr>
        <w:t xml:space="preserve"> inicio y l</w:t>
      </w:r>
      <w:r w:rsidR="00E13EE0">
        <w:rPr>
          <w:rFonts w:ascii="Arial" w:hAnsi="Arial" w:cs="Arial"/>
          <w:sz w:val="24"/>
          <w:szCs w:val="24"/>
        </w:rPr>
        <w:t>os nuevos aprendizajes que se plantearan se unan y logren crear un nuevo y optimo conocimiento para n</w:t>
      </w:r>
      <w:r w:rsidR="000D1200">
        <w:rPr>
          <w:rFonts w:ascii="Arial" w:hAnsi="Arial" w:cs="Arial"/>
          <w:sz w:val="24"/>
          <w:szCs w:val="24"/>
        </w:rPr>
        <w:t xml:space="preserve">uevas enseñanzas, dentro de las actividades de cierre “ </w:t>
      </w:r>
      <w:r w:rsidR="000D1200" w:rsidRPr="000D1200">
        <w:rPr>
          <w:rFonts w:ascii="Arial" w:hAnsi="Arial" w:cs="Arial"/>
          <w:i/>
          <w:sz w:val="24"/>
          <w:szCs w:val="24"/>
        </w:rPr>
        <w:t>se realizan con la finalidad de lograr una interpretación del conjunto de tareas realizadas, permiten realizar una síntesis del proceso y del aprendizaje desarrollado.</w:t>
      </w:r>
      <w:r w:rsidR="000D1200">
        <w:rPr>
          <w:rFonts w:ascii="Arial" w:hAnsi="Arial" w:cs="Arial"/>
          <w:sz w:val="24"/>
          <w:szCs w:val="24"/>
        </w:rPr>
        <w:t>” (</w:t>
      </w:r>
      <w:r w:rsidR="0012442B">
        <w:rPr>
          <w:rFonts w:ascii="Arial" w:hAnsi="Arial" w:cs="Arial"/>
          <w:sz w:val="24"/>
          <w:szCs w:val="24"/>
        </w:rPr>
        <w:t xml:space="preserve">Díaz. 1984, </w:t>
      </w:r>
      <w:proofErr w:type="spellStart"/>
      <w:r w:rsidR="0012442B">
        <w:rPr>
          <w:rFonts w:ascii="Arial" w:hAnsi="Arial" w:cs="Arial"/>
          <w:sz w:val="24"/>
          <w:szCs w:val="24"/>
        </w:rPr>
        <w:t>pp</w:t>
      </w:r>
      <w:proofErr w:type="spellEnd"/>
      <w:r w:rsidR="0012442B">
        <w:rPr>
          <w:rFonts w:ascii="Arial" w:hAnsi="Arial" w:cs="Arial"/>
          <w:sz w:val="24"/>
          <w:szCs w:val="24"/>
        </w:rPr>
        <w:t xml:space="preserve"> 11)</w:t>
      </w:r>
      <w:r w:rsidR="001E2864">
        <w:rPr>
          <w:rFonts w:ascii="Arial" w:hAnsi="Arial" w:cs="Arial"/>
          <w:sz w:val="24"/>
          <w:szCs w:val="24"/>
        </w:rPr>
        <w:t>.</w:t>
      </w:r>
    </w:p>
    <w:p w14:paraId="7B266C3A" w14:textId="0F223E98" w:rsidR="009F581E" w:rsidRPr="00BF0F70" w:rsidRDefault="00C1059B" w:rsidP="00132474">
      <w:pPr>
        <w:spacing w:line="360" w:lineRule="auto"/>
        <w:jc w:val="both"/>
        <w:rPr>
          <w:rFonts w:ascii="Arial" w:hAnsi="Arial" w:cs="Arial"/>
          <w:sz w:val="24"/>
          <w:szCs w:val="24"/>
        </w:rPr>
      </w:pPr>
      <w:r>
        <w:rPr>
          <w:rFonts w:ascii="Arial" w:hAnsi="Arial" w:cs="Arial"/>
          <w:sz w:val="24"/>
          <w:szCs w:val="24"/>
        </w:rPr>
        <w:t xml:space="preserve">Hablando de la educación preescolar las secuencias didácticas son </w:t>
      </w:r>
      <w:r w:rsidR="006331C2">
        <w:rPr>
          <w:rFonts w:ascii="Arial" w:hAnsi="Arial" w:cs="Arial"/>
          <w:sz w:val="24"/>
          <w:szCs w:val="24"/>
        </w:rPr>
        <w:t xml:space="preserve">de gran ayuda tanto como para el maestro como para el alumno ya que interviene para que se empleen nuevas </w:t>
      </w:r>
      <w:r w:rsidR="00032DF3">
        <w:rPr>
          <w:rFonts w:ascii="Arial" w:hAnsi="Arial" w:cs="Arial"/>
          <w:sz w:val="24"/>
          <w:szCs w:val="24"/>
        </w:rPr>
        <w:t xml:space="preserve">y </w:t>
      </w:r>
      <w:r w:rsidR="006331C2">
        <w:rPr>
          <w:rFonts w:ascii="Arial" w:hAnsi="Arial" w:cs="Arial"/>
          <w:sz w:val="24"/>
          <w:szCs w:val="24"/>
        </w:rPr>
        <w:t xml:space="preserve">mejores estrategias de trabajo para que el alumno obtenga los </w:t>
      </w:r>
      <w:r w:rsidR="006331C2">
        <w:rPr>
          <w:rFonts w:ascii="Arial" w:hAnsi="Arial" w:cs="Arial"/>
          <w:sz w:val="24"/>
          <w:szCs w:val="24"/>
        </w:rPr>
        <w:lastRenderedPageBreak/>
        <w:t>aprendizajes esperados dentro del ciclo escolar, la secuencia nombrada “</w:t>
      </w:r>
      <w:proofErr w:type="spellStart"/>
      <w:r w:rsidR="006331C2">
        <w:rPr>
          <w:rFonts w:ascii="Arial" w:hAnsi="Arial" w:cs="Arial"/>
          <w:sz w:val="24"/>
          <w:szCs w:val="24"/>
        </w:rPr>
        <w:t>Twister</w:t>
      </w:r>
      <w:proofErr w:type="spellEnd"/>
      <w:r w:rsidR="006331C2">
        <w:rPr>
          <w:rFonts w:ascii="Arial" w:hAnsi="Arial" w:cs="Arial"/>
          <w:sz w:val="24"/>
          <w:szCs w:val="24"/>
        </w:rPr>
        <w:t>” (anexo 3) muestra de manera c</w:t>
      </w:r>
      <w:r w:rsidR="0045600A">
        <w:rPr>
          <w:rFonts w:ascii="Arial" w:hAnsi="Arial" w:cs="Arial"/>
          <w:sz w:val="24"/>
          <w:szCs w:val="24"/>
        </w:rPr>
        <w:t>lar</w:t>
      </w:r>
      <w:r w:rsidR="00D8342A">
        <w:rPr>
          <w:rFonts w:ascii="Arial" w:hAnsi="Arial" w:cs="Arial"/>
          <w:sz w:val="24"/>
          <w:szCs w:val="24"/>
        </w:rPr>
        <w:t>a la estructura con:</w:t>
      </w:r>
      <w:r w:rsidR="0045600A">
        <w:rPr>
          <w:rFonts w:ascii="Arial" w:hAnsi="Arial" w:cs="Arial"/>
          <w:sz w:val="24"/>
          <w:szCs w:val="24"/>
        </w:rPr>
        <w:t xml:space="preserve"> </w:t>
      </w:r>
      <w:r w:rsidR="00052110">
        <w:rPr>
          <w:rFonts w:ascii="Arial" w:hAnsi="Arial" w:cs="Arial"/>
          <w:sz w:val="24"/>
          <w:szCs w:val="24"/>
        </w:rPr>
        <w:t xml:space="preserve">campo; </w:t>
      </w:r>
      <w:r w:rsidR="00D8342A">
        <w:rPr>
          <w:rFonts w:ascii="Arial" w:hAnsi="Arial" w:cs="Arial"/>
          <w:sz w:val="24"/>
          <w:szCs w:val="24"/>
        </w:rPr>
        <w:t>P</w:t>
      </w:r>
      <w:r w:rsidR="00052110">
        <w:rPr>
          <w:rFonts w:ascii="Arial" w:hAnsi="Arial" w:cs="Arial"/>
          <w:sz w:val="24"/>
          <w:szCs w:val="24"/>
        </w:rPr>
        <w:t>ensamiento matemático  tema; ubicación espacia, lugar; patio cívico, grado; tercer año para edades entre 5, 6 y 7 años, con aprendizaje esperado; “</w:t>
      </w:r>
      <w:r w:rsidR="00052110" w:rsidRPr="00052110">
        <w:rPr>
          <w:rFonts w:ascii="Arial" w:hAnsi="Arial" w:cs="Arial"/>
          <w:i/>
          <w:sz w:val="24"/>
          <w:szCs w:val="24"/>
        </w:rPr>
        <w:t>ubica objetos y lugares cuya ubicación desconoce a través  de la interpretación de relaciones espaciales y puntos de referencia.”</w:t>
      </w:r>
      <w:r w:rsidR="00D01E49">
        <w:rPr>
          <w:rFonts w:ascii="Arial" w:hAnsi="Arial" w:cs="Arial"/>
          <w:i/>
          <w:sz w:val="24"/>
          <w:szCs w:val="24"/>
        </w:rPr>
        <w:t xml:space="preserve"> (SEP 2017, pp.</w:t>
      </w:r>
      <w:r w:rsidR="00052110">
        <w:rPr>
          <w:rFonts w:ascii="Arial" w:hAnsi="Arial" w:cs="Arial"/>
          <w:i/>
          <w:sz w:val="24"/>
          <w:szCs w:val="24"/>
        </w:rPr>
        <w:t>230)</w:t>
      </w:r>
      <w:r w:rsidR="001B25C0">
        <w:rPr>
          <w:rFonts w:ascii="Arial" w:hAnsi="Arial" w:cs="Arial"/>
          <w:i/>
          <w:sz w:val="24"/>
          <w:szCs w:val="24"/>
        </w:rPr>
        <w:t xml:space="preserve">., </w:t>
      </w:r>
      <w:r w:rsidR="00D8342A">
        <w:rPr>
          <w:rFonts w:ascii="Arial" w:hAnsi="Arial" w:cs="Arial"/>
          <w:sz w:val="24"/>
          <w:szCs w:val="24"/>
        </w:rPr>
        <w:t xml:space="preserve">esta actividad es de suma importancia dentro del prescolar por que aborda </w:t>
      </w:r>
      <w:r w:rsidR="009F581E">
        <w:rPr>
          <w:rFonts w:ascii="Arial" w:hAnsi="Arial" w:cs="Arial"/>
          <w:sz w:val="24"/>
          <w:szCs w:val="24"/>
        </w:rPr>
        <w:t xml:space="preserve">contenido significativos, ya que </w:t>
      </w:r>
      <w:r w:rsidR="009F581E">
        <w:rPr>
          <w:rFonts w:ascii="Arial" w:hAnsi="Arial" w:cs="Arial"/>
          <w:sz w:val="24"/>
          <w:szCs w:val="24"/>
          <w:lang w:val="es-ES_tradnl"/>
        </w:rPr>
        <w:t xml:space="preserve">como se </w:t>
      </w:r>
      <w:r w:rsidR="001B25C0">
        <w:rPr>
          <w:rFonts w:ascii="Arial" w:hAnsi="Arial" w:cs="Arial"/>
          <w:sz w:val="24"/>
          <w:szCs w:val="24"/>
          <w:lang w:val="es-ES_tradnl"/>
        </w:rPr>
        <w:t xml:space="preserve">hace mención (SEP, 2017) </w:t>
      </w:r>
      <w:r w:rsidR="009F581E" w:rsidRPr="009F581E">
        <w:rPr>
          <w:rFonts w:ascii="Arial" w:hAnsi="Arial" w:cs="Arial"/>
          <w:sz w:val="24"/>
          <w:szCs w:val="24"/>
          <w:lang w:val="es-ES_tradnl"/>
        </w:rPr>
        <w:t>que el proceso de aprendizaje de los niños depende en gran medida del ambiente que se genere en el aula y de la manera en la que el docente organice y desarrolle las situaciones y actividades dentro de su planeación</w:t>
      </w:r>
      <w:r w:rsidR="009F581E">
        <w:rPr>
          <w:rFonts w:ascii="Arial" w:hAnsi="Arial" w:cs="Arial"/>
          <w:sz w:val="24"/>
          <w:szCs w:val="24"/>
          <w:lang w:val="es-ES_tradnl"/>
        </w:rPr>
        <w:t xml:space="preserve">, también </w:t>
      </w:r>
      <w:r w:rsidR="005861D0">
        <w:rPr>
          <w:rFonts w:ascii="Arial" w:hAnsi="Arial" w:cs="Arial"/>
          <w:sz w:val="24"/>
          <w:szCs w:val="24"/>
          <w:lang w:val="es-ES_tradnl"/>
        </w:rPr>
        <w:t xml:space="preserve">porque es </w:t>
      </w:r>
      <w:r w:rsidR="009F581E">
        <w:rPr>
          <w:rFonts w:ascii="Arial" w:hAnsi="Arial" w:cs="Arial"/>
          <w:sz w:val="24"/>
          <w:szCs w:val="24"/>
          <w:lang w:val="es-ES_tradnl"/>
        </w:rPr>
        <w:t>una actividad dinámica que ayuda a que los alumnos pongan total atención</w:t>
      </w:r>
      <w:r w:rsidR="005861D0">
        <w:rPr>
          <w:rFonts w:ascii="Arial" w:hAnsi="Arial" w:cs="Arial"/>
          <w:sz w:val="24"/>
          <w:szCs w:val="24"/>
          <w:lang w:val="es-ES_tradnl"/>
        </w:rPr>
        <w:t xml:space="preserve"> pues las instrucciones y el aprendizaje esperado coinciden ya que para ambos es de total importancia escuchar los puntos de referencia para realizar la actividad, </w:t>
      </w:r>
      <w:r w:rsidR="009F581E">
        <w:rPr>
          <w:rFonts w:ascii="Arial" w:hAnsi="Arial" w:cs="Arial"/>
          <w:sz w:val="24"/>
          <w:szCs w:val="24"/>
          <w:lang w:val="es-ES_tradnl"/>
        </w:rPr>
        <w:t xml:space="preserve"> no se distraigan fácilmente, ayuda a su motricidad, a la relación con los colores, favorece el trabajo en equipo para que aprendan a relacionarse e interactuar con sus compañe</w:t>
      </w:r>
      <w:r w:rsidR="001B25C0">
        <w:rPr>
          <w:rFonts w:ascii="Arial" w:hAnsi="Arial" w:cs="Arial"/>
          <w:sz w:val="24"/>
          <w:szCs w:val="24"/>
          <w:lang w:val="es-ES_tradnl"/>
        </w:rPr>
        <w:t xml:space="preserve">ros </w:t>
      </w:r>
      <w:r w:rsidR="001B25C0" w:rsidRPr="001B25C0">
        <w:rPr>
          <w:rFonts w:ascii="Arial" w:hAnsi="Arial" w:cs="Arial"/>
          <w:sz w:val="24"/>
          <w:szCs w:val="24"/>
          <w:lang w:val="es-ES_tradnl"/>
        </w:rPr>
        <w:t xml:space="preserve">pues </w:t>
      </w:r>
      <w:r w:rsidR="001B25C0">
        <w:rPr>
          <w:rFonts w:ascii="Arial" w:hAnsi="Arial" w:cs="Arial"/>
          <w:sz w:val="24"/>
          <w:szCs w:val="24"/>
        </w:rPr>
        <w:t xml:space="preserve">fortalece </w:t>
      </w:r>
      <w:r w:rsidR="001B25C0" w:rsidRPr="001B25C0">
        <w:rPr>
          <w:rFonts w:ascii="Arial" w:hAnsi="Arial" w:cs="Arial"/>
          <w:sz w:val="24"/>
          <w:szCs w:val="24"/>
        </w:rPr>
        <w:t>ambientes de cooperación y colaboración en el aula  y fuera de ella</w:t>
      </w:r>
      <w:r w:rsidR="001B25C0">
        <w:rPr>
          <w:rFonts w:ascii="Arial" w:hAnsi="Arial" w:cs="Arial"/>
          <w:sz w:val="24"/>
          <w:szCs w:val="24"/>
        </w:rPr>
        <w:t xml:space="preserve">, ayuda a la a que aprendan a escuchar instrucciones correctamente </w:t>
      </w:r>
      <w:r w:rsidR="001B25C0" w:rsidRPr="001B25C0">
        <w:rPr>
          <w:rFonts w:ascii="Arial" w:hAnsi="Arial" w:cs="Arial"/>
          <w:sz w:val="24"/>
          <w:szCs w:val="24"/>
        </w:rPr>
        <w:t xml:space="preserve"> </w:t>
      </w:r>
      <w:r w:rsidR="009F581E" w:rsidRPr="001B25C0">
        <w:rPr>
          <w:rFonts w:ascii="Arial" w:hAnsi="Arial" w:cs="Arial"/>
          <w:sz w:val="24"/>
          <w:szCs w:val="24"/>
        </w:rPr>
        <w:t>además</w:t>
      </w:r>
      <w:r w:rsidR="001B25C0">
        <w:rPr>
          <w:rFonts w:ascii="Arial" w:hAnsi="Arial" w:cs="Arial"/>
          <w:sz w:val="24"/>
          <w:szCs w:val="24"/>
        </w:rPr>
        <w:t xml:space="preserve"> va </w:t>
      </w:r>
      <w:r w:rsidR="009F581E" w:rsidRPr="001B25C0">
        <w:rPr>
          <w:rFonts w:ascii="Arial" w:hAnsi="Arial" w:cs="Arial"/>
          <w:sz w:val="24"/>
          <w:szCs w:val="24"/>
          <w:lang w:val="es-ES_tradnl"/>
        </w:rPr>
        <w:t xml:space="preserve"> muy acorde con el aprendizaje esperado mencionado anteriormente</w:t>
      </w:r>
      <w:r w:rsidR="009F581E">
        <w:rPr>
          <w:rFonts w:ascii="Arial" w:hAnsi="Arial" w:cs="Arial"/>
          <w:sz w:val="24"/>
          <w:szCs w:val="24"/>
          <w:lang w:val="es-ES_tradnl"/>
        </w:rPr>
        <w:t xml:space="preserve"> pues aprenden a partir del juego </w:t>
      </w:r>
      <w:r w:rsidR="001B25C0">
        <w:rPr>
          <w:rFonts w:ascii="Arial" w:hAnsi="Arial" w:cs="Arial"/>
          <w:sz w:val="24"/>
          <w:szCs w:val="24"/>
          <w:lang w:val="es-ES_tradnl"/>
        </w:rPr>
        <w:t>(anexo 4)</w:t>
      </w:r>
      <w:r w:rsidR="005861D0">
        <w:rPr>
          <w:rFonts w:ascii="Arial" w:hAnsi="Arial" w:cs="Arial"/>
          <w:sz w:val="24"/>
          <w:szCs w:val="24"/>
          <w:lang w:val="es-ES_tradnl"/>
        </w:rPr>
        <w:t xml:space="preserve">.  Cuenta con la distribución adecuada  explicada anteriormente; inicio en el cual se utiliza la estrategia de interrogar pues se les cuestiona respecto a sus saberes previos, después un video para que tenga claro y corrijan sus errores sobre lo que abordaron con ayuda de </w:t>
      </w:r>
      <w:r w:rsidR="0037329B">
        <w:rPr>
          <w:rFonts w:ascii="Arial" w:hAnsi="Arial" w:cs="Arial"/>
          <w:sz w:val="24"/>
          <w:szCs w:val="24"/>
          <w:lang w:val="es-ES_tradnl"/>
        </w:rPr>
        <w:t xml:space="preserve">la </w:t>
      </w:r>
      <w:r w:rsidR="005861D0">
        <w:rPr>
          <w:rFonts w:ascii="Arial" w:hAnsi="Arial" w:cs="Arial"/>
          <w:sz w:val="24"/>
          <w:szCs w:val="24"/>
          <w:lang w:val="es-ES_tradnl"/>
        </w:rPr>
        <w:t>música en el cual se puede activar su atención</w:t>
      </w:r>
      <w:r w:rsidR="0037329B">
        <w:rPr>
          <w:rFonts w:ascii="Arial" w:hAnsi="Arial" w:cs="Arial"/>
          <w:sz w:val="24"/>
          <w:szCs w:val="24"/>
          <w:lang w:val="es-ES_tradnl"/>
        </w:rPr>
        <w:t xml:space="preserve">, durara  15 minutos </w:t>
      </w:r>
      <w:r w:rsidR="005861D0">
        <w:rPr>
          <w:rFonts w:ascii="Arial" w:hAnsi="Arial" w:cs="Arial"/>
          <w:sz w:val="24"/>
          <w:szCs w:val="24"/>
          <w:lang w:val="es-ES_tradnl"/>
        </w:rPr>
        <w:t xml:space="preserve">, para tener continuidad se desarrolla con una dinámica en la que los niños seguirán instrucciones y observaran </w:t>
      </w:r>
      <w:r w:rsidR="005861D0" w:rsidRPr="00BF0F70">
        <w:rPr>
          <w:rFonts w:ascii="Arial" w:hAnsi="Arial" w:cs="Arial"/>
          <w:sz w:val="24"/>
          <w:szCs w:val="24"/>
          <w:lang w:val="es-ES_tradnl"/>
        </w:rPr>
        <w:t xml:space="preserve">un </w:t>
      </w:r>
      <w:r w:rsidR="005861D0" w:rsidRPr="00BF0F70">
        <w:rPr>
          <w:rFonts w:ascii="Arial" w:hAnsi="Arial" w:cs="Arial"/>
          <w:sz w:val="24"/>
          <w:szCs w:val="24"/>
        </w:rPr>
        <w:t>panorama que llenara sus expectativas</w:t>
      </w:r>
      <w:r w:rsidR="0037329B" w:rsidRPr="00BF0F70">
        <w:rPr>
          <w:rFonts w:ascii="Arial" w:hAnsi="Arial" w:cs="Arial"/>
          <w:sz w:val="24"/>
          <w:szCs w:val="24"/>
        </w:rPr>
        <w:t xml:space="preserve"> la cual se distribuirá en 25 minutos</w:t>
      </w:r>
      <w:r w:rsidR="00132474" w:rsidRPr="00BF0F70">
        <w:rPr>
          <w:rFonts w:ascii="Arial" w:hAnsi="Arial" w:cs="Arial"/>
          <w:sz w:val="24"/>
          <w:szCs w:val="24"/>
        </w:rPr>
        <w:t>, para cerrar la secuencia se implementa nuevamente preguntas con las cuales podrán concluir y realizar reflexiones argumentativas para permitir visualizar los avances o resultados del aprendizaje en los prescolares</w:t>
      </w:r>
      <w:r w:rsidR="0037329B" w:rsidRPr="00BF0F70">
        <w:rPr>
          <w:rFonts w:ascii="Arial" w:hAnsi="Arial" w:cs="Arial"/>
          <w:sz w:val="24"/>
          <w:szCs w:val="24"/>
        </w:rPr>
        <w:t>, en  10 minutos</w:t>
      </w:r>
      <w:r w:rsidR="00132474" w:rsidRPr="00BF0F70">
        <w:rPr>
          <w:rFonts w:ascii="Arial" w:hAnsi="Arial" w:cs="Arial"/>
          <w:sz w:val="24"/>
          <w:szCs w:val="24"/>
        </w:rPr>
        <w:t>.</w:t>
      </w:r>
    </w:p>
    <w:p w14:paraId="14BB5926" w14:textId="2DBFA93B" w:rsidR="00BF0F70" w:rsidRDefault="00BF0F70" w:rsidP="00BF0F70">
      <w:pPr>
        <w:spacing w:line="360" w:lineRule="auto"/>
        <w:rPr>
          <w:rFonts w:ascii="Arial" w:hAnsi="Arial" w:cs="Arial"/>
          <w:sz w:val="24"/>
          <w:szCs w:val="24"/>
        </w:rPr>
      </w:pPr>
      <w:r w:rsidRPr="00BF0F70">
        <w:rPr>
          <w:rFonts w:ascii="Arial" w:hAnsi="Arial" w:cs="Arial"/>
          <w:sz w:val="24"/>
          <w:szCs w:val="24"/>
        </w:rPr>
        <w:t>Respecto a la forma de evaluar</w:t>
      </w:r>
      <w:r>
        <w:rPr>
          <w:rFonts w:ascii="Arial" w:hAnsi="Arial" w:cs="Arial"/>
          <w:sz w:val="24"/>
          <w:szCs w:val="24"/>
        </w:rPr>
        <w:t xml:space="preserve"> </w:t>
      </w:r>
      <w:r w:rsidRPr="00BF0F70">
        <w:rPr>
          <w:rFonts w:ascii="Arial" w:hAnsi="Arial" w:cs="Arial"/>
          <w:sz w:val="24"/>
          <w:szCs w:val="24"/>
        </w:rPr>
        <w:t xml:space="preserve">(anexo 5) se llevara un proceso en el que mientras los alumnos están en constante trabajo realizando sus ejercicio, respondiendo cuestionamiento y atendiendo instrucciones la educadora en todo momento los </w:t>
      </w:r>
      <w:r w:rsidRPr="00BF0F70">
        <w:rPr>
          <w:rFonts w:ascii="Arial" w:hAnsi="Arial" w:cs="Arial"/>
          <w:sz w:val="24"/>
          <w:szCs w:val="24"/>
        </w:rPr>
        <w:lastRenderedPageBreak/>
        <w:t xml:space="preserve">estará observando; verificara si atiende lo que se le dice… observara los aspectos más importantes apoyándose de una </w:t>
      </w:r>
      <w:r>
        <w:rPr>
          <w:rFonts w:ascii="Arial" w:hAnsi="Arial" w:cs="Arial"/>
          <w:sz w:val="24"/>
          <w:szCs w:val="24"/>
        </w:rPr>
        <w:t xml:space="preserve">lista de cotejo (anexo 6) </w:t>
      </w:r>
      <w:r w:rsidRPr="00BF0F70">
        <w:rPr>
          <w:rFonts w:ascii="Arial" w:hAnsi="Arial" w:cs="Arial"/>
          <w:sz w:val="24"/>
          <w:szCs w:val="24"/>
        </w:rPr>
        <w:t>basada en el tema y aprendizaje presentado en la secuencia didáctica</w:t>
      </w:r>
      <w:r>
        <w:rPr>
          <w:rFonts w:ascii="Arial" w:hAnsi="Arial" w:cs="Arial"/>
          <w:sz w:val="24"/>
          <w:szCs w:val="24"/>
        </w:rPr>
        <w:t>.</w:t>
      </w:r>
    </w:p>
    <w:p w14:paraId="182460D8" w14:textId="77777777" w:rsidR="002552C1" w:rsidRDefault="002552C1" w:rsidP="00BF0F70">
      <w:pPr>
        <w:spacing w:line="360" w:lineRule="auto"/>
        <w:rPr>
          <w:rFonts w:ascii="Arial" w:hAnsi="Arial" w:cs="Arial"/>
          <w:sz w:val="24"/>
          <w:szCs w:val="24"/>
        </w:rPr>
      </w:pPr>
    </w:p>
    <w:p w14:paraId="46A40487" w14:textId="77777777" w:rsidR="002552C1" w:rsidRDefault="002552C1" w:rsidP="00BF0F70">
      <w:pPr>
        <w:spacing w:line="360" w:lineRule="auto"/>
        <w:rPr>
          <w:rFonts w:ascii="Arial" w:hAnsi="Arial" w:cs="Arial"/>
          <w:sz w:val="24"/>
          <w:szCs w:val="24"/>
        </w:rPr>
      </w:pPr>
    </w:p>
    <w:p w14:paraId="1D4E8284" w14:textId="77777777" w:rsidR="002552C1" w:rsidRDefault="002552C1" w:rsidP="00BF0F70">
      <w:pPr>
        <w:spacing w:line="360" w:lineRule="auto"/>
        <w:rPr>
          <w:rFonts w:ascii="Arial" w:hAnsi="Arial" w:cs="Arial"/>
          <w:sz w:val="24"/>
          <w:szCs w:val="24"/>
        </w:rPr>
      </w:pPr>
    </w:p>
    <w:p w14:paraId="67F1C2C4" w14:textId="77777777" w:rsidR="002552C1" w:rsidRDefault="002552C1" w:rsidP="00BF0F70">
      <w:pPr>
        <w:spacing w:line="360" w:lineRule="auto"/>
        <w:rPr>
          <w:rFonts w:ascii="Arial" w:hAnsi="Arial" w:cs="Arial"/>
          <w:sz w:val="24"/>
          <w:szCs w:val="24"/>
        </w:rPr>
      </w:pPr>
    </w:p>
    <w:p w14:paraId="40C9B79D" w14:textId="77777777" w:rsidR="002552C1" w:rsidRDefault="002552C1" w:rsidP="00BF0F70">
      <w:pPr>
        <w:spacing w:line="360" w:lineRule="auto"/>
        <w:rPr>
          <w:rFonts w:ascii="Arial" w:hAnsi="Arial" w:cs="Arial"/>
          <w:sz w:val="24"/>
          <w:szCs w:val="24"/>
        </w:rPr>
      </w:pPr>
    </w:p>
    <w:p w14:paraId="1595D6C8" w14:textId="77777777" w:rsidR="002552C1" w:rsidRDefault="002552C1" w:rsidP="00BF0F70">
      <w:pPr>
        <w:spacing w:line="360" w:lineRule="auto"/>
        <w:rPr>
          <w:rFonts w:ascii="Arial" w:hAnsi="Arial" w:cs="Arial"/>
          <w:sz w:val="24"/>
          <w:szCs w:val="24"/>
        </w:rPr>
      </w:pPr>
    </w:p>
    <w:p w14:paraId="305D7AD8" w14:textId="77777777" w:rsidR="002552C1" w:rsidRDefault="002552C1" w:rsidP="00BF0F70">
      <w:pPr>
        <w:spacing w:line="360" w:lineRule="auto"/>
        <w:rPr>
          <w:rFonts w:ascii="Arial" w:hAnsi="Arial" w:cs="Arial"/>
          <w:sz w:val="24"/>
          <w:szCs w:val="24"/>
        </w:rPr>
      </w:pPr>
    </w:p>
    <w:p w14:paraId="0D3E6F30" w14:textId="77777777" w:rsidR="002552C1" w:rsidRDefault="002552C1" w:rsidP="00BF0F70">
      <w:pPr>
        <w:spacing w:line="360" w:lineRule="auto"/>
        <w:rPr>
          <w:rFonts w:ascii="Arial" w:hAnsi="Arial" w:cs="Arial"/>
          <w:sz w:val="24"/>
          <w:szCs w:val="24"/>
        </w:rPr>
      </w:pPr>
    </w:p>
    <w:p w14:paraId="2F3C3930" w14:textId="77777777" w:rsidR="002552C1" w:rsidRDefault="002552C1" w:rsidP="00BF0F70">
      <w:pPr>
        <w:spacing w:line="360" w:lineRule="auto"/>
        <w:rPr>
          <w:rFonts w:ascii="Arial" w:hAnsi="Arial" w:cs="Arial"/>
          <w:sz w:val="24"/>
          <w:szCs w:val="24"/>
        </w:rPr>
      </w:pPr>
    </w:p>
    <w:p w14:paraId="346ABB7B" w14:textId="77777777" w:rsidR="002552C1" w:rsidRDefault="002552C1" w:rsidP="00BF0F70">
      <w:pPr>
        <w:spacing w:line="360" w:lineRule="auto"/>
        <w:rPr>
          <w:rFonts w:ascii="Arial" w:hAnsi="Arial" w:cs="Arial"/>
          <w:sz w:val="24"/>
          <w:szCs w:val="24"/>
        </w:rPr>
      </w:pPr>
    </w:p>
    <w:p w14:paraId="7DA73DBD" w14:textId="77777777" w:rsidR="002552C1" w:rsidRDefault="002552C1" w:rsidP="00BF0F70">
      <w:pPr>
        <w:spacing w:line="360" w:lineRule="auto"/>
        <w:rPr>
          <w:rFonts w:ascii="Arial" w:hAnsi="Arial" w:cs="Arial"/>
          <w:sz w:val="24"/>
          <w:szCs w:val="24"/>
        </w:rPr>
      </w:pPr>
    </w:p>
    <w:p w14:paraId="13F8769F" w14:textId="77777777" w:rsidR="002552C1" w:rsidRDefault="002552C1" w:rsidP="00BF0F70">
      <w:pPr>
        <w:spacing w:line="360" w:lineRule="auto"/>
        <w:rPr>
          <w:rFonts w:ascii="Arial" w:hAnsi="Arial" w:cs="Arial"/>
          <w:sz w:val="24"/>
          <w:szCs w:val="24"/>
        </w:rPr>
      </w:pPr>
    </w:p>
    <w:p w14:paraId="3DEB6816" w14:textId="77777777" w:rsidR="002552C1" w:rsidRDefault="002552C1" w:rsidP="00BF0F70">
      <w:pPr>
        <w:spacing w:line="360" w:lineRule="auto"/>
        <w:rPr>
          <w:rFonts w:ascii="Arial" w:hAnsi="Arial" w:cs="Arial"/>
          <w:sz w:val="24"/>
          <w:szCs w:val="24"/>
        </w:rPr>
      </w:pPr>
    </w:p>
    <w:p w14:paraId="0B04E1EC" w14:textId="77777777" w:rsidR="002552C1" w:rsidRDefault="002552C1" w:rsidP="00BF0F70">
      <w:pPr>
        <w:spacing w:line="360" w:lineRule="auto"/>
        <w:rPr>
          <w:rFonts w:ascii="Arial" w:hAnsi="Arial" w:cs="Arial"/>
          <w:sz w:val="24"/>
          <w:szCs w:val="24"/>
        </w:rPr>
      </w:pPr>
    </w:p>
    <w:p w14:paraId="555BCA9D" w14:textId="77777777" w:rsidR="002552C1" w:rsidRDefault="002552C1" w:rsidP="00BF0F70">
      <w:pPr>
        <w:spacing w:line="360" w:lineRule="auto"/>
        <w:rPr>
          <w:rFonts w:ascii="Arial" w:hAnsi="Arial" w:cs="Arial"/>
          <w:sz w:val="24"/>
          <w:szCs w:val="24"/>
        </w:rPr>
      </w:pPr>
    </w:p>
    <w:p w14:paraId="3D78C57F" w14:textId="77777777" w:rsidR="002552C1" w:rsidRDefault="002552C1" w:rsidP="00BF0F70">
      <w:pPr>
        <w:spacing w:line="360" w:lineRule="auto"/>
        <w:rPr>
          <w:rFonts w:ascii="Arial" w:hAnsi="Arial" w:cs="Arial"/>
          <w:sz w:val="24"/>
          <w:szCs w:val="24"/>
        </w:rPr>
      </w:pPr>
    </w:p>
    <w:p w14:paraId="5D3D7885" w14:textId="77777777" w:rsidR="002552C1" w:rsidRDefault="002552C1" w:rsidP="00BF0F70">
      <w:pPr>
        <w:spacing w:line="360" w:lineRule="auto"/>
        <w:rPr>
          <w:rFonts w:ascii="Arial" w:hAnsi="Arial" w:cs="Arial"/>
          <w:sz w:val="24"/>
          <w:szCs w:val="24"/>
        </w:rPr>
      </w:pPr>
    </w:p>
    <w:p w14:paraId="1A4568ED" w14:textId="77777777" w:rsidR="002552C1" w:rsidRDefault="002552C1" w:rsidP="00BF0F70">
      <w:pPr>
        <w:spacing w:line="360" w:lineRule="auto"/>
        <w:rPr>
          <w:rFonts w:ascii="Arial" w:hAnsi="Arial" w:cs="Arial"/>
          <w:sz w:val="24"/>
          <w:szCs w:val="24"/>
        </w:rPr>
      </w:pPr>
    </w:p>
    <w:p w14:paraId="73D70112" w14:textId="77777777" w:rsidR="002552C1" w:rsidRDefault="002552C1" w:rsidP="00BF0F70">
      <w:pPr>
        <w:spacing w:line="360" w:lineRule="auto"/>
        <w:rPr>
          <w:rFonts w:ascii="Arial" w:hAnsi="Arial" w:cs="Arial"/>
          <w:sz w:val="24"/>
          <w:szCs w:val="24"/>
        </w:rPr>
      </w:pPr>
    </w:p>
    <w:p w14:paraId="1A50F97E" w14:textId="77777777" w:rsidR="002552C1" w:rsidRDefault="002552C1" w:rsidP="00BF0F70">
      <w:pPr>
        <w:spacing w:line="360" w:lineRule="auto"/>
        <w:rPr>
          <w:rFonts w:ascii="Arial" w:hAnsi="Arial" w:cs="Arial"/>
          <w:sz w:val="24"/>
          <w:szCs w:val="24"/>
        </w:rPr>
      </w:pPr>
    </w:p>
    <w:p w14:paraId="5D301544" w14:textId="346BFC24" w:rsidR="002552C1" w:rsidRPr="002552C1" w:rsidRDefault="002552C1" w:rsidP="002552C1">
      <w:pPr>
        <w:spacing w:line="360" w:lineRule="auto"/>
        <w:jc w:val="center"/>
        <w:rPr>
          <w:rFonts w:ascii="Arial" w:hAnsi="Arial" w:cs="Arial"/>
          <w:b/>
          <w:sz w:val="36"/>
          <w:szCs w:val="24"/>
        </w:rPr>
      </w:pPr>
      <w:r w:rsidRPr="002552C1">
        <w:rPr>
          <w:rFonts w:ascii="Arial" w:hAnsi="Arial" w:cs="Arial"/>
          <w:b/>
          <w:sz w:val="36"/>
          <w:szCs w:val="24"/>
        </w:rPr>
        <w:lastRenderedPageBreak/>
        <w:t>Conclusión</w:t>
      </w:r>
    </w:p>
    <w:p w14:paraId="78FA5642" w14:textId="355EABB9" w:rsidR="001F5521" w:rsidRDefault="00E02D24" w:rsidP="002552C1">
      <w:pPr>
        <w:spacing w:line="360" w:lineRule="auto"/>
        <w:jc w:val="both"/>
        <w:rPr>
          <w:rFonts w:ascii="Arial" w:hAnsi="Arial" w:cs="Arial"/>
          <w:sz w:val="24"/>
          <w:szCs w:val="24"/>
        </w:rPr>
      </w:pPr>
      <w:r>
        <w:rPr>
          <w:rFonts w:ascii="Arial" w:hAnsi="Arial" w:cs="Arial"/>
          <w:sz w:val="24"/>
          <w:szCs w:val="24"/>
        </w:rPr>
        <w:t>Durante el desarrollo de este ensayo me di cuenta de que muchas veces hacemos secuencias didácticas sin tener un concepto y proceso fundamentado y  es muy importante tomar en cuenta y darle su debida estructura,, este escrito lo realice fundamentándome de libros que son realmente ciertos y que te hacen apreci</w:t>
      </w:r>
      <w:r w:rsidR="002552C1">
        <w:rPr>
          <w:rFonts w:ascii="Arial" w:hAnsi="Arial" w:cs="Arial"/>
          <w:sz w:val="24"/>
          <w:szCs w:val="24"/>
        </w:rPr>
        <w:t xml:space="preserve">ar las secuencias, </w:t>
      </w:r>
      <w:r>
        <w:rPr>
          <w:rFonts w:ascii="Arial" w:hAnsi="Arial" w:cs="Arial"/>
          <w:sz w:val="24"/>
          <w:szCs w:val="24"/>
        </w:rPr>
        <w:t xml:space="preserve"> son de gran ayuda y que sin ellas ningún docente desde educación básica hasta educación superior podría avanzar, enseñar y hacer menos complica</w:t>
      </w:r>
      <w:r w:rsidR="002552C1">
        <w:rPr>
          <w:rFonts w:ascii="Arial" w:hAnsi="Arial" w:cs="Arial"/>
          <w:sz w:val="24"/>
          <w:szCs w:val="24"/>
        </w:rPr>
        <w:t>d</w:t>
      </w:r>
      <w:r>
        <w:rPr>
          <w:rFonts w:ascii="Arial" w:hAnsi="Arial" w:cs="Arial"/>
          <w:sz w:val="24"/>
          <w:szCs w:val="24"/>
        </w:rPr>
        <w:t>os los temas pues es muy obvio que todas las planeaciones que hace cada maestro están basados en los mismos</w:t>
      </w:r>
      <w:r w:rsidR="002552C1">
        <w:rPr>
          <w:rFonts w:ascii="Arial" w:hAnsi="Arial" w:cs="Arial"/>
          <w:sz w:val="24"/>
          <w:szCs w:val="24"/>
        </w:rPr>
        <w:t>.</w:t>
      </w:r>
    </w:p>
    <w:p w14:paraId="6C642D53" w14:textId="5E56D1DC" w:rsidR="00E02D24" w:rsidRPr="00BF0F70" w:rsidRDefault="00E02D24" w:rsidP="002552C1">
      <w:pPr>
        <w:spacing w:line="360" w:lineRule="auto"/>
        <w:jc w:val="both"/>
        <w:rPr>
          <w:rFonts w:ascii="Arial" w:hAnsi="Arial" w:cs="Arial"/>
          <w:sz w:val="24"/>
          <w:szCs w:val="24"/>
        </w:rPr>
      </w:pPr>
      <w:r>
        <w:rPr>
          <w:rFonts w:ascii="Arial" w:hAnsi="Arial" w:cs="Arial"/>
          <w:sz w:val="24"/>
          <w:szCs w:val="24"/>
        </w:rPr>
        <w:t>Para realizar una secuencia didáctica es indispensable basarse en el programa vigente que se utilice en su momento, en mi caso es “Aprendizajes clave preescolar” en este se puede encontrar cada uno de los apartados para empezar</w:t>
      </w:r>
      <w:r w:rsidR="002552C1">
        <w:rPr>
          <w:rFonts w:ascii="Arial" w:hAnsi="Arial" w:cs="Arial"/>
          <w:sz w:val="24"/>
          <w:szCs w:val="24"/>
        </w:rPr>
        <w:t xml:space="preserve"> a realizarla, como es el eje: F</w:t>
      </w:r>
      <w:r>
        <w:rPr>
          <w:rFonts w:ascii="Arial" w:hAnsi="Arial" w:cs="Arial"/>
          <w:sz w:val="24"/>
          <w:szCs w:val="24"/>
        </w:rPr>
        <w:t xml:space="preserve">orma espacio y medida, tema: ubicación espacial, aprendizajes esperado de cada uno de ellos, además te muestra lo que debe saber y hacer cada niño </w:t>
      </w:r>
      <w:r w:rsidRPr="00E02D24">
        <w:rPr>
          <w:rFonts w:ascii="Arial" w:hAnsi="Arial" w:cs="Arial"/>
          <w:sz w:val="24"/>
          <w:szCs w:val="24"/>
        </w:rPr>
        <w:t>de</w:t>
      </w:r>
      <w:r>
        <w:rPr>
          <w:rFonts w:ascii="Arial" w:hAnsi="Arial" w:cs="Arial"/>
          <w:sz w:val="24"/>
          <w:szCs w:val="24"/>
        </w:rPr>
        <w:t xml:space="preserve"> </w:t>
      </w:r>
      <w:r w:rsidRPr="00E02D24">
        <w:rPr>
          <w:rFonts w:ascii="Arial" w:hAnsi="Arial" w:cs="Arial"/>
          <w:sz w:val="24"/>
          <w:szCs w:val="24"/>
        </w:rPr>
        <w:t>acuerdo a la organización asignada; esto te ayuda a realizar actividades que traten de llenar</w:t>
      </w:r>
      <w:r>
        <w:rPr>
          <w:rFonts w:ascii="Arial" w:hAnsi="Arial" w:cs="Arial"/>
          <w:sz w:val="24"/>
          <w:szCs w:val="24"/>
        </w:rPr>
        <w:t xml:space="preserve"> estos apartados, debe de mostrar el grado para la cual se realizó, </w:t>
      </w:r>
      <w:r w:rsidR="002552C1">
        <w:rPr>
          <w:rFonts w:ascii="Arial" w:hAnsi="Arial" w:cs="Arial"/>
          <w:sz w:val="24"/>
          <w:szCs w:val="24"/>
        </w:rPr>
        <w:t xml:space="preserve">los materiales, el tiempo en el que se debe realizar, </w:t>
      </w:r>
      <w:r>
        <w:rPr>
          <w:rFonts w:ascii="Arial" w:hAnsi="Arial" w:cs="Arial"/>
          <w:sz w:val="24"/>
          <w:szCs w:val="24"/>
        </w:rPr>
        <w:t xml:space="preserve"> </w:t>
      </w:r>
      <w:r w:rsidR="002552C1">
        <w:rPr>
          <w:rFonts w:ascii="Arial" w:hAnsi="Arial" w:cs="Arial"/>
          <w:sz w:val="24"/>
          <w:szCs w:val="24"/>
        </w:rPr>
        <w:t xml:space="preserve">y la organización ya sea individual, binas o equipos, después se redacta el inicio, desarrollo y final como se explicó anteriormente. </w:t>
      </w:r>
    </w:p>
    <w:p w14:paraId="25394866" w14:textId="0AA6B872" w:rsidR="001F5521" w:rsidRPr="00126326" w:rsidRDefault="00126326" w:rsidP="00442AE0">
      <w:pPr>
        <w:spacing w:line="360" w:lineRule="auto"/>
        <w:rPr>
          <w:rFonts w:ascii="Arial" w:hAnsi="Arial" w:cs="Arial"/>
          <w:sz w:val="24"/>
          <w:szCs w:val="24"/>
          <w:lang w:val="es-ES_tradnl"/>
        </w:rPr>
      </w:pPr>
      <w:r w:rsidRPr="00126326">
        <w:rPr>
          <w:rFonts w:ascii="Arial" w:hAnsi="Arial" w:cs="Arial"/>
          <w:sz w:val="24"/>
          <w:szCs w:val="24"/>
          <w:lang w:val="es-ES_tradnl"/>
        </w:rPr>
        <w:t xml:space="preserve">Las competencias profesionales son: </w:t>
      </w:r>
    </w:p>
    <w:p w14:paraId="041FC034" w14:textId="77777777" w:rsidR="00126326" w:rsidRPr="00126326" w:rsidRDefault="00126326" w:rsidP="00126326">
      <w:pPr>
        <w:spacing w:after="0" w:line="276" w:lineRule="auto"/>
        <w:contextualSpacing/>
        <w:jc w:val="both"/>
        <w:rPr>
          <w:rFonts w:ascii="Arial" w:eastAsiaTheme="majorEastAsia" w:hAnsi="Arial" w:cs="Arial"/>
          <w:b/>
          <w:sz w:val="24"/>
          <w:szCs w:val="24"/>
          <w:lang w:eastAsia="es-MX"/>
        </w:rPr>
      </w:pPr>
      <w:r w:rsidRPr="00126326">
        <w:rPr>
          <w:rFonts w:ascii="Arial" w:eastAsiaTheme="majorEastAsia" w:hAnsi="Arial" w:cs="Arial"/>
          <w:b/>
          <w:sz w:val="24"/>
          <w:szCs w:val="24"/>
          <w:lang w:eastAsia="es-MX"/>
        </w:rPr>
        <w:t xml:space="preserve">Distingue los procesos de aprendizaje de sus alumnos para favorecer su desarrollo cognitivo y socioemocional.  </w:t>
      </w:r>
    </w:p>
    <w:p w14:paraId="1A8A36CD" w14:textId="4325F0C3" w:rsidR="00126326" w:rsidRPr="00126326" w:rsidRDefault="00126326" w:rsidP="00126326">
      <w:pPr>
        <w:spacing w:after="0" w:line="276" w:lineRule="auto"/>
        <w:contextualSpacing/>
        <w:jc w:val="both"/>
        <w:rPr>
          <w:rFonts w:ascii="Arial" w:eastAsia="Times New Roman" w:hAnsi="Arial" w:cs="Arial"/>
          <w:sz w:val="24"/>
          <w:szCs w:val="24"/>
          <w:lang w:eastAsia="es-MX"/>
        </w:rPr>
      </w:pPr>
      <w:r>
        <w:rPr>
          <w:rFonts w:ascii="Arial" w:eastAsiaTheme="majorEastAsia" w:hAnsi="Arial" w:cs="Arial"/>
          <w:sz w:val="24"/>
          <w:szCs w:val="24"/>
          <w:lang w:eastAsia="es-MX"/>
        </w:rPr>
        <w:t>Creo que esta competencia la desarrolle un 50% pues por la situación de la contingencia no pude asistir debidamente a las observaciones y poder percatarme un 100% sin embargo con la visita del semestre pasado y la única del presente semestre me pude dar cuenta de que cada niño es muy diferente incluso un grupo entere así que sede modificar o acoplar nuevas estrategias que vallan acorde  con ellos.</w:t>
      </w:r>
    </w:p>
    <w:p w14:paraId="0AD1F1EA" w14:textId="021E9869" w:rsidR="00126326" w:rsidRDefault="00126326" w:rsidP="00126326">
      <w:pPr>
        <w:spacing w:after="0" w:line="276" w:lineRule="auto"/>
        <w:contextualSpacing/>
        <w:jc w:val="both"/>
        <w:rPr>
          <w:rFonts w:ascii="Arial" w:eastAsiaTheme="majorEastAsia" w:hAnsi="Arial" w:cs="Arial"/>
          <w:b/>
          <w:sz w:val="24"/>
          <w:szCs w:val="24"/>
          <w:lang w:eastAsia="es-MX"/>
        </w:rPr>
      </w:pPr>
      <w:r w:rsidRPr="00126326">
        <w:rPr>
          <w:rFonts w:ascii="Arial" w:eastAsiaTheme="majorEastAsia" w:hAnsi="Arial" w:cs="Arial"/>
          <w:b/>
          <w:sz w:val="24"/>
          <w:szCs w:val="24"/>
          <w:lang w:eastAsia="es-MX"/>
        </w:rPr>
        <w:t xml:space="preserve">Aplica el plan y programas de estudio para alcanzar los propósitos educativos y contribuir al pleno desenvolvimiento de </w:t>
      </w:r>
      <w:r w:rsidR="005C5FC1">
        <w:rPr>
          <w:rFonts w:ascii="Arial" w:eastAsiaTheme="majorEastAsia" w:hAnsi="Arial" w:cs="Arial"/>
          <w:b/>
          <w:sz w:val="24"/>
          <w:szCs w:val="24"/>
          <w:lang w:eastAsia="es-MX"/>
        </w:rPr>
        <w:t>las capacidades de sus alumnos.</w:t>
      </w:r>
    </w:p>
    <w:p w14:paraId="6CD67E4D" w14:textId="77777777" w:rsidR="005C5FC1" w:rsidRDefault="005C5FC1" w:rsidP="00126326">
      <w:pPr>
        <w:spacing w:after="0" w:line="276" w:lineRule="auto"/>
        <w:contextualSpacing/>
        <w:jc w:val="both"/>
        <w:rPr>
          <w:rFonts w:ascii="Arial" w:eastAsiaTheme="majorEastAsia" w:hAnsi="Arial" w:cs="Arial"/>
          <w:b/>
          <w:sz w:val="24"/>
          <w:szCs w:val="24"/>
          <w:lang w:eastAsia="es-MX"/>
        </w:rPr>
      </w:pPr>
    </w:p>
    <w:p w14:paraId="5C88AB40" w14:textId="1F286C7B" w:rsidR="005C5FC1" w:rsidRPr="005C5FC1" w:rsidRDefault="005C5FC1" w:rsidP="00126326">
      <w:pPr>
        <w:spacing w:after="0" w:line="276" w:lineRule="auto"/>
        <w:contextualSpacing/>
        <w:jc w:val="both"/>
        <w:rPr>
          <w:rFonts w:ascii="Arial" w:eastAsiaTheme="majorEastAsia" w:hAnsi="Arial" w:cs="Arial"/>
          <w:sz w:val="24"/>
          <w:szCs w:val="24"/>
          <w:lang w:eastAsia="es-MX"/>
        </w:rPr>
      </w:pPr>
      <w:r w:rsidRPr="005C5FC1">
        <w:rPr>
          <w:rFonts w:ascii="Arial" w:eastAsiaTheme="majorEastAsia" w:hAnsi="Arial" w:cs="Arial"/>
          <w:sz w:val="24"/>
          <w:szCs w:val="24"/>
          <w:lang w:eastAsia="es-MX"/>
        </w:rPr>
        <w:lastRenderedPageBreak/>
        <w:t xml:space="preserve">Se desarrolló un 80% pues se utilizar el programa de aprendizajes clave, y precisamente gracias a esta materia me di cuenta que no solo vine lo común para hacer una secuencia si no te habla de </w:t>
      </w:r>
      <w:proofErr w:type="spellStart"/>
      <w:r w:rsidRPr="005C5FC1">
        <w:rPr>
          <w:rFonts w:ascii="Arial" w:eastAsiaTheme="majorEastAsia" w:hAnsi="Arial" w:cs="Arial"/>
          <w:sz w:val="24"/>
          <w:szCs w:val="24"/>
          <w:lang w:eastAsia="es-MX"/>
        </w:rPr>
        <w:t>el</w:t>
      </w:r>
      <w:proofErr w:type="spellEnd"/>
      <w:r w:rsidRPr="005C5FC1">
        <w:rPr>
          <w:rFonts w:ascii="Arial" w:eastAsiaTheme="majorEastAsia" w:hAnsi="Arial" w:cs="Arial"/>
          <w:sz w:val="24"/>
          <w:szCs w:val="24"/>
          <w:lang w:eastAsia="es-MX"/>
        </w:rPr>
        <w:t xml:space="preserve"> que debe hacer y saber, nivel de profundidad, evaluaciones técnicas y estrategias para mejorar como docente pues  así es más fácil alcanzar propósito tanto para el alumno como para el maestro.  </w:t>
      </w:r>
    </w:p>
    <w:p w14:paraId="01A3FA9C" w14:textId="77777777" w:rsidR="00126326" w:rsidRPr="00126326" w:rsidRDefault="00126326" w:rsidP="00126326">
      <w:pPr>
        <w:spacing w:after="0" w:line="276" w:lineRule="auto"/>
        <w:contextualSpacing/>
        <w:jc w:val="both"/>
        <w:rPr>
          <w:rFonts w:ascii="Arial" w:eastAsia="Times New Roman" w:hAnsi="Arial" w:cs="Arial"/>
          <w:sz w:val="24"/>
          <w:szCs w:val="24"/>
          <w:lang w:eastAsia="es-MX"/>
        </w:rPr>
      </w:pPr>
    </w:p>
    <w:p w14:paraId="3FC5508C" w14:textId="77777777" w:rsidR="005C5FC1" w:rsidRDefault="00126326" w:rsidP="005C5FC1">
      <w:pPr>
        <w:spacing w:after="0" w:line="276" w:lineRule="auto"/>
        <w:contextualSpacing/>
        <w:jc w:val="both"/>
        <w:rPr>
          <w:rFonts w:ascii="Arial" w:eastAsiaTheme="majorEastAsia" w:hAnsi="Arial" w:cs="Arial"/>
          <w:b/>
          <w:sz w:val="24"/>
          <w:szCs w:val="24"/>
          <w:lang w:eastAsia="es-MX"/>
        </w:rPr>
      </w:pPr>
      <w:r w:rsidRPr="00126326">
        <w:rPr>
          <w:rFonts w:ascii="Arial" w:eastAsiaTheme="majorEastAsia" w:hAnsi="Arial" w:cs="Arial"/>
          <w:b/>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AA8EFE7" w14:textId="77777777" w:rsidR="005C5FC1" w:rsidRDefault="005C5FC1" w:rsidP="005C5FC1">
      <w:pPr>
        <w:spacing w:after="0" w:line="276" w:lineRule="auto"/>
        <w:contextualSpacing/>
        <w:jc w:val="both"/>
        <w:rPr>
          <w:rFonts w:ascii="Arial" w:eastAsiaTheme="majorEastAsia" w:hAnsi="Arial" w:cs="Arial"/>
          <w:b/>
          <w:sz w:val="24"/>
          <w:szCs w:val="24"/>
          <w:lang w:eastAsia="es-MX"/>
        </w:rPr>
      </w:pPr>
    </w:p>
    <w:p w14:paraId="595F464A" w14:textId="0FAFE9CC" w:rsidR="005C5FC1" w:rsidRDefault="005C5FC1" w:rsidP="005C5FC1">
      <w:pPr>
        <w:spacing w:after="0" w:line="276" w:lineRule="auto"/>
        <w:contextualSpacing/>
        <w:jc w:val="both"/>
        <w:rPr>
          <w:rFonts w:ascii="Arial" w:eastAsiaTheme="majorEastAsia" w:hAnsi="Arial" w:cs="Arial"/>
          <w:sz w:val="24"/>
          <w:szCs w:val="24"/>
          <w:lang w:eastAsia="es-MX"/>
        </w:rPr>
      </w:pPr>
      <w:r w:rsidRPr="005C5FC1">
        <w:rPr>
          <w:rFonts w:ascii="Arial" w:eastAsiaTheme="majorEastAsia" w:hAnsi="Arial" w:cs="Arial"/>
          <w:sz w:val="24"/>
          <w:szCs w:val="24"/>
          <w:lang w:eastAsia="es-MX"/>
        </w:rPr>
        <w:t xml:space="preserve"> </w:t>
      </w:r>
      <w:r w:rsidRPr="00126326">
        <w:rPr>
          <w:rFonts w:ascii="Arial" w:eastAsiaTheme="majorEastAsia" w:hAnsi="Arial" w:cs="Arial"/>
          <w:sz w:val="24"/>
          <w:szCs w:val="24"/>
          <w:lang w:eastAsia="es-MX"/>
        </w:rPr>
        <w:t>Respecto a esta competencia fue un 80% pues aunque no he estado en práctica a lo largo de este curso y en los demás de mi segundo semestre he aprendido a diseñar secuencias didácticas y planeaciones con los elementos necesarios para que tenga un pleno desenvolvimiento</w:t>
      </w:r>
      <w:r>
        <w:rPr>
          <w:rFonts w:ascii="Arial" w:eastAsiaTheme="majorEastAsia" w:hAnsi="Arial" w:cs="Arial"/>
          <w:sz w:val="24"/>
          <w:szCs w:val="24"/>
          <w:lang w:eastAsia="es-MX"/>
        </w:rPr>
        <w:t xml:space="preserve"> pero aun no alcanzo el porcentaje máximo porque apenas me voy adentrando a este mundo. </w:t>
      </w:r>
    </w:p>
    <w:p w14:paraId="61154B0B" w14:textId="77777777" w:rsidR="00126326" w:rsidRDefault="00126326" w:rsidP="00126326">
      <w:pPr>
        <w:spacing w:after="0" w:line="276" w:lineRule="auto"/>
        <w:contextualSpacing/>
        <w:jc w:val="both"/>
        <w:rPr>
          <w:rFonts w:ascii="Arial" w:eastAsiaTheme="majorEastAsia" w:hAnsi="Arial" w:cs="Arial"/>
          <w:b/>
          <w:sz w:val="24"/>
          <w:szCs w:val="24"/>
          <w:lang w:eastAsia="es-MX"/>
        </w:rPr>
      </w:pPr>
    </w:p>
    <w:p w14:paraId="67BDE709" w14:textId="08ECD654" w:rsidR="00126326" w:rsidRPr="00126326" w:rsidRDefault="00126326" w:rsidP="00126326">
      <w:pPr>
        <w:spacing w:after="0" w:line="276" w:lineRule="auto"/>
        <w:contextualSpacing/>
        <w:jc w:val="both"/>
        <w:rPr>
          <w:rFonts w:ascii="Arial" w:eastAsia="Times New Roman" w:hAnsi="Arial" w:cs="Arial"/>
          <w:b/>
          <w:sz w:val="24"/>
          <w:szCs w:val="24"/>
          <w:lang w:eastAsia="es-MX"/>
        </w:rPr>
      </w:pPr>
      <w:r w:rsidRPr="00126326">
        <w:rPr>
          <w:rFonts w:ascii="Arial" w:eastAsiaTheme="majorEastAsia" w:hAnsi="Arial" w:cs="Arial"/>
          <w:b/>
          <w:sz w:val="24"/>
          <w:szCs w:val="24"/>
          <w:lang w:eastAsia="es-MX"/>
        </w:rPr>
        <w:t xml:space="preserve"> </w:t>
      </w:r>
    </w:p>
    <w:p w14:paraId="5CD9E63C" w14:textId="1A1F2D92" w:rsidR="00126326" w:rsidRPr="00126326" w:rsidRDefault="00126326" w:rsidP="00126326">
      <w:pPr>
        <w:spacing w:after="0" w:line="276" w:lineRule="auto"/>
        <w:contextualSpacing/>
        <w:jc w:val="both"/>
        <w:rPr>
          <w:rFonts w:ascii="Arial" w:eastAsia="Times New Roman" w:hAnsi="Arial" w:cs="Arial"/>
          <w:b/>
          <w:sz w:val="24"/>
          <w:szCs w:val="24"/>
          <w:lang w:eastAsia="es-MX"/>
        </w:rPr>
      </w:pPr>
      <w:r w:rsidRPr="005C5FC1">
        <w:rPr>
          <w:rFonts w:ascii="Arial" w:eastAsiaTheme="majorEastAsia" w:hAnsi="Arial" w:cs="Arial"/>
          <w:b/>
          <w:sz w:val="24"/>
          <w:szCs w:val="24"/>
          <w:lang w:eastAsia="es-MX"/>
        </w:rPr>
        <w:t xml:space="preserve">Integra </w:t>
      </w:r>
      <w:r w:rsidRPr="00126326">
        <w:rPr>
          <w:rFonts w:ascii="Arial" w:eastAsiaTheme="majorEastAsia" w:hAnsi="Arial" w:cs="Arial"/>
          <w:b/>
          <w:sz w:val="24"/>
          <w:szCs w:val="24"/>
          <w:lang w:eastAsia="es-MX"/>
        </w:rPr>
        <w:t xml:space="preserve"> la evaluación para intervenir en los diferentes ámbitos y momentos de la tarea educativa para mejorar los aprendizajes de sus alumnos. </w:t>
      </w:r>
    </w:p>
    <w:p w14:paraId="2E62650A" w14:textId="77777777" w:rsidR="00126326" w:rsidRDefault="00126326" w:rsidP="00126326">
      <w:pPr>
        <w:spacing w:after="0" w:line="276" w:lineRule="auto"/>
        <w:contextualSpacing/>
        <w:jc w:val="both"/>
        <w:rPr>
          <w:rFonts w:ascii="Arial" w:eastAsiaTheme="majorEastAsia" w:hAnsi="Arial" w:cs="Arial"/>
          <w:b/>
          <w:sz w:val="24"/>
          <w:szCs w:val="24"/>
          <w:lang w:eastAsia="es-MX"/>
        </w:rPr>
      </w:pPr>
      <w:r w:rsidRPr="00126326">
        <w:rPr>
          <w:rFonts w:ascii="Arial" w:eastAsiaTheme="majorEastAsia" w:hAnsi="Arial" w:cs="Arial"/>
          <w:b/>
          <w:sz w:val="24"/>
          <w:szCs w:val="24"/>
          <w:lang w:eastAsia="es-MX"/>
        </w:rPr>
        <w:t xml:space="preserve">Integra recursos de la investigación educativa para enriquecer su práctica profesional, expresando su interés por el conocimiento, la ciencia y la mejora de la educación. </w:t>
      </w:r>
    </w:p>
    <w:p w14:paraId="7BB84515" w14:textId="0FCEEA6B" w:rsidR="00126326" w:rsidRPr="00126326" w:rsidRDefault="005C5FC1" w:rsidP="00126326">
      <w:pPr>
        <w:spacing w:after="0" w:line="276" w:lineRule="auto"/>
        <w:contextualSpacing/>
        <w:jc w:val="both"/>
        <w:rPr>
          <w:rFonts w:ascii="Arial" w:eastAsia="Times New Roman" w:hAnsi="Arial" w:cs="Arial"/>
          <w:sz w:val="24"/>
          <w:szCs w:val="24"/>
          <w:lang w:eastAsia="es-MX"/>
        </w:rPr>
      </w:pPr>
      <w:r>
        <w:rPr>
          <w:rFonts w:ascii="Arial" w:eastAsiaTheme="majorEastAsia" w:hAnsi="Arial" w:cs="Arial"/>
          <w:b/>
          <w:sz w:val="24"/>
          <w:szCs w:val="24"/>
          <w:lang w:eastAsia="es-MX"/>
        </w:rPr>
        <w:t xml:space="preserve"> </w:t>
      </w:r>
      <w:r w:rsidRPr="005C5FC1">
        <w:rPr>
          <w:rFonts w:ascii="Arial" w:eastAsiaTheme="majorEastAsia" w:hAnsi="Arial" w:cs="Arial"/>
          <w:sz w:val="24"/>
          <w:szCs w:val="24"/>
          <w:lang w:eastAsia="es-MX"/>
        </w:rPr>
        <w:t xml:space="preserve">A </w:t>
      </w:r>
      <w:r>
        <w:rPr>
          <w:rFonts w:ascii="Arial" w:eastAsiaTheme="majorEastAsia" w:hAnsi="Arial" w:cs="Arial"/>
          <w:sz w:val="24"/>
          <w:szCs w:val="24"/>
          <w:lang w:eastAsia="es-MX"/>
        </w:rPr>
        <w:t xml:space="preserve">mi punto de vista estas dos competencias las </w:t>
      </w:r>
      <w:r w:rsidRPr="005C5FC1">
        <w:rPr>
          <w:rFonts w:ascii="Arial" w:eastAsiaTheme="majorEastAsia" w:hAnsi="Arial" w:cs="Arial"/>
          <w:sz w:val="24"/>
          <w:szCs w:val="24"/>
          <w:lang w:eastAsia="es-MX"/>
        </w:rPr>
        <w:t xml:space="preserve">desarrollo un 40% pues aun que se realizar cierto instrumentos de evolución como la rúbrica o lista de cotejo aun desarrollo de investigación educativa. </w:t>
      </w:r>
    </w:p>
    <w:p w14:paraId="38867406" w14:textId="77777777" w:rsidR="002552C1" w:rsidRDefault="002552C1" w:rsidP="00442AE0">
      <w:pPr>
        <w:spacing w:line="360" w:lineRule="auto"/>
        <w:rPr>
          <w:rFonts w:ascii="Arial" w:hAnsi="Arial" w:cs="Arial"/>
          <w:b/>
          <w:sz w:val="24"/>
          <w:szCs w:val="24"/>
          <w:lang w:val="es-ES_tradnl"/>
        </w:rPr>
      </w:pPr>
    </w:p>
    <w:p w14:paraId="1003D5A7" w14:textId="77777777" w:rsidR="005C5FC1" w:rsidRDefault="005C5FC1" w:rsidP="00442AE0">
      <w:pPr>
        <w:spacing w:line="360" w:lineRule="auto"/>
        <w:rPr>
          <w:rFonts w:ascii="Arial" w:hAnsi="Arial" w:cs="Arial"/>
          <w:b/>
          <w:sz w:val="24"/>
          <w:szCs w:val="24"/>
          <w:lang w:val="es-ES_tradnl"/>
        </w:rPr>
      </w:pPr>
    </w:p>
    <w:p w14:paraId="7E2825C8" w14:textId="77777777" w:rsidR="005C5FC1" w:rsidRDefault="005C5FC1" w:rsidP="00442AE0">
      <w:pPr>
        <w:spacing w:line="360" w:lineRule="auto"/>
        <w:rPr>
          <w:rFonts w:ascii="Arial" w:hAnsi="Arial" w:cs="Arial"/>
          <w:b/>
          <w:sz w:val="24"/>
          <w:szCs w:val="24"/>
          <w:lang w:val="es-ES_tradnl"/>
        </w:rPr>
      </w:pPr>
    </w:p>
    <w:p w14:paraId="653E59BF" w14:textId="77777777" w:rsidR="005C5FC1" w:rsidRDefault="005C5FC1" w:rsidP="00442AE0">
      <w:pPr>
        <w:spacing w:line="360" w:lineRule="auto"/>
        <w:rPr>
          <w:rFonts w:ascii="Arial" w:hAnsi="Arial" w:cs="Arial"/>
          <w:b/>
          <w:sz w:val="24"/>
          <w:szCs w:val="24"/>
          <w:lang w:val="es-ES_tradnl"/>
        </w:rPr>
      </w:pPr>
    </w:p>
    <w:p w14:paraId="2405EA67" w14:textId="77777777" w:rsidR="005C5FC1" w:rsidRDefault="005C5FC1" w:rsidP="00442AE0">
      <w:pPr>
        <w:spacing w:line="360" w:lineRule="auto"/>
        <w:rPr>
          <w:rFonts w:ascii="Arial" w:hAnsi="Arial" w:cs="Arial"/>
          <w:b/>
          <w:sz w:val="24"/>
          <w:szCs w:val="24"/>
          <w:lang w:val="es-ES_tradnl"/>
        </w:rPr>
      </w:pPr>
    </w:p>
    <w:p w14:paraId="11FE281E" w14:textId="77777777" w:rsidR="005C5FC1" w:rsidRDefault="005C5FC1" w:rsidP="00442AE0">
      <w:pPr>
        <w:spacing w:line="360" w:lineRule="auto"/>
        <w:rPr>
          <w:rFonts w:ascii="Arial" w:hAnsi="Arial" w:cs="Arial"/>
          <w:b/>
          <w:sz w:val="24"/>
          <w:szCs w:val="24"/>
          <w:lang w:val="es-ES_tradnl"/>
        </w:rPr>
      </w:pPr>
    </w:p>
    <w:p w14:paraId="6F8754CA" w14:textId="77777777" w:rsidR="005C5FC1" w:rsidRPr="005C5FC1" w:rsidRDefault="005C5FC1" w:rsidP="00442AE0">
      <w:pPr>
        <w:spacing w:line="360" w:lineRule="auto"/>
        <w:rPr>
          <w:rFonts w:ascii="Arial" w:hAnsi="Arial" w:cs="Arial"/>
          <w:b/>
          <w:sz w:val="24"/>
          <w:szCs w:val="24"/>
          <w:lang w:val="es-ES_tradnl"/>
        </w:rPr>
      </w:pPr>
    </w:p>
    <w:p w14:paraId="0F462846" w14:textId="77777777" w:rsidR="002552C1" w:rsidRDefault="002552C1" w:rsidP="00442AE0">
      <w:pPr>
        <w:spacing w:line="360" w:lineRule="auto"/>
        <w:rPr>
          <w:rFonts w:ascii="Constania" w:hAnsi="Constania" w:cs="Arial"/>
          <w:sz w:val="28"/>
          <w:szCs w:val="28"/>
          <w:lang w:val="es-ES_tradnl"/>
        </w:rPr>
      </w:pPr>
    </w:p>
    <w:p w14:paraId="4A8724E1" w14:textId="77777777" w:rsidR="00E54A26" w:rsidRDefault="00E54A26" w:rsidP="00E54A26">
      <w:pPr>
        <w:jc w:val="center"/>
        <w:rPr>
          <w:rFonts w:ascii="Arial" w:hAnsi="Arial" w:cs="Arial"/>
          <w:b/>
          <w:bCs/>
          <w:sz w:val="28"/>
          <w:szCs w:val="28"/>
        </w:rPr>
      </w:pPr>
      <w:r w:rsidRPr="00ED3CA8">
        <w:rPr>
          <w:rFonts w:ascii="Arial" w:hAnsi="Arial" w:cs="Arial"/>
          <w:b/>
          <w:bCs/>
          <w:sz w:val="28"/>
          <w:szCs w:val="28"/>
        </w:rPr>
        <w:lastRenderedPageBreak/>
        <w:t>Referencias Bibliográficas</w:t>
      </w:r>
    </w:p>
    <w:p w14:paraId="3D9EAC79" w14:textId="77777777" w:rsidR="00E54A26" w:rsidRDefault="00E54A26" w:rsidP="00E54A26">
      <w:pPr>
        <w:jc w:val="center"/>
        <w:rPr>
          <w:rFonts w:ascii="Arial" w:hAnsi="Arial" w:cs="Arial"/>
          <w:b/>
          <w:bCs/>
          <w:sz w:val="28"/>
          <w:szCs w:val="28"/>
        </w:rPr>
      </w:pPr>
    </w:p>
    <w:p w14:paraId="0B4B648B" w14:textId="77777777" w:rsidR="00E54A26" w:rsidRPr="0012442B" w:rsidRDefault="00E54A26" w:rsidP="00E54A26">
      <w:pPr>
        <w:pStyle w:val="Prrafodelista"/>
        <w:numPr>
          <w:ilvl w:val="0"/>
          <w:numId w:val="5"/>
        </w:numPr>
        <w:jc w:val="both"/>
        <w:rPr>
          <w:rFonts w:ascii="Arial" w:hAnsi="Arial" w:cs="Arial"/>
          <w:b/>
          <w:bCs/>
          <w:sz w:val="24"/>
          <w:szCs w:val="24"/>
        </w:rPr>
      </w:pPr>
      <w:proofErr w:type="spellStart"/>
      <w:r w:rsidRPr="00AB700F">
        <w:rPr>
          <w:rFonts w:ascii="Arial" w:hAnsi="Arial" w:cs="Arial"/>
          <w:sz w:val="24"/>
          <w:szCs w:val="24"/>
        </w:rPr>
        <w:t>Brousseau</w:t>
      </w:r>
      <w:proofErr w:type="spellEnd"/>
      <w:r w:rsidRPr="00AB700F">
        <w:rPr>
          <w:rFonts w:ascii="Arial" w:hAnsi="Arial" w:cs="Arial"/>
          <w:sz w:val="24"/>
          <w:szCs w:val="24"/>
        </w:rPr>
        <w:t xml:space="preserve">, G (2007) Iniciación al estudio de la teoría de las situaciones didácticas. Buenos Aires, Libros </w:t>
      </w:r>
      <w:proofErr w:type="spellStart"/>
      <w:r w:rsidRPr="00AB700F">
        <w:rPr>
          <w:rFonts w:ascii="Arial" w:hAnsi="Arial" w:cs="Arial"/>
          <w:sz w:val="24"/>
          <w:szCs w:val="24"/>
        </w:rPr>
        <w:t>Zorza</w:t>
      </w:r>
      <w:proofErr w:type="spellEnd"/>
      <w:r>
        <w:rPr>
          <w:rFonts w:ascii="Arial" w:hAnsi="Arial" w:cs="Arial"/>
          <w:sz w:val="24"/>
          <w:szCs w:val="24"/>
        </w:rPr>
        <w:t>.</w:t>
      </w:r>
    </w:p>
    <w:p w14:paraId="665CE004" w14:textId="77777777" w:rsidR="00E54A26" w:rsidRPr="000D1200" w:rsidRDefault="00E54A26" w:rsidP="00E54A26">
      <w:pPr>
        <w:pStyle w:val="Prrafodelista"/>
        <w:jc w:val="both"/>
        <w:rPr>
          <w:rFonts w:ascii="Arial" w:hAnsi="Arial" w:cs="Arial"/>
          <w:b/>
          <w:bCs/>
          <w:sz w:val="24"/>
          <w:szCs w:val="24"/>
        </w:rPr>
      </w:pPr>
    </w:p>
    <w:p w14:paraId="140AEA26" w14:textId="5951BB90" w:rsidR="00E54A26" w:rsidRDefault="00E54A26" w:rsidP="00E54A26">
      <w:pPr>
        <w:pStyle w:val="Prrafodelista"/>
        <w:numPr>
          <w:ilvl w:val="0"/>
          <w:numId w:val="5"/>
        </w:numPr>
        <w:jc w:val="both"/>
        <w:rPr>
          <w:rFonts w:ascii="Arial" w:hAnsi="Arial" w:cs="Arial"/>
          <w:bCs/>
          <w:sz w:val="24"/>
          <w:szCs w:val="24"/>
        </w:rPr>
      </w:pPr>
      <w:r w:rsidRPr="0012442B">
        <w:rPr>
          <w:rFonts w:ascii="Arial" w:hAnsi="Arial" w:cs="Arial"/>
          <w:bCs/>
          <w:sz w:val="24"/>
          <w:szCs w:val="24"/>
        </w:rPr>
        <w:t xml:space="preserve">Díaz Barriga, A (1984) Didáctica y </w:t>
      </w:r>
      <w:proofErr w:type="spellStart"/>
      <w:r w:rsidRPr="0012442B">
        <w:rPr>
          <w:rFonts w:ascii="Arial" w:hAnsi="Arial" w:cs="Arial"/>
          <w:bCs/>
          <w:sz w:val="24"/>
          <w:szCs w:val="24"/>
        </w:rPr>
        <w:t>Curriculum</w:t>
      </w:r>
      <w:proofErr w:type="spellEnd"/>
      <w:r w:rsidRPr="0012442B">
        <w:rPr>
          <w:rFonts w:ascii="Arial" w:hAnsi="Arial" w:cs="Arial"/>
          <w:bCs/>
          <w:sz w:val="24"/>
          <w:szCs w:val="24"/>
        </w:rPr>
        <w:t>. Articulaciones en los programas d</w:t>
      </w:r>
      <w:r w:rsidR="003154AE">
        <w:rPr>
          <w:rFonts w:ascii="Arial" w:hAnsi="Arial" w:cs="Arial"/>
          <w:bCs/>
          <w:sz w:val="24"/>
          <w:szCs w:val="24"/>
        </w:rPr>
        <w:t xml:space="preserve">e estudios. México, </w:t>
      </w:r>
      <w:proofErr w:type="spellStart"/>
      <w:r w:rsidR="003154AE">
        <w:rPr>
          <w:rFonts w:ascii="Arial" w:hAnsi="Arial" w:cs="Arial"/>
          <w:bCs/>
          <w:sz w:val="24"/>
          <w:szCs w:val="24"/>
        </w:rPr>
        <w:t>Nuevomar</w:t>
      </w:r>
      <w:proofErr w:type="spellEnd"/>
      <w:r w:rsidR="003154AE">
        <w:rPr>
          <w:rFonts w:ascii="Arial" w:hAnsi="Arial" w:cs="Arial"/>
          <w:bCs/>
          <w:sz w:val="24"/>
          <w:szCs w:val="24"/>
        </w:rPr>
        <w:t xml:space="preserve">. </w:t>
      </w:r>
    </w:p>
    <w:p w14:paraId="58AF861D" w14:textId="77777777" w:rsidR="003154AE" w:rsidRPr="003154AE" w:rsidRDefault="003154AE" w:rsidP="003154AE">
      <w:pPr>
        <w:pStyle w:val="Prrafodelista"/>
        <w:rPr>
          <w:rFonts w:ascii="Arial" w:hAnsi="Arial" w:cs="Arial"/>
          <w:bCs/>
          <w:sz w:val="24"/>
          <w:szCs w:val="24"/>
        </w:rPr>
      </w:pPr>
    </w:p>
    <w:p w14:paraId="4BCED433" w14:textId="22A2FE2C" w:rsidR="003154AE" w:rsidRPr="0012442B" w:rsidRDefault="003154AE" w:rsidP="00E54A26">
      <w:pPr>
        <w:pStyle w:val="Prrafodelista"/>
        <w:numPr>
          <w:ilvl w:val="0"/>
          <w:numId w:val="5"/>
        </w:numPr>
        <w:jc w:val="both"/>
        <w:rPr>
          <w:rFonts w:ascii="Arial" w:hAnsi="Arial" w:cs="Arial"/>
          <w:bCs/>
          <w:sz w:val="24"/>
          <w:szCs w:val="24"/>
        </w:rPr>
      </w:pPr>
      <w:r>
        <w:rPr>
          <w:color w:val="000000"/>
          <w:sz w:val="27"/>
          <w:szCs w:val="27"/>
        </w:rPr>
        <w:t xml:space="preserve">Secretaria de Educación Pública. (2017). Preescolar. En Aprendizajes Clave (368). </w:t>
      </w:r>
      <w:proofErr w:type="spellStart"/>
      <w:r>
        <w:rPr>
          <w:color w:val="000000"/>
          <w:sz w:val="27"/>
          <w:szCs w:val="27"/>
        </w:rPr>
        <w:t>Cuidad</w:t>
      </w:r>
      <w:proofErr w:type="spellEnd"/>
      <w:r>
        <w:rPr>
          <w:color w:val="000000"/>
          <w:sz w:val="27"/>
          <w:szCs w:val="27"/>
        </w:rPr>
        <w:t xml:space="preserve"> de </w:t>
      </w:r>
      <w:proofErr w:type="gramStart"/>
      <w:r>
        <w:rPr>
          <w:color w:val="000000"/>
          <w:sz w:val="27"/>
          <w:szCs w:val="27"/>
        </w:rPr>
        <w:t>México :</w:t>
      </w:r>
      <w:proofErr w:type="gramEnd"/>
      <w:r>
        <w:rPr>
          <w:color w:val="000000"/>
          <w:sz w:val="27"/>
          <w:szCs w:val="27"/>
        </w:rPr>
        <w:t xml:space="preserve"> ISBN.</w:t>
      </w:r>
    </w:p>
    <w:p w14:paraId="01C56E7A" w14:textId="77777777" w:rsidR="00E54A26" w:rsidRDefault="00E54A26" w:rsidP="00E54A26">
      <w:pPr>
        <w:rPr>
          <w:rFonts w:ascii="Arial" w:hAnsi="Arial" w:cs="Arial"/>
          <w:sz w:val="24"/>
          <w:szCs w:val="24"/>
        </w:rPr>
      </w:pPr>
    </w:p>
    <w:p w14:paraId="35A956FB" w14:textId="77777777" w:rsidR="00E02D24" w:rsidRDefault="00E02D24" w:rsidP="00E54A26">
      <w:pPr>
        <w:rPr>
          <w:rFonts w:ascii="Arial" w:hAnsi="Arial" w:cs="Arial"/>
          <w:sz w:val="24"/>
          <w:szCs w:val="24"/>
        </w:rPr>
      </w:pPr>
    </w:p>
    <w:p w14:paraId="3C7AAC42" w14:textId="77777777" w:rsidR="00E02D24" w:rsidRDefault="00E02D24" w:rsidP="00E54A26">
      <w:pPr>
        <w:rPr>
          <w:rFonts w:ascii="Arial" w:hAnsi="Arial" w:cs="Arial"/>
          <w:sz w:val="24"/>
          <w:szCs w:val="24"/>
        </w:rPr>
      </w:pPr>
    </w:p>
    <w:p w14:paraId="492F27FB" w14:textId="77777777" w:rsidR="00E02D24" w:rsidRDefault="00E02D24" w:rsidP="00E54A26">
      <w:pPr>
        <w:rPr>
          <w:rFonts w:ascii="Arial" w:hAnsi="Arial" w:cs="Arial"/>
          <w:sz w:val="24"/>
          <w:szCs w:val="24"/>
        </w:rPr>
      </w:pPr>
    </w:p>
    <w:p w14:paraId="311DB761" w14:textId="77777777" w:rsidR="00E02D24" w:rsidRDefault="00E02D24" w:rsidP="00E54A26">
      <w:pPr>
        <w:rPr>
          <w:rFonts w:ascii="Arial" w:hAnsi="Arial" w:cs="Arial"/>
          <w:sz w:val="24"/>
          <w:szCs w:val="24"/>
        </w:rPr>
      </w:pPr>
    </w:p>
    <w:p w14:paraId="5C10CCFE" w14:textId="77777777" w:rsidR="00E02D24" w:rsidRDefault="00E02D24" w:rsidP="00E54A26">
      <w:pPr>
        <w:rPr>
          <w:rFonts w:ascii="Arial" w:hAnsi="Arial" w:cs="Arial"/>
          <w:sz w:val="24"/>
          <w:szCs w:val="24"/>
        </w:rPr>
      </w:pPr>
    </w:p>
    <w:p w14:paraId="0B95146D" w14:textId="77777777" w:rsidR="00E02D24" w:rsidRDefault="00E02D24" w:rsidP="00E54A26">
      <w:pPr>
        <w:rPr>
          <w:rFonts w:ascii="Arial" w:hAnsi="Arial" w:cs="Arial"/>
          <w:sz w:val="24"/>
          <w:szCs w:val="24"/>
        </w:rPr>
      </w:pPr>
    </w:p>
    <w:p w14:paraId="713D5F81" w14:textId="77777777" w:rsidR="00E02D24" w:rsidRDefault="00E02D24" w:rsidP="00E54A26">
      <w:pPr>
        <w:rPr>
          <w:rFonts w:ascii="Arial" w:hAnsi="Arial" w:cs="Arial"/>
          <w:sz w:val="24"/>
          <w:szCs w:val="24"/>
        </w:rPr>
      </w:pPr>
    </w:p>
    <w:p w14:paraId="5A85C3C2" w14:textId="77777777" w:rsidR="00E02D24" w:rsidRDefault="00E02D24" w:rsidP="00E54A26">
      <w:pPr>
        <w:rPr>
          <w:rFonts w:ascii="Arial" w:hAnsi="Arial" w:cs="Arial"/>
          <w:sz w:val="24"/>
          <w:szCs w:val="24"/>
        </w:rPr>
      </w:pPr>
    </w:p>
    <w:p w14:paraId="58B3D8E5" w14:textId="77777777" w:rsidR="00E02D24" w:rsidRDefault="00E02D24" w:rsidP="00E54A26">
      <w:pPr>
        <w:rPr>
          <w:rFonts w:ascii="Arial" w:hAnsi="Arial" w:cs="Arial"/>
          <w:sz w:val="24"/>
          <w:szCs w:val="24"/>
        </w:rPr>
      </w:pPr>
    </w:p>
    <w:p w14:paraId="0694A6DB" w14:textId="77777777" w:rsidR="00E02D24" w:rsidRDefault="00E02D24" w:rsidP="00E54A26">
      <w:pPr>
        <w:rPr>
          <w:rFonts w:ascii="Arial" w:hAnsi="Arial" w:cs="Arial"/>
          <w:sz w:val="24"/>
          <w:szCs w:val="24"/>
        </w:rPr>
      </w:pPr>
    </w:p>
    <w:p w14:paraId="0FD1D4FC" w14:textId="77777777" w:rsidR="00E02D24" w:rsidRDefault="00E02D24" w:rsidP="00E54A26">
      <w:pPr>
        <w:rPr>
          <w:rFonts w:ascii="Arial" w:hAnsi="Arial" w:cs="Arial"/>
          <w:sz w:val="24"/>
          <w:szCs w:val="24"/>
        </w:rPr>
      </w:pPr>
    </w:p>
    <w:p w14:paraId="7FE48E93" w14:textId="77777777" w:rsidR="00E02D24" w:rsidRDefault="00E02D24" w:rsidP="00E54A26">
      <w:pPr>
        <w:rPr>
          <w:rFonts w:ascii="Arial" w:hAnsi="Arial" w:cs="Arial"/>
          <w:sz w:val="24"/>
          <w:szCs w:val="24"/>
        </w:rPr>
      </w:pPr>
    </w:p>
    <w:p w14:paraId="7E3EA518" w14:textId="77777777" w:rsidR="00E02D24" w:rsidRDefault="00E02D24" w:rsidP="00E54A26">
      <w:pPr>
        <w:rPr>
          <w:rFonts w:ascii="Arial" w:hAnsi="Arial" w:cs="Arial"/>
          <w:sz w:val="24"/>
          <w:szCs w:val="24"/>
        </w:rPr>
      </w:pPr>
    </w:p>
    <w:p w14:paraId="4450881F" w14:textId="77777777" w:rsidR="00E02D24" w:rsidRDefault="00E02D24" w:rsidP="00E54A26">
      <w:pPr>
        <w:rPr>
          <w:rFonts w:ascii="Arial" w:hAnsi="Arial" w:cs="Arial"/>
          <w:sz w:val="24"/>
          <w:szCs w:val="24"/>
        </w:rPr>
      </w:pPr>
    </w:p>
    <w:p w14:paraId="6082F795" w14:textId="77777777" w:rsidR="00E02D24" w:rsidRDefault="00E02D24" w:rsidP="00E54A26">
      <w:pPr>
        <w:rPr>
          <w:rFonts w:ascii="Arial" w:hAnsi="Arial" w:cs="Arial"/>
          <w:sz w:val="24"/>
          <w:szCs w:val="24"/>
        </w:rPr>
      </w:pPr>
    </w:p>
    <w:p w14:paraId="1B6105AB" w14:textId="77777777" w:rsidR="00E02D24" w:rsidRDefault="00E02D24" w:rsidP="00E54A26">
      <w:pPr>
        <w:rPr>
          <w:rFonts w:ascii="Arial" w:hAnsi="Arial" w:cs="Arial"/>
          <w:sz w:val="24"/>
          <w:szCs w:val="24"/>
        </w:rPr>
      </w:pPr>
    </w:p>
    <w:p w14:paraId="0E2BFA6B" w14:textId="77777777" w:rsidR="00E54A26" w:rsidRDefault="00E54A26" w:rsidP="00E54A26">
      <w:pPr>
        <w:rPr>
          <w:rFonts w:ascii="Arial" w:hAnsi="Arial" w:cs="Arial"/>
          <w:sz w:val="24"/>
          <w:szCs w:val="24"/>
        </w:rPr>
      </w:pPr>
    </w:p>
    <w:p w14:paraId="50899E35" w14:textId="77777777" w:rsidR="00E54A26" w:rsidRPr="00EB03B2" w:rsidRDefault="00E54A26" w:rsidP="00EB03B2">
      <w:pPr>
        <w:spacing w:line="360" w:lineRule="auto"/>
        <w:rPr>
          <w:rFonts w:ascii="Constania" w:hAnsi="Constania" w:cs="Arial"/>
          <w:sz w:val="28"/>
          <w:szCs w:val="28"/>
          <w:lang w:val="es-ES_tradnl"/>
        </w:rPr>
      </w:pPr>
    </w:p>
    <w:p w14:paraId="1749D6DE" w14:textId="77777777" w:rsidR="001B25C0" w:rsidRDefault="001B25C0" w:rsidP="00BF0F70">
      <w:pPr>
        <w:rPr>
          <w:rFonts w:ascii="Arial" w:hAnsi="Arial" w:cs="Arial"/>
          <w:b/>
          <w:bCs/>
          <w:sz w:val="28"/>
          <w:szCs w:val="28"/>
        </w:rPr>
      </w:pPr>
    </w:p>
    <w:p w14:paraId="492A743B" w14:textId="442FA024" w:rsidR="00442AE0" w:rsidRDefault="00FC6A28" w:rsidP="00FC6A28">
      <w:pPr>
        <w:jc w:val="center"/>
        <w:rPr>
          <w:rFonts w:ascii="Arial" w:hAnsi="Arial" w:cs="Arial"/>
          <w:b/>
          <w:bCs/>
          <w:sz w:val="28"/>
          <w:szCs w:val="28"/>
        </w:rPr>
      </w:pPr>
      <w:r>
        <w:rPr>
          <w:rFonts w:ascii="Arial" w:hAnsi="Arial" w:cs="Arial"/>
          <w:b/>
          <w:bCs/>
          <w:sz w:val="28"/>
          <w:szCs w:val="28"/>
        </w:rPr>
        <w:lastRenderedPageBreak/>
        <w:t>Anex</w:t>
      </w:r>
      <w:r w:rsidR="00271F45">
        <w:rPr>
          <w:rFonts w:ascii="Arial" w:hAnsi="Arial" w:cs="Arial"/>
          <w:b/>
          <w:bCs/>
          <w:sz w:val="28"/>
          <w:szCs w:val="28"/>
        </w:rPr>
        <w:t>os</w:t>
      </w:r>
    </w:p>
    <w:p w14:paraId="4FD19197" w14:textId="28B75D05" w:rsidR="001B25C0" w:rsidRDefault="001B25C0" w:rsidP="001C699D">
      <w:pPr>
        <w:rPr>
          <w:rFonts w:ascii="Arial" w:hAnsi="Arial" w:cs="Arial"/>
          <w:b/>
          <w:bCs/>
          <w:sz w:val="28"/>
          <w:szCs w:val="28"/>
        </w:rPr>
      </w:pPr>
      <w:r>
        <w:rPr>
          <w:rFonts w:ascii="Arial" w:hAnsi="Arial" w:cs="Arial"/>
          <w:b/>
          <w:bCs/>
          <w:sz w:val="28"/>
          <w:szCs w:val="28"/>
        </w:rPr>
        <w:t>Anexo 1</w:t>
      </w:r>
    </w:p>
    <w:p w14:paraId="5E626FE8" w14:textId="77777777" w:rsidR="001B25C0" w:rsidRPr="00035206" w:rsidRDefault="001B25C0" w:rsidP="001B25C0">
      <w:pPr>
        <w:spacing w:line="276" w:lineRule="auto"/>
        <w:jc w:val="both"/>
        <w:rPr>
          <w:rFonts w:ascii="Arial" w:hAnsi="Arial" w:cs="Arial"/>
          <w:bCs/>
          <w:sz w:val="40"/>
          <w:szCs w:val="28"/>
        </w:rPr>
      </w:pPr>
      <w:r w:rsidRPr="00035206">
        <w:rPr>
          <w:rFonts w:ascii="Arial" w:hAnsi="Arial" w:cs="Arial"/>
          <w:bCs/>
          <w:color w:val="292A25"/>
          <w:sz w:val="24"/>
          <w:szCs w:val="18"/>
          <w:shd w:val="clear" w:color="auto" w:fill="FFFFFF"/>
        </w:rPr>
        <w:t>El desarrollo cognitivo es el proceso mediante el cual el ser humano va adquiriendo conocimiento a través del aprendizaje y la experiencia. </w:t>
      </w:r>
    </w:p>
    <w:p w14:paraId="014565E3" w14:textId="4608848B" w:rsidR="001B25C0" w:rsidRDefault="001B25C0" w:rsidP="001C699D">
      <w:pPr>
        <w:rPr>
          <w:rFonts w:ascii="Arial" w:hAnsi="Arial" w:cs="Arial"/>
          <w:b/>
          <w:bCs/>
          <w:sz w:val="28"/>
          <w:szCs w:val="28"/>
        </w:rPr>
      </w:pPr>
      <w:r>
        <w:rPr>
          <w:rFonts w:ascii="Arial" w:hAnsi="Arial" w:cs="Arial"/>
          <w:b/>
          <w:bCs/>
          <w:sz w:val="28"/>
          <w:szCs w:val="28"/>
        </w:rPr>
        <w:t>Anexo 2</w:t>
      </w:r>
    </w:p>
    <w:p w14:paraId="657C3184" w14:textId="77777777" w:rsidR="001B25C0" w:rsidRDefault="001B25C0" w:rsidP="001B25C0">
      <w:pPr>
        <w:spacing w:line="276" w:lineRule="auto"/>
        <w:jc w:val="both"/>
        <w:rPr>
          <w:rFonts w:ascii="Arial" w:hAnsi="Arial" w:cs="Arial"/>
          <w:color w:val="000000" w:themeColor="text1"/>
          <w:sz w:val="24"/>
          <w:szCs w:val="24"/>
          <w:shd w:val="clear" w:color="auto" w:fill="FFFFFF"/>
        </w:rPr>
      </w:pPr>
      <w:r w:rsidRPr="001C699D">
        <w:rPr>
          <w:rFonts w:ascii="Arial" w:hAnsi="Arial" w:cs="Arial"/>
          <w:color w:val="000000" w:themeColor="text1"/>
          <w:sz w:val="24"/>
          <w:szCs w:val="24"/>
          <w:shd w:val="clear" w:color="auto" w:fill="FFFFFF"/>
        </w:rPr>
        <w:t>Los conocimientos previos es un principio de la pedagogía constructivista que, a partir de las teorías cognitivas, se plantea que el sujeto es capaz de construir sus propios conocimientos, al ingresar a la escuela, nivel o grado, ya cuenta con de conocimientos, los cuales, le permiten iniciar un nuevo proceso de aprendizaje y definen el proceso de enseñanza que se desarrollará por parte del docente, dicho proceso no parte de cero.</w:t>
      </w:r>
    </w:p>
    <w:p w14:paraId="3EB86064" w14:textId="36C37319" w:rsidR="00763BFE" w:rsidRDefault="00E54A26" w:rsidP="001C699D">
      <w:pPr>
        <w:rPr>
          <w:rFonts w:ascii="Arial" w:hAnsi="Arial" w:cs="Arial"/>
          <w:b/>
          <w:bCs/>
          <w:sz w:val="28"/>
          <w:szCs w:val="28"/>
        </w:rPr>
      </w:pPr>
      <w:r>
        <w:rPr>
          <w:rFonts w:ascii="Arial" w:hAnsi="Arial" w:cs="Arial"/>
          <w:b/>
          <w:bCs/>
          <w:sz w:val="28"/>
          <w:szCs w:val="28"/>
        </w:rPr>
        <w:t>Anexo 3</w:t>
      </w:r>
      <w:r w:rsidR="001B25C0">
        <w:rPr>
          <w:rFonts w:ascii="Arial" w:hAnsi="Arial" w:cs="Arial"/>
          <w:b/>
          <w:bCs/>
          <w:sz w:val="28"/>
          <w:szCs w:val="28"/>
        </w:rPr>
        <w:t xml:space="preserve"> </w:t>
      </w:r>
    </w:p>
    <w:tbl>
      <w:tblPr>
        <w:tblStyle w:val="Tablaconcuadrcula"/>
        <w:tblW w:w="10916" w:type="dxa"/>
        <w:tblInd w:w="-856" w:type="dxa"/>
        <w:tblCellMar>
          <w:left w:w="70" w:type="dxa"/>
          <w:right w:w="70" w:type="dxa"/>
        </w:tblCellMar>
        <w:tblLook w:val="0000" w:firstRow="0" w:lastRow="0" w:firstColumn="0" w:lastColumn="0" w:noHBand="0" w:noVBand="0"/>
      </w:tblPr>
      <w:tblGrid>
        <w:gridCol w:w="2694"/>
        <w:gridCol w:w="2268"/>
        <w:gridCol w:w="5954"/>
      </w:tblGrid>
      <w:tr w:rsidR="00763BFE" w:rsidRPr="00EC1F4D" w14:paraId="515F557E" w14:textId="77777777" w:rsidTr="006331C2">
        <w:trPr>
          <w:trHeight w:val="553"/>
        </w:trPr>
        <w:tc>
          <w:tcPr>
            <w:tcW w:w="10916" w:type="dxa"/>
            <w:gridSpan w:val="3"/>
            <w:shd w:val="clear" w:color="auto" w:fill="FFFFFF" w:themeFill="background1"/>
          </w:tcPr>
          <w:p w14:paraId="694F4B39" w14:textId="77777777" w:rsidR="00763BFE" w:rsidRDefault="00763BFE" w:rsidP="006331C2">
            <w:pPr>
              <w:spacing w:line="360" w:lineRule="auto"/>
              <w:jc w:val="center"/>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Nombre de la actividad: “</w:t>
            </w:r>
            <w:proofErr w:type="spellStart"/>
            <w:r w:rsidRPr="00EC1F4D">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Twister</w:t>
            </w:r>
            <w:proofErr w:type="spellEnd"/>
            <w:r w:rsidRPr="00EC1F4D">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205BE39" w14:textId="77777777" w:rsidR="00763BFE" w:rsidRPr="00EC1F4D" w:rsidRDefault="00763BFE" w:rsidP="006331C2">
            <w:pPr>
              <w:spacing w:line="360" w:lineRule="auto"/>
              <w:jc w:val="center"/>
              <w:rPr>
                <w:rFonts w:ascii="Arial"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63BFE" w:rsidRPr="00EC1F4D" w14:paraId="43D8F7E7" w14:textId="77777777" w:rsidTr="006331C2">
        <w:tblPrEx>
          <w:tblCellMar>
            <w:left w:w="108" w:type="dxa"/>
            <w:right w:w="108" w:type="dxa"/>
          </w:tblCellMar>
          <w:tblLook w:val="04A0" w:firstRow="1" w:lastRow="0" w:firstColumn="1" w:lastColumn="0" w:noHBand="0" w:noVBand="1"/>
        </w:tblPrEx>
        <w:tc>
          <w:tcPr>
            <w:tcW w:w="4962" w:type="dxa"/>
            <w:gridSpan w:val="2"/>
            <w:shd w:val="clear" w:color="auto" w:fill="auto"/>
          </w:tcPr>
          <w:p w14:paraId="515F92DF"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Campo:</w:t>
            </w:r>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A925585"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Pensamiento matemático.</w:t>
            </w:r>
          </w:p>
        </w:tc>
        <w:tc>
          <w:tcPr>
            <w:tcW w:w="5954" w:type="dxa"/>
            <w:shd w:val="clear" w:color="auto" w:fill="auto"/>
          </w:tcPr>
          <w:p w14:paraId="3AE7A75C"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Tema:</w:t>
            </w:r>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40C384E"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Ubicación espacial.</w:t>
            </w:r>
          </w:p>
        </w:tc>
      </w:tr>
      <w:tr w:rsidR="00763BFE" w:rsidRPr="00EC1F4D" w14:paraId="51F4ABA2" w14:textId="77777777" w:rsidTr="006331C2">
        <w:tblPrEx>
          <w:tblCellMar>
            <w:left w:w="108" w:type="dxa"/>
            <w:right w:w="108" w:type="dxa"/>
          </w:tblCellMar>
          <w:tblLook w:val="04A0" w:firstRow="1" w:lastRow="0" w:firstColumn="1" w:lastColumn="0" w:noHBand="0" w:noVBand="1"/>
        </w:tblPrEx>
        <w:tc>
          <w:tcPr>
            <w:tcW w:w="4962" w:type="dxa"/>
            <w:gridSpan w:val="2"/>
            <w:shd w:val="clear" w:color="auto" w:fill="auto"/>
          </w:tcPr>
          <w:p w14:paraId="75AB4483"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Eje:</w:t>
            </w:r>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6704F80"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 espacio y medida.</w:t>
            </w:r>
          </w:p>
        </w:tc>
        <w:tc>
          <w:tcPr>
            <w:tcW w:w="5954" w:type="dxa"/>
            <w:vMerge w:val="restart"/>
            <w:shd w:val="clear" w:color="auto" w:fill="auto"/>
          </w:tcPr>
          <w:p w14:paraId="5DA6A95B" w14:textId="77777777" w:rsidR="00763BFE" w:rsidRPr="00EC1F4D" w:rsidRDefault="00763BFE" w:rsidP="006331C2">
            <w:pPr>
              <w:shd w:val="clear" w:color="auto" w:fill="FFFFFF" w:themeFill="background1"/>
              <w:spacing w:line="360" w:lineRule="auto"/>
              <w:rPr>
                <w:rFonts w:ascii="Arial" w:eastAsia="Arial Unicode MS"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Aprendizaje esperado:</w:t>
            </w:r>
            <w:r w:rsidRPr="00EC1F4D">
              <w:rPr>
                <w:rFonts w:ascii="Arial" w:eastAsia="Arial Unicode MS"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DBBE950" w14:textId="77777777" w:rsidR="00763BFE"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Ubica objetos y lugares cuya ubicación desconoce a través de la interpretación de relaciones espaciales y puntos de referencia</w:t>
            </w:r>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CF2996D"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63BFE" w:rsidRPr="00EC1F4D" w14:paraId="365E450C" w14:textId="77777777" w:rsidTr="006331C2">
        <w:tblPrEx>
          <w:tblCellMar>
            <w:left w:w="108" w:type="dxa"/>
            <w:right w:w="108" w:type="dxa"/>
          </w:tblCellMar>
          <w:tblLook w:val="04A0" w:firstRow="1" w:lastRow="0" w:firstColumn="1" w:lastColumn="0" w:noHBand="0" w:noVBand="1"/>
        </w:tblPrEx>
        <w:trPr>
          <w:trHeight w:val="985"/>
        </w:trPr>
        <w:tc>
          <w:tcPr>
            <w:tcW w:w="2694" w:type="dxa"/>
            <w:shd w:val="clear" w:color="auto" w:fill="auto"/>
          </w:tcPr>
          <w:p w14:paraId="3269592B" w14:textId="77777777" w:rsidR="00763BFE" w:rsidRPr="00EC1F4D" w:rsidRDefault="00763BFE" w:rsidP="006331C2">
            <w:pPr>
              <w:shd w:val="clear" w:color="auto" w:fill="FFFFFF" w:themeFill="background1"/>
              <w:spacing w:line="360" w:lineRule="auto"/>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Lugar:</w:t>
            </w:r>
            <w:r w:rsidRPr="00EC1F4D">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E8E8F01"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Patio cívico de la escuela.</w:t>
            </w:r>
          </w:p>
        </w:tc>
        <w:tc>
          <w:tcPr>
            <w:tcW w:w="2268" w:type="dxa"/>
            <w:shd w:val="clear" w:color="auto" w:fill="auto"/>
          </w:tcPr>
          <w:p w14:paraId="0E10DEAD" w14:textId="77777777" w:rsidR="00763BFE" w:rsidRPr="00EC1F4D" w:rsidRDefault="00763BFE" w:rsidP="006331C2">
            <w:pPr>
              <w:shd w:val="clear" w:color="auto" w:fill="FFFFFF" w:themeFill="background1"/>
              <w:spacing w:line="360" w:lineRule="auto"/>
              <w:jc w:val="both"/>
              <w:rPr>
                <w:rFonts w:ascii="Arial"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Grado: </w:t>
            </w:r>
          </w:p>
          <w:p w14:paraId="383B4700" w14:textId="77777777" w:rsidR="00763BFE" w:rsidRDefault="00763BFE" w:rsidP="006331C2">
            <w:pPr>
              <w:shd w:val="clear" w:color="auto" w:fill="FFFFFF" w:themeFill="background1"/>
              <w:spacing w:line="360" w:lineRule="auto"/>
              <w:jc w:val="both"/>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Tercer año.</w:t>
            </w:r>
          </w:p>
          <w:p w14:paraId="2B6B38D1" w14:textId="536587CE" w:rsidR="002552C1" w:rsidRDefault="002552C1" w:rsidP="006331C2">
            <w:pPr>
              <w:shd w:val="clear" w:color="auto" w:fill="FFFFFF" w:themeFill="background1"/>
              <w:spacing w:line="360" w:lineRule="auto"/>
              <w:jc w:val="both"/>
              <w:rPr>
                <w:rFonts w:ascii="Arial" w:eastAsia="Arial Unicode MS"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52C1">
              <w:rPr>
                <w:rFonts w:ascii="Arial" w:eastAsia="Arial Unicode MS"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Organización :</w:t>
            </w:r>
          </w:p>
          <w:p w14:paraId="7917BD14" w14:textId="6DAF2911" w:rsidR="002552C1" w:rsidRPr="002552C1" w:rsidRDefault="002552C1" w:rsidP="006331C2">
            <w:pPr>
              <w:shd w:val="clear" w:color="auto" w:fill="FFFFFF" w:themeFill="background1"/>
              <w:spacing w:line="360" w:lineRule="auto"/>
              <w:jc w:val="both"/>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Equipos de 5.</w:t>
            </w:r>
          </w:p>
          <w:p w14:paraId="551F8EA9" w14:textId="77777777" w:rsidR="00763BFE" w:rsidRPr="00EC1F4D" w:rsidRDefault="00763BFE" w:rsidP="006331C2">
            <w:pPr>
              <w:shd w:val="clear" w:color="auto" w:fill="FFFFFF" w:themeFill="background1"/>
              <w:spacing w:line="360" w:lineRule="auto"/>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54" w:type="dxa"/>
            <w:vMerge/>
            <w:shd w:val="clear" w:color="auto" w:fill="auto"/>
          </w:tcPr>
          <w:p w14:paraId="36B0C40F" w14:textId="77777777" w:rsidR="00763BFE" w:rsidRPr="00EC1F4D" w:rsidRDefault="00763BFE" w:rsidP="006331C2">
            <w:pPr>
              <w:shd w:val="clear" w:color="auto" w:fill="FFFFFF" w:themeFill="background1"/>
              <w:spacing w:line="360" w:lineRule="auto"/>
              <w:jc w:val="center"/>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63BFE" w:rsidRPr="00EC1F4D" w14:paraId="27CA0CF0" w14:textId="77777777" w:rsidTr="006331C2">
        <w:tblPrEx>
          <w:tblCellMar>
            <w:left w:w="108" w:type="dxa"/>
            <w:right w:w="108" w:type="dxa"/>
          </w:tblCellMar>
          <w:tblLook w:val="04A0" w:firstRow="1" w:lastRow="0" w:firstColumn="1" w:lastColumn="0" w:noHBand="0" w:noVBand="1"/>
        </w:tblPrEx>
        <w:trPr>
          <w:trHeight w:val="2466"/>
        </w:trPr>
        <w:tc>
          <w:tcPr>
            <w:tcW w:w="10916" w:type="dxa"/>
            <w:gridSpan w:val="3"/>
            <w:shd w:val="clear" w:color="auto" w:fill="auto"/>
          </w:tcPr>
          <w:p w14:paraId="598BAFC7" w14:textId="77777777" w:rsidR="00763BFE" w:rsidRPr="00EC1F4D" w:rsidRDefault="00763BFE" w:rsidP="006331C2">
            <w:pPr>
              <w:shd w:val="clear" w:color="auto" w:fill="FFFFFF" w:themeFill="background1"/>
              <w:spacing w:line="360" w:lineRule="auto"/>
              <w:rPr>
                <w:rFonts w:ascii="Arial"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Inicio: </w:t>
            </w:r>
          </w:p>
          <w:p w14:paraId="5EE35E00" w14:textId="77777777" w:rsidR="00763BFE" w:rsidRDefault="00763BFE" w:rsidP="006331C2">
            <w:pPr>
              <w:shd w:val="clear" w:color="auto" w:fill="FFFFFF" w:themeFill="background1"/>
              <w:spacing w:line="360" w:lineRule="auto"/>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Responderán a los cuestionamientos ¿Cuál es la mano derecha? ¿Cuál es la mano izquierda?  Levanta el pie izquierdo y el pie derecho al igual que reafirmaran los colores; rojo, amarillo,  azul y verde  por consiguiente  observaran y escucharan la proyección de    la canción “El baile de los animales”  para que puedan identificar y sean entendibles los lados a los que se dirige.</w:t>
            </w:r>
          </w:p>
          <w:p w14:paraId="539A17BE" w14:textId="77777777" w:rsidR="00763BFE" w:rsidRDefault="00763BFE" w:rsidP="006331C2">
            <w:pPr>
              <w:shd w:val="clear" w:color="auto" w:fill="FFFFFF" w:themeFill="background1"/>
              <w:spacing w:line="360" w:lineRule="auto"/>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8DA385" w14:textId="77777777" w:rsidR="00763BFE" w:rsidRDefault="00763BFE" w:rsidP="006331C2">
            <w:pPr>
              <w:shd w:val="clear" w:color="auto" w:fill="FFFFFF" w:themeFill="background1"/>
              <w:spacing w:line="360" w:lineRule="auto"/>
              <w:jc w:val="center"/>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Arial Unicode MS" w:hAnsi="Arial" w:cs="Arial"/>
                <w:bCs/>
                <w:noProof/>
                <w:sz w:val="24"/>
                <w:szCs w:val="24"/>
                <w:lang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drawing>
                <wp:inline distT="0" distB="0" distL="0" distR="0" wp14:anchorId="13BB0537" wp14:editId="42AF91DC">
                  <wp:extent cx="1581150" cy="92365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1585051" cy="925934"/>
                          </a:xfrm>
                          <a:prstGeom prst="rect">
                            <a:avLst/>
                          </a:prstGeom>
                          <a:noFill/>
                        </pic:spPr>
                      </pic:pic>
                    </a:graphicData>
                  </a:graphic>
                </wp:inline>
              </w:drawing>
            </w:r>
          </w:p>
          <w:p w14:paraId="29C71ACE" w14:textId="77777777" w:rsidR="00763BFE" w:rsidRPr="00EC1F4D" w:rsidRDefault="00763BFE" w:rsidP="006331C2">
            <w:pPr>
              <w:shd w:val="clear" w:color="auto" w:fill="FFFFFF" w:themeFill="background1"/>
              <w:spacing w:line="360" w:lineRule="auto"/>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5C237B"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t xml:space="preserve">                                                         </w:t>
            </w:r>
            <w:hyperlink r:id="rId8" w:history="1">
              <w:r w:rsidRPr="00EC1F4D">
                <w:rPr>
                  <w:rStyle w:val="Hipervnculo"/>
                </w:rPr>
                <w:t>https://www.youtube.com/watch?v=CitW-HXZ3N8</w:t>
              </w:r>
            </w:hyperlink>
          </w:p>
        </w:tc>
      </w:tr>
      <w:tr w:rsidR="00763BFE" w:rsidRPr="00EC1F4D" w14:paraId="1BC6CF62" w14:textId="77777777" w:rsidTr="00E02D24">
        <w:tblPrEx>
          <w:tblCellMar>
            <w:left w:w="108" w:type="dxa"/>
            <w:right w:w="108" w:type="dxa"/>
          </w:tblCellMar>
          <w:tblLook w:val="04A0" w:firstRow="1" w:lastRow="0" w:firstColumn="1" w:lastColumn="0" w:noHBand="0" w:noVBand="1"/>
        </w:tblPrEx>
        <w:trPr>
          <w:trHeight w:val="3827"/>
        </w:trPr>
        <w:tc>
          <w:tcPr>
            <w:tcW w:w="10916" w:type="dxa"/>
            <w:gridSpan w:val="3"/>
            <w:shd w:val="clear" w:color="auto" w:fill="auto"/>
          </w:tcPr>
          <w:p w14:paraId="0D5F1235" w14:textId="533F9D38" w:rsidR="00763BFE" w:rsidRPr="00EC1F4D" w:rsidRDefault="00763BFE" w:rsidP="006331C2">
            <w:pPr>
              <w:shd w:val="clear" w:color="auto" w:fill="FFFFFF" w:themeFill="background1"/>
              <w:spacing w:line="360" w:lineRule="auto"/>
              <w:rPr>
                <w:rFonts w:ascii="Arial"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Desarrollo:</w:t>
            </w:r>
          </w:p>
          <w:p w14:paraId="134A2584"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Una vez abordados los conocimientos previos se integrarán en 4 equipos de 5 participantes cada uno, escucharan las indicaciones de la actividad “El </w:t>
            </w:r>
            <w:proofErr w:type="spellStart"/>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twister</w:t>
            </w:r>
            <w:proofErr w:type="spellEnd"/>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cual consiste en que cada equipo obtendrá un tapete con círculos de colores y por medio de una ruleta escucharan si su mano derecha estará posicionada en el círculo rojo, el pie izquierdo en el amarillo y así sucesivamente todos en conjunto. </w:t>
            </w:r>
          </w:p>
          <w:p w14:paraId="1E8DFD84"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 premiará con una </w:t>
            </w:r>
            <w:proofErr w:type="spellStart"/>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stickers</w:t>
            </w:r>
            <w:proofErr w:type="spellEnd"/>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quienes actúen más rápidamente y correctamente.</w:t>
            </w:r>
          </w:p>
          <w:p w14:paraId="48436C25"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98B450" w14:textId="77777777" w:rsidR="00763BFE" w:rsidRPr="00EC1F4D" w:rsidRDefault="00763BFE" w:rsidP="006331C2">
            <w:pPr>
              <w:shd w:val="clear" w:color="auto" w:fill="FFFFFF" w:themeFill="background1"/>
              <w:spacing w:line="360" w:lineRule="auto"/>
              <w:rPr>
                <w:rFonts w:ascii="Arial" w:hAnsi="Arial" w:cs="Arial"/>
                <w:bCs/>
                <w:noProof/>
                <w:sz w:val="24"/>
                <w:szCs w:val="24"/>
                <w:lang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Cs/>
                <w:noProof/>
                <w:sz w:val="24"/>
                <w:szCs w:val="24"/>
                <w:lang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64A37FB" w14:textId="77777777" w:rsidR="00763BFE" w:rsidRPr="00EC1F4D" w:rsidRDefault="00763BFE" w:rsidP="006331C2">
            <w:pPr>
              <w:shd w:val="clear" w:color="auto" w:fill="FFFFFF" w:themeFill="background1"/>
              <w:spacing w:line="360" w:lineRule="auto"/>
              <w:rPr>
                <w:rFonts w:ascii="Arial" w:hAnsi="Arial" w:cs="Arial"/>
                <w:bCs/>
                <w:noProof/>
                <w:sz w:val="24"/>
                <w:szCs w:val="24"/>
                <w:lang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5266A3"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Cs/>
                <w:noProof/>
                <w:sz w:val="24"/>
                <w:szCs w:val="24"/>
                <w:lang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C1F4D">
              <w:rPr>
                <w:rFonts w:ascii="Arial" w:hAnsi="Arial" w:cs="Arial"/>
                <w:bCs/>
                <w:noProof/>
                <w:sz w:val="24"/>
                <w:szCs w:val="24"/>
                <w:lang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5C8E6A3A" wp14:editId="2B3D1321">
                  <wp:extent cx="1943100" cy="207792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3785" t="18281" r="18927" b="19257"/>
                          <a:stretch/>
                        </pic:blipFill>
                        <pic:spPr bwMode="auto">
                          <a:xfrm>
                            <a:off x="0" y="0"/>
                            <a:ext cx="1950076" cy="2085388"/>
                          </a:xfrm>
                          <a:prstGeom prst="rect">
                            <a:avLst/>
                          </a:prstGeom>
                          <a:noFill/>
                          <a:ln>
                            <a:noFill/>
                          </a:ln>
                          <a:extLst>
                            <a:ext uri="{53640926-AAD7-44D8-BBD7-CCE9431645EC}">
                              <a14:shadowObscured xmlns:a14="http://schemas.microsoft.com/office/drawing/2010/main"/>
                            </a:ext>
                          </a:extLst>
                        </pic:spPr>
                      </pic:pic>
                    </a:graphicData>
                  </a:graphic>
                </wp:inline>
              </w:drawing>
            </w:r>
            <w:r w:rsidRPr="00EC1F4D">
              <w:rPr>
                <w:rFonts w:ascii="Arial" w:hAnsi="Arial" w:cs="Arial"/>
                <w:bCs/>
                <w:noProof/>
                <w:sz w:val="24"/>
                <w:szCs w:val="24"/>
                <w:lang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A4A3B8E" wp14:editId="45D1E484">
                  <wp:extent cx="2162175" cy="2113787"/>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173458" cy="2124818"/>
                          </a:xfrm>
                          <a:prstGeom prst="rect">
                            <a:avLst/>
                          </a:prstGeom>
                          <a:noFill/>
                        </pic:spPr>
                      </pic:pic>
                    </a:graphicData>
                  </a:graphic>
                </wp:inline>
              </w:drawing>
            </w:r>
          </w:p>
          <w:p w14:paraId="7C383581"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69A235"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8086F9"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63BFE" w:rsidRPr="00EC1F4D" w14:paraId="08358CF6" w14:textId="77777777" w:rsidTr="006331C2">
        <w:tblPrEx>
          <w:tblCellMar>
            <w:left w:w="108" w:type="dxa"/>
            <w:right w:w="108" w:type="dxa"/>
          </w:tblCellMar>
          <w:tblLook w:val="04A0" w:firstRow="1" w:lastRow="0" w:firstColumn="1" w:lastColumn="0" w:noHBand="0" w:noVBand="1"/>
        </w:tblPrEx>
        <w:trPr>
          <w:trHeight w:val="2123"/>
        </w:trPr>
        <w:tc>
          <w:tcPr>
            <w:tcW w:w="10916" w:type="dxa"/>
            <w:gridSpan w:val="3"/>
            <w:shd w:val="clear" w:color="auto" w:fill="auto"/>
          </w:tcPr>
          <w:p w14:paraId="350E9CAC"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Cierre:</w:t>
            </w:r>
          </w:p>
          <w:p w14:paraId="0C9D438F"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Para finalizar compartirán las respuestas sobre las preguntas; ¿Quiénes pusieron la mano derecha en un círculo rojo?, ¿cómo supieron cuál era su mano izquierda y su mano </w:t>
            </w:r>
            <w:proofErr w:type="gramStart"/>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derecha ?</w:t>
            </w:r>
            <w:proofErr w:type="gramEnd"/>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¿quién estaba atrás de ustedes? ¿</w:t>
            </w:r>
            <w:proofErr w:type="gramStart"/>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qué</w:t>
            </w:r>
            <w:proofErr w:type="gramEnd"/>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fue más difícil saber cuál era su pie izquierdo o su mano izquierda?    Sus opiniones respectos a lo realizado y explicaran que fue lo que más se les dificulto. </w:t>
            </w:r>
          </w:p>
        </w:tc>
      </w:tr>
      <w:tr w:rsidR="00763BFE" w:rsidRPr="00EC1F4D" w14:paraId="2AD2954A" w14:textId="77777777" w:rsidTr="006331C2">
        <w:tblPrEx>
          <w:tblCellMar>
            <w:left w:w="108" w:type="dxa"/>
            <w:right w:w="108" w:type="dxa"/>
          </w:tblCellMar>
          <w:tblLook w:val="04A0" w:firstRow="1" w:lastRow="0" w:firstColumn="1" w:lastColumn="0" w:noHBand="0" w:noVBand="1"/>
        </w:tblPrEx>
        <w:trPr>
          <w:trHeight w:val="907"/>
        </w:trPr>
        <w:tc>
          <w:tcPr>
            <w:tcW w:w="10916" w:type="dxa"/>
            <w:gridSpan w:val="3"/>
            <w:shd w:val="clear" w:color="auto" w:fill="auto"/>
          </w:tcPr>
          <w:p w14:paraId="096D5BD6" w14:textId="77777777" w:rsidR="00763BFE"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Materiales: Bocina, tapetes de </w:t>
            </w:r>
            <w:proofErr w:type="spellStart"/>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twister</w:t>
            </w:r>
            <w:proofErr w:type="spellEnd"/>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ruleta y </w:t>
            </w:r>
            <w:proofErr w:type="spellStart"/>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stickers</w:t>
            </w:r>
            <w:proofErr w:type="spellEnd"/>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368E97F" w14:textId="77777777" w:rsidR="00763BFE" w:rsidRPr="00EC1F4D" w:rsidRDefault="00763BFE" w:rsidP="006331C2">
            <w:pPr>
              <w:shd w:val="clear" w:color="auto" w:fill="FFFFFF" w:themeFill="background1"/>
              <w:spacing w:line="360" w:lineRule="auto"/>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63BFE" w:rsidRPr="00EC1F4D" w14:paraId="3FD61A48" w14:textId="77777777" w:rsidTr="006331C2">
        <w:tblPrEx>
          <w:tblCellMar>
            <w:left w:w="108" w:type="dxa"/>
            <w:right w:w="108" w:type="dxa"/>
          </w:tblCellMar>
          <w:tblLook w:val="04A0" w:firstRow="1" w:lastRow="0" w:firstColumn="1" w:lastColumn="0" w:noHBand="0" w:noVBand="1"/>
        </w:tblPrEx>
        <w:trPr>
          <w:trHeight w:val="571"/>
        </w:trPr>
        <w:tc>
          <w:tcPr>
            <w:tcW w:w="10916" w:type="dxa"/>
            <w:gridSpan w:val="3"/>
            <w:shd w:val="clear" w:color="auto" w:fill="FFFFFF" w:themeFill="background1"/>
          </w:tcPr>
          <w:p w14:paraId="6BB5FDCA" w14:textId="65B2B2CD" w:rsidR="00763BFE" w:rsidRPr="00EC1F4D" w:rsidRDefault="00763BFE" w:rsidP="006331C2">
            <w:pPr>
              <w:shd w:val="clear" w:color="auto" w:fill="FFFFFF" w:themeFill="background1"/>
              <w:spacing w:line="360" w:lineRule="auto"/>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F4D">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Duración: </w:t>
            </w:r>
            <w:r w:rsidR="0037329B">
              <w:rPr>
                <w:rFonts w:ascii="Arial" w:eastAsia="Arial Unicode MS"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50min </w:t>
            </w:r>
          </w:p>
        </w:tc>
      </w:tr>
    </w:tbl>
    <w:p w14:paraId="78772E7D" w14:textId="77777777" w:rsidR="00763BFE" w:rsidRPr="003154AE" w:rsidRDefault="00763BFE" w:rsidP="001C699D">
      <w:pPr>
        <w:rPr>
          <w:rFonts w:ascii="Arial" w:hAnsi="Arial" w:cs="Arial"/>
          <w:b/>
          <w:bCs/>
          <w:sz w:val="36"/>
          <w:szCs w:val="28"/>
        </w:rPr>
      </w:pPr>
    </w:p>
    <w:p w14:paraId="2DC94B82" w14:textId="1E62986A" w:rsidR="001B25C0" w:rsidRDefault="001B25C0" w:rsidP="001C699D">
      <w:pPr>
        <w:spacing w:line="276" w:lineRule="auto"/>
        <w:jc w:val="both"/>
        <w:rPr>
          <w:rFonts w:ascii="Arial" w:hAnsi="Arial" w:cs="Arial"/>
          <w:b/>
          <w:color w:val="000000" w:themeColor="text1"/>
          <w:sz w:val="32"/>
          <w:szCs w:val="24"/>
          <w:shd w:val="clear" w:color="auto" w:fill="FFFFFF"/>
        </w:rPr>
      </w:pPr>
      <w:r w:rsidRPr="003154AE">
        <w:rPr>
          <w:rFonts w:ascii="Arial" w:hAnsi="Arial" w:cs="Arial"/>
          <w:b/>
          <w:color w:val="000000" w:themeColor="text1"/>
          <w:sz w:val="32"/>
          <w:szCs w:val="24"/>
          <w:shd w:val="clear" w:color="auto" w:fill="FFFFFF"/>
        </w:rPr>
        <w:t xml:space="preserve">Anexo 4 </w:t>
      </w:r>
    </w:p>
    <w:p w14:paraId="17B59589" w14:textId="64A8F7A1" w:rsidR="003154AE" w:rsidRDefault="003154AE" w:rsidP="003154AE">
      <w:pPr>
        <w:spacing w:line="360" w:lineRule="auto"/>
        <w:jc w:val="both"/>
        <w:rPr>
          <w:rFonts w:ascii="Arial" w:hAnsi="Arial" w:cs="Arial"/>
          <w:sz w:val="24"/>
          <w:szCs w:val="24"/>
        </w:rPr>
      </w:pPr>
      <w:r w:rsidRPr="003154AE">
        <w:rPr>
          <w:rFonts w:ascii="Arial" w:hAnsi="Arial" w:cs="Arial"/>
          <w:sz w:val="24"/>
          <w:szCs w:val="24"/>
        </w:rPr>
        <w:t>Con el juego se divierten y  van adquiriendo una serie de conocimientos y capacidades sin tener que esforzarse porque de eso se trata. Para los niños el juego es una parte fundamental en su aprendizaje.</w:t>
      </w:r>
    </w:p>
    <w:p w14:paraId="46483887" w14:textId="77777777" w:rsidR="00FA16A8" w:rsidRDefault="00FA16A8" w:rsidP="003154AE">
      <w:pPr>
        <w:spacing w:line="360" w:lineRule="auto"/>
        <w:jc w:val="both"/>
        <w:rPr>
          <w:rFonts w:ascii="Arial" w:hAnsi="Arial" w:cs="Arial"/>
          <w:b/>
          <w:sz w:val="32"/>
          <w:szCs w:val="24"/>
        </w:rPr>
      </w:pPr>
    </w:p>
    <w:p w14:paraId="0BF32914" w14:textId="29D3D3BB" w:rsidR="00BF0F70" w:rsidRDefault="00BF0F70" w:rsidP="003154AE">
      <w:pPr>
        <w:spacing w:line="360" w:lineRule="auto"/>
        <w:jc w:val="both"/>
        <w:rPr>
          <w:rFonts w:ascii="Arial" w:hAnsi="Arial" w:cs="Arial"/>
          <w:b/>
          <w:sz w:val="32"/>
          <w:szCs w:val="24"/>
        </w:rPr>
      </w:pPr>
      <w:r w:rsidRPr="00BF0F70">
        <w:rPr>
          <w:rFonts w:ascii="Arial" w:hAnsi="Arial" w:cs="Arial"/>
          <w:b/>
          <w:sz w:val="32"/>
          <w:szCs w:val="24"/>
        </w:rPr>
        <w:t>Anexo 5</w:t>
      </w:r>
    </w:p>
    <w:p w14:paraId="69A7C2F1" w14:textId="647B72B2" w:rsidR="00FA16A8" w:rsidRPr="00E02D24" w:rsidRDefault="00FA16A8" w:rsidP="00E02D24">
      <w:pPr>
        <w:spacing w:line="276" w:lineRule="auto"/>
        <w:rPr>
          <w:rFonts w:ascii="Arial" w:hAnsi="Arial" w:cs="Arial"/>
          <w:sz w:val="24"/>
        </w:rPr>
      </w:pPr>
      <w:r w:rsidRPr="00FA16A8">
        <w:rPr>
          <w:rFonts w:ascii="Arial" w:hAnsi="Arial" w:cs="Arial"/>
          <w:sz w:val="24"/>
        </w:rPr>
        <w:t xml:space="preserve">La evaluación de aprendizajes es un tema de gran importancia en el discurso educativo y en la vida cotidiana de las escuelas resaltando los beneficios que representa para la comprensión de lo que sucede en el proceso de enseñanza-aprendizaje y la mejora de la práctica docente. </w:t>
      </w:r>
    </w:p>
    <w:p w14:paraId="446A34F6" w14:textId="1C873E7D" w:rsidR="00FA16A8" w:rsidRPr="00FA16A8" w:rsidRDefault="00FA16A8" w:rsidP="00FA16A8">
      <w:pPr>
        <w:tabs>
          <w:tab w:val="left" w:pos="2280"/>
        </w:tabs>
        <w:spacing w:line="360" w:lineRule="auto"/>
        <w:jc w:val="both"/>
        <w:rPr>
          <w:rFonts w:ascii="Arial" w:hAnsi="Arial" w:cs="Arial"/>
          <w:b/>
          <w:sz w:val="32"/>
          <w:szCs w:val="24"/>
        </w:rPr>
      </w:pPr>
      <w:r>
        <w:rPr>
          <w:rFonts w:ascii="Arial" w:hAnsi="Arial" w:cs="Arial"/>
          <w:b/>
          <w:sz w:val="32"/>
          <w:szCs w:val="24"/>
        </w:rPr>
        <w:t>Anexo 6</w:t>
      </w:r>
    </w:p>
    <w:p w14:paraId="397E943D" w14:textId="77777777" w:rsidR="00FA16A8" w:rsidRPr="005423D6" w:rsidRDefault="00FA16A8" w:rsidP="00FA16A8">
      <w:pPr>
        <w:shd w:val="clear" w:color="auto" w:fill="FFFFFF" w:themeFill="background1"/>
        <w:rPr>
          <w:rFonts w:ascii="Times New Roman" w:hAnsi="Times New Roman" w:cs="Times New Roman"/>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aconcuadrcula"/>
        <w:tblpPr w:leftFromText="141" w:rightFromText="141" w:vertAnchor="text" w:horzAnchor="margin" w:tblpXSpec="center" w:tblpY="-711"/>
        <w:tblW w:w="10207" w:type="dxa"/>
        <w:tblLook w:val="04A0" w:firstRow="1" w:lastRow="0" w:firstColumn="1" w:lastColumn="0" w:noHBand="0" w:noVBand="1"/>
      </w:tblPr>
      <w:tblGrid>
        <w:gridCol w:w="4820"/>
        <w:gridCol w:w="1560"/>
        <w:gridCol w:w="1559"/>
        <w:gridCol w:w="2268"/>
      </w:tblGrid>
      <w:tr w:rsidR="00FA16A8" w:rsidRPr="008C01CF" w14:paraId="4F4A720E" w14:textId="77777777" w:rsidTr="00A840F9">
        <w:tc>
          <w:tcPr>
            <w:tcW w:w="4820" w:type="dxa"/>
            <w:shd w:val="clear" w:color="auto" w:fill="9CC2E5" w:themeFill="accent5" w:themeFillTint="99"/>
          </w:tcPr>
          <w:p w14:paraId="4809BDF4" w14:textId="77777777" w:rsidR="00FA16A8" w:rsidRDefault="00FA16A8" w:rsidP="00A840F9">
            <w:pPr>
              <w:tabs>
                <w:tab w:val="left" w:pos="1515"/>
              </w:tabs>
              <w:jc w:val="center"/>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81C46">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Indicadores</w:t>
            </w:r>
            <w:r>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8C912A8" w14:textId="77777777" w:rsidR="00FA16A8" w:rsidRPr="00881C46" w:rsidRDefault="00FA16A8" w:rsidP="00A840F9">
            <w:pPr>
              <w:tabs>
                <w:tab w:val="left" w:pos="1515"/>
              </w:tabs>
              <w:jc w:val="center"/>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 medida y espacio </w:t>
            </w:r>
          </w:p>
        </w:tc>
        <w:tc>
          <w:tcPr>
            <w:tcW w:w="1560" w:type="dxa"/>
            <w:shd w:val="clear" w:color="auto" w:fill="30F042"/>
          </w:tcPr>
          <w:p w14:paraId="14DD88C8" w14:textId="77777777" w:rsidR="00FA16A8" w:rsidRPr="00881C46" w:rsidRDefault="00FA16A8" w:rsidP="00A840F9">
            <w:pPr>
              <w:tabs>
                <w:tab w:val="left" w:pos="1515"/>
              </w:tabs>
              <w:jc w:val="center"/>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81C46">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 hace</w:t>
            </w:r>
            <w:r>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1559" w:type="dxa"/>
            <w:shd w:val="clear" w:color="auto" w:fill="FF0000"/>
          </w:tcPr>
          <w:p w14:paraId="11D51AA7" w14:textId="77777777" w:rsidR="00FA16A8" w:rsidRPr="00881C46" w:rsidRDefault="00FA16A8" w:rsidP="00A840F9">
            <w:pPr>
              <w:tabs>
                <w:tab w:val="left" w:pos="1515"/>
              </w:tabs>
              <w:jc w:val="center"/>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81C46">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 lo hace</w:t>
            </w:r>
            <w:r>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2268" w:type="dxa"/>
            <w:shd w:val="clear" w:color="auto" w:fill="FFC000"/>
          </w:tcPr>
          <w:p w14:paraId="376C42C6" w14:textId="77777777" w:rsidR="00FA16A8" w:rsidRPr="00881C46" w:rsidRDefault="00FA16A8" w:rsidP="00A840F9">
            <w:pPr>
              <w:tabs>
                <w:tab w:val="left" w:pos="1515"/>
              </w:tabs>
              <w:jc w:val="center"/>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81C46">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Está en proceso</w:t>
            </w:r>
            <w:r>
              <w:rPr>
                <w:rFonts w:ascii="Arial" w:hAnsi="Arial" w:cs="Arial"/>
                <w:b/>
                <w:bCs/>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(&amp;)</w:t>
            </w:r>
          </w:p>
        </w:tc>
      </w:tr>
      <w:tr w:rsidR="00FA16A8" w:rsidRPr="001C507E" w14:paraId="7384CA27" w14:textId="77777777" w:rsidTr="00A840F9">
        <w:tc>
          <w:tcPr>
            <w:tcW w:w="4820" w:type="dxa"/>
            <w:shd w:val="clear" w:color="auto" w:fill="9CC2E5" w:themeFill="accent5" w:themeFillTint="99"/>
          </w:tcPr>
          <w:p w14:paraId="760671E7"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507E">
              <w:rPr>
                <w:rFonts w:ascii="Arial" w:eastAsia="Times New Roman" w:hAnsi="Arial" w:cs="Arial"/>
                <w:sz w:val="24"/>
                <w:szCs w:val="24"/>
              </w:rPr>
              <w:t>Identificar el uso de puntos de referencia</w:t>
            </w:r>
          </w:p>
        </w:tc>
        <w:tc>
          <w:tcPr>
            <w:tcW w:w="1560" w:type="dxa"/>
            <w:shd w:val="clear" w:color="auto" w:fill="30F042"/>
          </w:tcPr>
          <w:p w14:paraId="704C9D8E"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59" w:type="dxa"/>
            <w:shd w:val="clear" w:color="auto" w:fill="FF0000"/>
          </w:tcPr>
          <w:p w14:paraId="46454D7E"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68" w:type="dxa"/>
            <w:shd w:val="clear" w:color="auto" w:fill="FFC000"/>
          </w:tcPr>
          <w:p w14:paraId="6BBAACD1" w14:textId="77777777" w:rsidR="00FA16A8" w:rsidRPr="001C507E" w:rsidRDefault="00FA16A8" w:rsidP="00A840F9">
            <w:pPr>
              <w:tabs>
                <w:tab w:val="left" w:pos="1515"/>
              </w:tabs>
              <w:rPr>
                <w:rFonts w:ascii="Comic Sans MS" w:hAnsi="Comic Sans MS"/>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FA16A8" w:rsidRPr="001C507E" w14:paraId="657F2A87" w14:textId="77777777" w:rsidTr="00A840F9">
        <w:tc>
          <w:tcPr>
            <w:tcW w:w="4820" w:type="dxa"/>
            <w:shd w:val="clear" w:color="auto" w:fill="9CC2E5" w:themeFill="accent5" w:themeFillTint="99"/>
          </w:tcPr>
          <w:p w14:paraId="484C40AA"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507E">
              <w:rPr>
                <w:rFonts w:ascii="Arial" w:eastAsia="Times New Roman" w:hAnsi="Arial" w:cs="Arial"/>
                <w:sz w:val="24"/>
                <w:szCs w:val="24"/>
              </w:rPr>
              <w:t>Conocer el  uso de relaciones espaciales</w:t>
            </w:r>
          </w:p>
        </w:tc>
        <w:tc>
          <w:tcPr>
            <w:tcW w:w="1560" w:type="dxa"/>
            <w:shd w:val="clear" w:color="auto" w:fill="30F042"/>
          </w:tcPr>
          <w:p w14:paraId="30599565"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59" w:type="dxa"/>
            <w:shd w:val="clear" w:color="auto" w:fill="FF0000"/>
          </w:tcPr>
          <w:p w14:paraId="77C52326"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68" w:type="dxa"/>
            <w:shd w:val="clear" w:color="auto" w:fill="FFC000"/>
          </w:tcPr>
          <w:p w14:paraId="60E25261" w14:textId="77777777" w:rsidR="00FA16A8" w:rsidRPr="001C507E" w:rsidRDefault="00FA16A8" w:rsidP="00A840F9">
            <w:pPr>
              <w:tabs>
                <w:tab w:val="left" w:pos="1515"/>
              </w:tabs>
              <w:rPr>
                <w:rFonts w:ascii="Comic Sans MS" w:hAnsi="Comic Sans MS"/>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FA16A8" w:rsidRPr="001C507E" w14:paraId="53367DB3" w14:textId="77777777" w:rsidTr="00A840F9">
        <w:tc>
          <w:tcPr>
            <w:tcW w:w="4820" w:type="dxa"/>
            <w:shd w:val="clear" w:color="auto" w:fill="9CC2E5" w:themeFill="accent5" w:themeFillTint="99"/>
          </w:tcPr>
          <w:p w14:paraId="5A8F6E55"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507E">
              <w:rPr>
                <w:rFonts w:ascii="Arial" w:eastAsia="Times New Roman" w:hAnsi="Arial" w:cs="Arial"/>
                <w:sz w:val="24"/>
                <w:szCs w:val="24"/>
              </w:rPr>
              <w:t>Reconocer instrucciones  para seguirlas como para proporcionarles a otros y sigan trayectorias</w:t>
            </w:r>
          </w:p>
        </w:tc>
        <w:tc>
          <w:tcPr>
            <w:tcW w:w="1560" w:type="dxa"/>
            <w:shd w:val="clear" w:color="auto" w:fill="30F042"/>
          </w:tcPr>
          <w:p w14:paraId="4B88A54B"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59" w:type="dxa"/>
            <w:shd w:val="clear" w:color="auto" w:fill="FF0000"/>
          </w:tcPr>
          <w:p w14:paraId="543A1619"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68" w:type="dxa"/>
            <w:shd w:val="clear" w:color="auto" w:fill="FFC000"/>
          </w:tcPr>
          <w:p w14:paraId="536E8D7B" w14:textId="77777777" w:rsidR="00FA16A8" w:rsidRPr="001C507E" w:rsidRDefault="00FA16A8" w:rsidP="00A840F9">
            <w:pPr>
              <w:tabs>
                <w:tab w:val="left" w:pos="1515"/>
              </w:tabs>
              <w:rPr>
                <w:rFonts w:ascii="Comic Sans MS" w:hAnsi="Comic Sans MS"/>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FA16A8" w:rsidRPr="001C507E" w14:paraId="297CA69A" w14:textId="77777777" w:rsidTr="00A840F9">
        <w:tc>
          <w:tcPr>
            <w:tcW w:w="4820" w:type="dxa"/>
            <w:shd w:val="clear" w:color="auto" w:fill="9CC2E5" w:themeFill="accent5" w:themeFillTint="99"/>
          </w:tcPr>
          <w:p w14:paraId="6C8129F2" w14:textId="77777777" w:rsidR="00FA16A8" w:rsidRPr="001C507E" w:rsidRDefault="00FA16A8" w:rsidP="00A840F9">
            <w:pPr>
              <w:spacing w:before="240" w:after="240"/>
              <w:rPr>
                <w:rFonts w:ascii="Arial" w:eastAsia="Times New Roman" w:hAnsi="Arial" w:cs="Arial"/>
                <w:sz w:val="24"/>
                <w:szCs w:val="24"/>
              </w:rPr>
            </w:pPr>
            <w:r w:rsidRPr="001C507E">
              <w:rPr>
                <w:rFonts w:ascii="Arial" w:eastAsia="Times New Roman" w:hAnsi="Arial" w:cs="Arial"/>
                <w:sz w:val="24"/>
                <w:szCs w:val="24"/>
              </w:rPr>
              <w:t xml:space="preserve">Usar puntos de referencia y relaciones espaciales para que otros encuentren los objetos. </w:t>
            </w:r>
          </w:p>
          <w:p w14:paraId="323314AA"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60" w:type="dxa"/>
            <w:shd w:val="clear" w:color="auto" w:fill="30F042"/>
          </w:tcPr>
          <w:p w14:paraId="6CAC7906"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59" w:type="dxa"/>
            <w:shd w:val="clear" w:color="auto" w:fill="FF0000"/>
          </w:tcPr>
          <w:p w14:paraId="2FABCF05"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68" w:type="dxa"/>
            <w:shd w:val="clear" w:color="auto" w:fill="FFC000"/>
          </w:tcPr>
          <w:p w14:paraId="6D31C5C2" w14:textId="77777777" w:rsidR="00FA16A8" w:rsidRPr="001C507E" w:rsidRDefault="00FA16A8" w:rsidP="00A840F9">
            <w:pPr>
              <w:tabs>
                <w:tab w:val="left" w:pos="1515"/>
              </w:tabs>
              <w:rPr>
                <w:rFonts w:ascii="Comic Sans MS" w:hAnsi="Comic Sans MS"/>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FA16A8" w:rsidRPr="001C507E" w14:paraId="510D252E" w14:textId="77777777" w:rsidTr="00A840F9">
        <w:tc>
          <w:tcPr>
            <w:tcW w:w="4820" w:type="dxa"/>
            <w:shd w:val="clear" w:color="auto" w:fill="9CC2E5" w:themeFill="accent5" w:themeFillTint="99"/>
          </w:tcPr>
          <w:p w14:paraId="2E1036FE"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507E">
              <w:rPr>
                <w:rFonts w:ascii="Arial" w:eastAsia="Times New Roman" w:hAnsi="Arial" w:cs="Arial"/>
                <w:sz w:val="24"/>
                <w:szCs w:val="24"/>
              </w:rPr>
              <w:t>Usar desplazamientos para llegar a un lugar, siguiendo instrucciones</w:t>
            </w:r>
          </w:p>
        </w:tc>
        <w:tc>
          <w:tcPr>
            <w:tcW w:w="1560" w:type="dxa"/>
            <w:shd w:val="clear" w:color="auto" w:fill="30F042"/>
          </w:tcPr>
          <w:p w14:paraId="3F1A67F8"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59" w:type="dxa"/>
            <w:shd w:val="clear" w:color="auto" w:fill="FF0000"/>
          </w:tcPr>
          <w:p w14:paraId="731369AF"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68" w:type="dxa"/>
            <w:shd w:val="clear" w:color="auto" w:fill="FFC000"/>
          </w:tcPr>
          <w:p w14:paraId="4ACA618C" w14:textId="77777777" w:rsidR="00FA16A8" w:rsidRPr="001C507E" w:rsidRDefault="00FA16A8" w:rsidP="00A840F9">
            <w:pPr>
              <w:tabs>
                <w:tab w:val="left" w:pos="1515"/>
              </w:tabs>
              <w:rPr>
                <w:rFonts w:ascii="Comic Sans MS" w:hAnsi="Comic Sans MS"/>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FA16A8" w:rsidRPr="001C507E" w14:paraId="0422A6A4" w14:textId="77777777" w:rsidTr="00A840F9">
        <w:tc>
          <w:tcPr>
            <w:tcW w:w="4820" w:type="dxa"/>
            <w:shd w:val="clear" w:color="auto" w:fill="9CC2E5" w:themeFill="accent5" w:themeFillTint="99"/>
          </w:tcPr>
          <w:p w14:paraId="00583014"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507E">
              <w:rPr>
                <w:rFonts w:ascii="Arial" w:eastAsia="Times New Roman" w:hAnsi="Arial" w:cs="Arial"/>
                <w:sz w:val="24"/>
                <w:szCs w:val="24"/>
              </w:rPr>
              <w:t>Comunicar en forma oral la posición de un objeto usando puntos de referencia y relaciones espaciales para que otros lo encuentren</w:t>
            </w:r>
          </w:p>
        </w:tc>
        <w:tc>
          <w:tcPr>
            <w:tcW w:w="1560" w:type="dxa"/>
            <w:shd w:val="clear" w:color="auto" w:fill="30F042"/>
          </w:tcPr>
          <w:p w14:paraId="523924FD"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59" w:type="dxa"/>
            <w:shd w:val="clear" w:color="auto" w:fill="FF0000"/>
          </w:tcPr>
          <w:p w14:paraId="754CE0D0"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68" w:type="dxa"/>
            <w:shd w:val="clear" w:color="auto" w:fill="FFC000"/>
          </w:tcPr>
          <w:p w14:paraId="21599129" w14:textId="77777777" w:rsidR="00FA16A8" w:rsidRPr="001C507E" w:rsidRDefault="00FA16A8" w:rsidP="00A840F9">
            <w:pPr>
              <w:tabs>
                <w:tab w:val="left" w:pos="1515"/>
              </w:tabs>
              <w:rPr>
                <w:rFonts w:ascii="Comic Sans MS" w:hAnsi="Comic Sans MS"/>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FA16A8" w:rsidRPr="001C507E" w14:paraId="15EA62FA" w14:textId="77777777" w:rsidTr="00A840F9">
        <w:tc>
          <w:tcPr>
            <w:tcW w:w="4820" w:type="dxa"/>
            <w:shd w:val="clear" w:color="auto" w:fill="9CC2E5" w:themeFill="accent5" w:themeFillTint="99"/>
          </w:tcPr>
          <w:p w14:paraId="405FA5C3" w14:textId="77777777" w:rsidR="00FA16A8" w:rsidRPr="001C507E" w:rsidRDefault="00FA16A8" w:rsidP="00A840F9">
            <w:pPr>
              <w:spacing w:before="240" w:after="240"/>
              <w:rPr>
                <w:rFonts w:ascii="Arial" w:eastAsia="Times New Roman" w:hAnsi="Arial" w:cs="Arial"/>
                <w:sz w:val="24"/>
                <w:szCs w:val="24"/>
              </w:rPr>
            </w:pPr>
            <w:r w:rsidRPr="001C507E">
              <w:rPr>
                <w:rFonts w:ascii="Arial" w:eastAsia="Times New Roman" w:hAnsi="Arial" w:cs="Arial"/>
                <w:sz w:val="24"/>
                <w:szCs w:val="24"/>
              </w:rPr>
              <w:t>Encontrar objetos que se desconocen dónde está.</w:t>
            </w:r>
          </w:p>
          <w:p w14:paraId="30670EEB"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60" w:type="dxa"/>
            <w:shd w:val="clear" w:color="auto" w:fill="30F042"/>
          </w:tcPr>
          <w:p w14:paraId="7CB4287B"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59" w:type="dxa"/>
            <w:shd w:val="clear" w:color="auto" w:fill="FF0000"/>
          </w:tcPr>
          <w:p w14:paraId="2681F218"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68" w:type="dxa"/>
            <w:shd w:val="clear" w:color="auto" w:fill="FFC000"/>
          </w:tcPr>
          <w:p w14:paraId="62313C7D" w14:textId="77777777" w:rsidR="00FA16A8" w:rsidRPr="001C507E" w:rsidRDefault="00FA16A8" w:rsidP="00A840F9">
            <w:pPr>
              <w:tabs>
                <w:tab w:val="left" w:pos="1515"/>
              </w:tabs>
              <w:rPr>
                <w:rFonts w:ascii="Comic Sans MS" w:hAnsi="Comic Sans MS"/>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FA16A8" w:rsidRPr="001C507E" w14:paraId="2173001B" w14:textId="77777777" w:rsidTr="00A840F9">
        <w:tc>
          <w:tcPr>
            <w:tcW w:w="4820" w:type="dxa"/>
            <w:shd w:val="clear" w:color="auto" w:fill="9CC2E5" w:themeFill="accent5" w:themeFillTint="99"/>
          </w:tcPr>
          <w:p w14:paraId="5BE3C2F2"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507E">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Escucha con atención.</w:t>
            </w:r>
          </w:p>
        </w:tc>
        <w:tc>
          <w:tcPr>
            <w:tcW w:w="1560" w:type="dxa"/>
            <w:shd w:val="clear" w:color="auto" w:fill="30F042"/>
          </w:tcPr>
          <w:p w14:paraId="4BBAAB9C"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59" w:type="dxa"/>
            <w:shd w:val="clear" w:color="auto" w:fill="FF0000"/>
          </w:tcPr>
          <w:p w14:paraId="53565683"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68" w:type="dxa"/>
            <w:shd w:val="clear" w:color="auto" w:fill="FFC000"/>
          </w:tcPr>
          <w:p w14:paraId="3241CD70" w14:textId="77777777" w:rsidR="00FA16A8" w:rsidRPr="001C507E" w:rsidRDefault="00FA16A8" w:rsidP="00A840F9">
            <w:pPr>
              <w:tabs>
                <w:tab w:val="left" w:pos="1515"/>
              </w:tabs>
              <w:rPr>
                <w:rFonts w:ascii="Comic Sans MS" w:hAnsi="Comic Sans MS"/>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FA16A8" w:rsidRPr="001C507E" w14:paraId="57B1ED3A" w14:textId="77777777" w:rsidTr="00A840F9">
        <w:tc>
          <w:tcPr>
            <w:tcW w:w="4820" w:type="dxa"/>
            <w:shd w:val="clear" w:color="auto" w:fill="9CC2E5" w:themeFill="accent5" w:themeFillTint="99"/>
          </w:tcPr>
          <w:p w14:paraId="53D7CB0C"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507E">
              <w:rPr>
                <w:rFonts w:ascii="Arial" w:eastAsia="Times New Roman" w:hAnsi="Arial" w:cs="Arial"/>
                <w:sz w:val="24"/>
                <w:szCs w:val="24"/>
              </w:rPr>
              <w:t xml:space="preserve">Sigue indicaciones </w:t>
            </w:r>
          </w:p>
        </w:tc>
        <w:tc>
          <w:tcPr>
            <w:tcW w:w="1560" w:type="dxa"/>
            <w:shd w:val="clear" w:color="auto" w:fill="30F042"/>
          </w:tcPr>
          <w:p w14:paraId="189570E4"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59" w:type="dxa"/>
            <w:shd w:val="clear" w:color="auto" w:fill="FF0000"/>
          </w:tcPr>
          <w:p w14:paraId="38189306"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68" w:type="dxa"/>
            <w:shd w:val="clear" w:color="auto" w:fill="FFC000"/>
          </w:tcPr>
          <w:p w14:paraId="21CD2FDD" w14:textId="77777777" w:rsidR="00FA16A8" w:rsidRPr="001C507E" w:rsidRDefault="00FA16A8" w:rsidP="00A840F9">
            <w:pPr>
              <w:tabs>
                <w:tab w:val="left" w:pos="1515"/>
              </w:tabs>
              <w:rPr>
                <w:rFonts w:ascii="Comic Sans MS" w:hAnsi="Comic Sans MS"/>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FA16A8" w:rsidRPr="001C507E" w14:paraId="25B979F6" w14:textId="77777777" w:rsidTr="00A840F9">
        <w:tc>
          <w:tcPr>
            <w:tcW w:w="4820" w:type="dxa"/>
            <w:shd w:val="clear" w:color="auto" w:fill="9CC2E5" w:themeFill="accent5" w:themeFillTint="99"/>
          </w:tcPr>
          <w:p w14:paraId="5FE6AFE5"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507E">
              <w:rPr>
                <w:rFonts w:ascii="Arial" w:eastAsia="Times New Roman" w:hAnsi="Arial" w:cs="Arial"/>
                <w:sz w:val="24"/>
                <w:szCs w:val="24"/>
              </w:rPr>
              <w:t>Trabaja debidamente en equipo.</w:t>
            </w:r>
          </w:p>
        </w:tc>
        <w:tc>
          <w:tcPr>
            <w:tcW w:w="1560" w:type="dxa"/>
            <w:shd w:val="clear" w:color="auto" w:fill="30F042"/>
          </w:tcPr>
          <w:p w14:paraId="2FF6DEA0"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59" w:type="dxa"/>
            <w:shd w:val="clear" w:color="auto" w:fill="FF0000"/>
          </w:tcPr>
          <w:p w14:paraId="2CC77253"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68" w:type="dxa"/>
            <w:shd w:val="clear" w:color="auto" w:fill="FFC000"/>
          </w:tcPr>
          <w:p w14:paraId="7A799797" w14:textId="77777777" w:rsidR="00FA16A8" w:rsidRPr="001C507E" w:rsidRDefault="00FA16A8" w:rsidP="00A840F9">
            <w:pPr>
              <w:tabs>
                <w:tab w:val="left" w:pos="1515"/>
              </w:tabs>
              <w:rPr>
                <w:rFonts w:ascii="Comic Sans MS" w:hAnsi="Comic Sans MS"/>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FA16A8" w:rsidRPr="001C507E" w14:paraId="3DD258E2" w14:textId="77777777" w:rsidTr="00A840F9">
        <w:tc>
          <w:tcPr>
            <w:tcW w:w="4820" w:type="dxa"/>
            <w:shd w:val="clear" w:color="auto" w:fill="9CC2E5" w:themeFill="accent5" w:themeFillTint="99"/>
          </w:tcPr>
          <w:p w14:paraId="5788A0D1"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507E">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Participa con ganas y energía positiva.</w:t>
            </w:r>
          </w:p>
        </w:tc>
        <w:tc>
          <w:tcPr>
            <w:tcW w:w="1560" w:type="dxa"/>
            <w:shd w:val="clear" w:color="auto" w:fill="30F042"/>
          </w:tcPr>
          <w:p w14:paraId="2F8E5296"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559" w:type="dxa"/>
            <w:shd w:val="clear" w:color="auto" w:fill="FF0000"/>
          </w:tcPr>
          <w:p w14:paraId="0203041C" w14:textId="77777777" w:rsidR="00FA16A8" w:rsidRPr="001C507E" w:rsidRDefault="00FA16A8" w:rsidP="00A840F9">
            <w:pPr>
              <w:tabs>
                <w:tab w:val="left" w:pos="1515"/>
              </w:tabs>
              <w:jc w:val="both"/>
              <w:rPr>
                <w:rFonts w:ascii="Arial" w:hAnsi="Arial"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68" w:type="dxa"/>
            <w:shd w:val="clear" w:color="auto" w:fill="FFC000"/>
          </w:tcPr>
          <w:p w14:paraId="48C161D1" w14:textId="77777777" w:rsidR="00FA16A8" w:rsidRPr="001C507E" w:rsidRDefault="00FA16A8" w:rsidP="00A840F9">
            <w:pPr>
              <w:tabs>
                <w:tab w:val="left" w:pos="1515"/>
              </w:tabs>
              <w:rPr>
                <w:rFonts w:ascii="Comic Sans MS" w:hAnsi="Comic Sans MS"/>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49A8AB4B" w14:textId="77777777" w:rsidR="00FA16A8" w:rsidRPr="001C507E" w:rsidRDefault="00FA16A8" w:rsidP="00FA16A8">
      <w:pPr>
        <w:shd w:val="clear" w:color="auto" w:fill="FFFFFF" w:themeFill="background1"/>
        <w:tabs>
          <w:tab w:val="left" w:pos="1515"/>
        </w:tabs>
        <w:rPr>
          <w:rFonts w:ascii="Comic Sans MS" w:hAnsi="Comic Sans MS"/>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C04A3D" w14:textId="77777777" w:rsidR="00FA16A8" w:rsidRPr="008C01CF" w:rsidRDefault="00FA16A8" w:rsidP="00FA16A8">
      <w:pPr>
        <w:shd w:val="clear" w:color="auto" w:fill="FFFFFF" w:themeFill="background1"/>
        <w:tabs>
          <w:tab w:val="left" w:pos="1515"/>
        </w:tabs>
        <w:jc w:val="center"/>
        <w:rPr>
          <w:rFonts w:ascii="Comic Sans MS" w:hAnsi="Comic Sans MS"/>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776555" w14:textId="4893175B" w:rsidR="00ED3CA8" w:rsidRDefault="00ED3CA8" w:rsidP="000B50B0">
      <w:pPr>
        <w:rPr>
          <w:rFonts w:ascii="Arial" w:hAnsi="Arial" w:cs="Arial"/>
          <w:sz w:val="24"/>
          <w:szCs w:val="24"/>
          <w:lang w:val="es-ES_tradnl"/>
        </w:rPr>
      </w:pPr>
    </w:p>
    <w:p w14:paraId="236636C3" w14:textId="234F8A78" w:rsidR="00ED3CA8" w:rsidRDefault="00ED3CA8" w:rsidP="000B50B0">
      <w:pPr>
        <w:rPr>
          <w:rFonts w:ascii="Arial" w:hAnsi="Arial" w:cs="Arial"/>
          <w:sz w:val="24"/>
          <w:szCs w:val="24"/>
          <w:lang w:val="es-ES_tradnl"/>
        </w:rPr>
      </w:pPr>
    </w:p>
    <w:p w14:paraId="3D7FD6D7" w14:textId="6C61C740" w:rsidR="00ED3CA8" w:rsidRDefault="00ED3CA8" w:rsidP="000B50B0">
      <w:pPr>
        <w:rPr>
          <w:rFonts w:ascii="Arial" w:hAnsi="Arial" w:cs="Arial"/>
          <w:sz w:val="24"/>
          <w:szCs w:val="24"/>
          <w:lang w:val="es-ES_tradnl"/>
        </w:rPr>
      </w:pPr>
    </w:p>
    <w:p w14:paraId="33A5060E" w14:textId="5CE61B61" w:rsidR="00ED3CA8" w:rsidRDefault="00ED3CA8" w:rsidP="000B50B0">
      <w:pPr>
        <w:rPr>
          <w:rFonts w:ascii="Arial" w:hAnsi="Arial" w:cs="Arial"/>
          <w:sz w:val="24"/>
          <w:szCs w:val="24"/>
          <w:lang w:val="es-ES_tradnl"/>
        </w:rPr>
      </w:pPr>
    </w:p>
    <w:p w14:paraId="68BD52AB" w14:textId="0C757B7B" w:rsidR="00442AE0" w:rsidRPr="00E02D24" w:rsidRDefault="00442AE0" w:rsidP="00E02D24">
      <w:pPr>
        <w:rPr>
          <w:rFonts w:ascii="Arial" w:hAnsi="Arial" w:cs="Arial"/>
          <w:b/>
          <w:bCs/>
          <w:sz w:val="28"/>
          <w:szCs w:val="28"/>
        </w:rPr>
      </w:pPr>
    </w:p>
    <w:p w14:paraId="60B26A9F" w14:textId="37B137D8" w:rsidR="00442AE0" w:rsidRDefault="00442AE0" w:rsidP="00ED3CA8">
      <w:pPr>
        <w:rPr>
          <w:rFonts w:ascii="Arial" w:hAnsi="Arial" w:cs="Arial"/>
          <w:sz w:val="24"/>
          <w:szCs w:val="24"/>
        </w:rPr>
      </w:pPr>
    </w:p>
    <w:p w14:paraId="24B82A65" w14:textId="483F1EC3" w:rsidR="00442AE0" w:rsidRDefault="00442AE0" w:rsidP="00ED3CA8">
      <w:pPr>
        <w:rPr>
          <w:rFonts w:ascii="Arial" w:hAnsi="Arial" w:cs="Arial"/>
          <w:sz w:val="24"/>
          <w:szCs w:val="24"/>
        </w:rPr>
      </w:pPr>
    </w:p>
    <w:p w14:paraId="388BEFEA" w14:textId="6B7FAC03" w:rsidR="00442AE0" w:rsidRDefault="00442AE0" w:rsidP="00ED3CA8">
      <w:pPr>
        <w:rPr>
          <w:rFonts w:ascii="Arial" w:hAnsi="Arial" w:cs="Arial"/>
          <w:sz w:val="24"/>
          <w:szCs w:val="24"/>
        </w:rPr>
      </w:pPr>
    </w:p>
    <w:p w14:paraId="1BF6DE49" w14:textId="68BA5F46" w:rsidR="00442AE0" w:rsidRDefault="00442AE0" w:rsidP="00ED3CA8">
      <w:pPr>
        <w:rPr>
          <w:rFonts w:ascii="Arial" w:hAnsi="Arial" w:cs="Arial"/>
          <w:sz w:val="24"/>
          <w:szCs w:val="24"/>
        </w:rPr>
      </w:pPr>
    </w:p>
    <w:p w14:paraId="50E5E894" w14:textId="1F18620A" w:rsidR="00442AE0" w:rsidRDefault="00442AE0" w:rsidP="00ED3CA8">
      <w:pPr>
        <w:rPr>
          <w:rFonts w:ascii="Arial" w:hAnsi="Arial" w:cs="Arial"/>
          <w:sz w:val="24"/>
          <w:szCs w:val="24"/>
        </w:rPr>
      </w:pPr>
    </w:p>
    <w:p w14:paraId="0575DF2C" w14:textId="15FF3DAE" w:rsidR="00442AE0" w:rsidRDefault="00442AE0" w:rsidP="00ED3CA8">
      <w:pPr>
        <w:rPr>
          <w:rFonts w:ascii="Arial" w:hAnsi="Arial" w:cs="Arial"/>
          <w:sz w:val="24"/>
          <w:szCs w:val="24"/>
        </w:rPr>
      </w:pPr>
    </w:p>
    <w:p w14:paraId="7BEDF381" w14:textId="72A39E03" w:rsidR="00442AE0" w:rsidRDefault="00442AE0" w:rsidP="00ED3CA8">
      <w:pPr>
        <w:rPr>
          <w:rFonts w:ascii="Arial" w:hAnsi="Arial" w:cs="Arial"/>
          <w:sz w:val="24"/>
          <w:szCs w:val="24"/>
        </w:rPr>
      </w:pPr>
    </w:p>
    <w:p w14:paraId="09F1C690" w14:textId="1B5B4454" w:rsidR="00442AE0" w:rsidRDefault="00442AE0" w:rsidP="00ED3CA8">
      <w:pPr>
        <w:rPr>
          <w:rFonts w:ascii="Arial" w:hAnsi="Arial" w:cs="Arial"/>
          <w:sz w:val="24"/>
          <w:szCs w:val="24"/>
        </w:rPr>
      </w:pPr>
    </w:p>
    <w:p w14:paraId="1758FEF8" w14:textId="4C3A2943" w:rsidR="00442AE0" w:rsidRDefault="00442AE0" w:rsidP="00ED3CA8">
      <w:pPr>
        <w:rPr>
          <w:rFonts w:ascii="Arial" w:hAnsi="Arial" w:cs="Arial"/>
          <w:sz w:val="24"/>
          <w:szCs w:val="24"/>
        </w:rPr>
      </w:pPr>
    </w:p>
    <w:p w14:paraId="6E4DDFE1" w14:textId="3C92B433" w:rsidR="00442AE0" w:rsidRDefault="00442AE0" w:rsidP="00ED3CA8">
      <w:pPr>
        <w:rPr>
          <w:rFonts w:ascii="Arial" w:hAnsi="Arial" w:cs="Arial"/>
          <w:sz w:val="24"/>
          <w:szCs w:val="24"/>
        </w:rPr>
      </w:pPr>
    </w:p>
    <w:p w14:paraId="6317CCEF" w14:textId="231DE6CF" w:rsidR="00442AE0" w:rsidRDefault="00442AE0" w:rsidP="00ED3CA8">
      <w:pPr>
        <w:rPr>
          <w:rFonts w:ascii="Arial" w:hAnsi="Arial" w:cs="Arial"/>
          <w:sz w:val="24"/>
          <w:szCs w:val="24"/>
        </w:rPr>
      </w:pPr>
    </w:p>
    <w:p w14:paraId="4D2C61F3" w14:textId="3AB67D72" w:rsidR="00442AE0" w:rsidRDefault="00442AE0" w:rsidP="00ED3CA8">
      <w:pPr>
        <w:rPr>
          <w:rFonts w:ascii="Arial" w:hAnsi="Arial" w:cs="Arial"/>
          <w:sz w:val="24"/>
          <w:szCs w:val="24"/>
        </w:rPr>
      </w:pPr>
    </w:p>
    <w:p w14:paraId="05F753E9" w14:textId="7C5ACEC8" w:rsidR="00442AE0" w:rsidRDefault="00442AE0" w:rsidP="00ED3CA8">
      <w:pPr>
        <w:rPr>
          <w:rFonts w:ascii="Arial" w:hAnsi="Arial" w:cs="Arial"/>
          <w:sz w:val="24"/>
          <w:szCs w:val="24"/>
        </w:rPr>
      </w:pPr>
    </w:p>
    <w:p w14:paraId="42BBD740" w14:textId="3B3D912F" w:rsidR="00442AE0" w:rsidRDefault="00442AE0" w:rsidP="00ED3CA8">
      <w:pPr>
        <w:rPr>
          <w:rFonts w:ascii="Arial" w:hAnsi="Arial" w:cs="Arial"/>
          <w:sz w:val="24"/>
          <w:szCs w:val="24"/>
        </w:rPr>
      </w:pPr>
    </w:p>
    <w:p w14:paraId="43F7973C" w14:textId="0C71A680" w:rsidR="00442AE0" w:rsidRDefault="00442AE0" w:rsidP="00ED3CA8">
      <w:pPr>
        <w:rPr>
          <w:rFonts w:ascii="Arial" w:hAnsi="Arial" w:cs="Arial"/>
          <w:sz w:val="24"/>
          <w:szCs w:val="24"/>
        </w:rPr>
      </w:pPr>
    </w:p>
    <w:p w14:paraId="7F0D3DD5" w14:textId="3A0A2391" w:rsidR="00442AE0" w:rsidRDefault="00442AE0" w:rsidP="00ED3CA8">
      <w:pPr>
        <w:rPr>
          <w:rFonts w:ascii="Arial" w:hAnsi="Arial" w:cs="Arial"/>
          <w:sz w:val="24"/>
          <w:szCs w:val="24"/>
        </w:rPr>
      </w:pPr>
    </w:p>
    <w:p w14:paraId="32035003" w14:textId="442150DE" w:rsidR="00442AE0" w:rsidRDefault="00442AE0" w:rsidP="00ED3CA8">
      <w:pPr>
        <w:rPr>
          <w:rFonts w:ascii="Arial" w:hAnsi="Arial" w:cs="Arial"/>
          <w:sz w:val="24"/>
          <w:szCs w:val="24"/>
        </w:rPr>
      </w:pPr>
    </w:p>
    <w:p w14:paraId="4D281CF4" w14:textId="16EBA159" w:rsidR="00442AE0" w:rsidRDefault="00442AE0" w:rsidP="00ED3CA8">
      <w:pPr>
        <w:rPr>
          <w:rFonts w:ascii="Arial" w:hAnsi="Arial" w:cs="Arial"/>
          <w:sz w:val="24"/>
          <w:szCs w:val="24"/>
        </w:rPr>
      </w:pPr>
    </w:p>
    <w:p w14:paraId="63D9058B" w14:textId="77777777" w:rsidR="00442AE0" w:rsidRPr="00ED3CA8" w:rsidRDefault="00442AE0" w:rsidP="00442AE0">
      <w:pPr>
        <w:jc w:val="center"/>
        <w:rPr>
          <w:rFonts w:ascii="Arial" w:hAnsi="Arial" w:cs="Arial"/>
          <w:sz w:val="24"/>
          <w:szCs w:val="24"/>
        </w:rPr>
      </w:pPr>
    </w:p>
    <w:sectPr w:rsidR="00442AE0" w:rsidRPr="00ED3CA8" w:rsidSect="001C699D">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tania">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24D4A"/>
    <w:multiLevelType w:val="hybridMultilevel"/>
    <w:tmpl w:val="CB68D1EA"/>
    <w:lvl w:ilvl="0" w:tplc="080A0009">
      <w:start w:val="1"/>
      <w:numFmt w:val="bullet"/>
      <w:lvlText w:val=""/>
      <w:lvlJc w:val="left"/>
      <w:pPr>
        <w:ind w:left="119" w:hanging="360"/>
      </w:pPr>
      <w:rPr>
        <w:rFonts w:ascii="Wingdings" w:hAnsi="Wingdings" w:hint="default"/>
      </w:rPr>
    </w:lvl>
    <w:lvl w:ilvl="1" w:tplc="080A0003" w:tentative="1">
      <w:start w:val="1"/>
      <w:numFmt w:val="bullet"/>
      <w:lvlText w:val="o"/>
      <w:lvlJc w:val="left"/>
      <w:pPr>
        <w:ind w:left="839" w:hanging="360"/>
      </w:pPr>
      <w:rPr>
        <w:rFonts w:ascii="Courier New" w:hAnsi="Courier New" w:cs="Courier New" w:hint="default"/>
      </w:rPr>
    </w:lvl>
    <w:lvl w:ilvl="2" w:tplc="080A0005" w:tentative="1">
      <w:start w:val="1"/>
      <w:numFmt w:val="bullet"/>
      <w:lvlText w:val=""/>
      <w:lvlJc w:val="left"/>
      <w:pPr>
        <w:ind w:left="1559" w:hanging="360"/>
      </w:pPr>
      <w:rPr>
        <w:rFonts w:ascii="Wingdings" w:hAnsi="Wingdings" w:hint="default"/>
      </w:rPr>
    </w:lvl>
    <w:lvl w:ilvl="3" w:tplc="080A0001" w:tentative="1">
      <w:start w:val="1"/>
      <w:numFmt w:val="bullet"/>
      <w:lvlText w:val=""/>
      <w:lvlJc w:val="left"/>
      <w:pPr>
        <w:ind w:left="2279" w:hanging="360"/>
      </w:pPr>
      <w:rPr>
        <w:rFonts w:ascii="Symbol" w:hAnsi="Symbol" w:hint="default"/>
      </w:rPr>
    </w:lvl>
    <w:lvl w:ilvl="4" w:tplc="080A0003" w:tentative="1">
      <w:start w:val="1"/>
      <w:numFmt w:val="bullet"/>
      <w:lvlText w:val="o"/>
      <w:lvlJc w:val="left"/>
      <w:pPr>
        <w:ind w:left="2999" w:hanging="360"/>
      </w:pPr>
      <w:rPr>
        <w:rFonts w:ascii="Courier New" w:hAnsi="Courier New" w:cs="Courier New" w:hint="default"/>
      </w:rPr>
    </w:lvl>
    <w:lvl w:ilvl="5" w:tplc="080A0005" w:tentative="1">
      <w:start w:val="1"/>
      <w:numFmt w:val="bullet"/>
      <w:lvlText w:val=""/>
      <w:lvlJc w:val="left"/>
      <w:pPr>
        <w:ind w:left="3719" w:hanging="360"/>
      </w:pPr>
      <w:rPr>
        <w:rFonts w:ascii="Wingdings" w:hAnsi="Wingdings" w:hint="default"/>
      </w:rPr>
    </w:lvl>
    <w:lvl w:ilvl="6" w:tplc="080A0001" w:tentative="1">
      <w:start w:val="1"/>
      <w:numFmt w:val="bullet"/>
      <w:lvlText w:val=""/>
      <w:lvlJc w:val="left"/>
      <w:pPr>
        <w:ind w:left="4439" w:hanging="360"/>
      </w:pPr>
      <w:rPr>
        <w:rFonts w:ascii="Symbol" w:hAnsi="Symbol" w:hint="default"/>
      </w:rPr>
    </w:lvl>
    <w:lvl w:ilvl="7" w:tplc="080A0003" w:tentative="1">
      <w:start w:val="1"/>
      <w:numFmt w:val="bullet"/>
      <w:lvlText w:val="o"/>
      <w:lvlJc w:val="left"/>
      <w:pPr>
        <w:ind w:left="5159" w:hanging="360"/>
      </w:pPr>
      <w:rPr>
        <w:rFonts w:ascii="Courier New" w:hAnsi="Courier New" w:cs="Courier New" w:hint="default"/>
      </w:rPr>
    </w:lvl>
    <w:lvl w:ilvl="8" w:tplc="080A0005" w:tentative="1">
      <w:start w:val="1"/>
      <w:numFmt w:val="bullet"/>
      <w:lvlText w:val=""/>
      <w:lvlJc w:val="left"/>
      <w:pPr>
        <w:ind w:left="5879" w:hanging="360"/>
      </w:pPr>
      <w:rPr>
        <w:rFonts w:ascii="Wingdings" w:hAnsi="Wingdings" w:hint="default"/>
      </w:rPr>
    </w:lvl>
  </w:abstractNum>
  <w:abstractNum w:abstractNumId="1">
    <w:nsid w:val="2CB8475B"/>
    <w:multiLevelType w:val="hybridMultilevel"/>
    <w:tmpl w:val="720E2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F07C4F"/>
    <w:multiLevelType w:val="hybridMultilevel"/>
    <w:tmpl w:val="B3B4B366"/>
    <w:lvl w:ilvl="0" w:tplc="353CBCF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0C45732"/>
    <w:multiLevelType w:val="hybridMultilevel"/>
    <w:tmpl w:val="4558A710"/>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3393556"/>
    <w:multiLevelType w:val="hybridMultilevel"/>
    <w:tmpl w:val="A2DA068A"/>
    <w:lvl w:ilvl="0" w:tplc="5D063B2A">
      <w:start w:val="1"/>
      <w:numFmt w:val="bullet"/>
      <w:lvlText w:val="◼"/>
      <w:lvlJc w:val="left"/>
      <w:pPr>
        <w:tabs>
          <w:tab w:val="num" w:pos="720"/>
        </w:tabs>
        <w:ind w:left="720" w:hanging="360"/>
      </w:pPr>
      <w:rPr>
        <w:rFonts w:ascii="Cambria Math" w:hAnsi="Cambria Math" w:hint="default"/>
      </w:rPr>
    </w:lvl>
    <w:lvl w:ilvl="1" w:tplc="1E982064" w:tentative="1">
      <w:start w:val="1"/>
      <w:numFmt w:val="bullet"/>
      <w:lvlText w:val="◼"/>
      <w:lvlJc w:val="left"/>
      <w:pPr>
        <w:tabs>
          <w:tab w:val="num" w:pos="1440"/>
        </w:tabs>
        <w:ind w:left="1440" w:hanging="360"/>
      </w:pPr>
      <w:rPr>
        <w:rFonts w:ascii="Cambria Math" w:hAnsi="Cambria Math" w:hint="default"/>
      </w:rPr>
    </w:lvl>
    <w:lvl w:ilvl="2" w:tplc="22E29A20" w:tentative="1">
      <w:start w:val="1"/>
      <w:numFmt w:val="bullet"/>
      <w:lvlText w:val="◼"/>
      <w:lvlJc w:val="left"/>
      <w:pPr>
        <w:tabs>
          <w:tab w:val="num" w:pos="2160"/>
        </w:tabs>
        <w:ind w:left="2160" w:hanging="360"/>
      </w:pPr>
      <w:rPr>
        <w:rFonts w:ascii="Cambria Math" w:hAnsi="Cambria Math" w:hint="default"/>
      </w:rPr>
    </w:lvl>
    <w:lvl w:ilvl="3" w:tplc="59600D16" w:tentative="1">
      <w:start w:val="1"/>
      <w:numFmt w:val="bullet"/>
      <w:lvlText w:val="◼"/>
      <w:lvlJc w:val="left"/>
      <w:pPr>
        <w:tabs>
          <w:tab w:val="num" w:pos="2880"/>
        </w:tabs>
        <w:ind w:left="2880" w:hanging="360"/>
      </w:pPr>
      <w:rPr>
        <w:rFonts w:ascii="Cambria Math" w:hAnsi="Cambria Math" w:hint="default"/>
      </w:rPr>
    </w:lvl>
    <w:lvl w:ilvl="4" w:tplc="73B433F0" w:tentative="1">
      <w:start w:val="1"/>
      <w:numFmt w:val="bullet"/>
      <w:lvlText w:val="◼"/>
      <w:lvlJc w:val="left"/>
      <w:pPr>
        <w:tabs>
          <w:tab w:val="num" w:pos="3600"/>
        </w:tabs>
        <w:ind w:left="3600" w:hanging="360"/>
      </w:pPr>
      <w:rPr>
        <w:rFonts w:ascii="Cambria Math" w:hAnsi="Cambria Math" w:hint="default"/>
      </w:rPr>
    </w:lvl>
    <w:lvl w:ilvl="5" w:tplc="0DEED47C" w:tentative="1">
      <w:start w:val="1"/>
      <w:numFmt w:val="bullet"/>
      <w:lvlText w:val="◼"/>
      <w:lvlJc w:val="left"/>
      <w:pPr>
        <w:tabs>
          <w:tab w:val="num" w:pos="4320"/>
        </w:tabs>
        <w:ind w:left="4320" w:hanging="360"/>
      </w:pPr>
      <w:rPr>
        <w:rFonts w:ascii="Cambria Math" w:hAnsi="Cambria Math" w:hint="default"/>
      </w:rPr>
    </w:lvl>
    <w:lvl w:ilvl="6" w:tplc="3FB2EC12" w:tentative="1">
      <w:start w:val="1"/>
      <w:numFmt w:val="bullet"/>
      <w:lvlText w:val="◼"/>
      <w:lvlJc w:val="left"/>
      <w:pPr>
        <w:tabs>
          <w:tab w:val="num" w:pos="5040"/>
        </w:tabs>
        <w:ind w:left="5040" w:hanging="360"/>
      </w:pPr>
      <w:rPr>
        <w:rFonts w:ascii="Cambria Math" w:hAnsi="Cambria Math" w:hint="default"/>
      </w:rPr>
    </w:lvl>
    <w:lvl w:ilvl="7" w:tplc="F626D3C4" w:tentative="1">
      <w:start w:val="1"/>
      <w:numFmt w:val="bullet"/>
      <w:lvlText w:val="◼"/>
      <w:lvlJc w:val="left"/>
      <w:pPr>
        <w:tabs>
          <w:tab w:val="num" w:pos="5760"/>
        </w:tabs>
        <w:ind w:left="5760" w:hanging="360"/>
      </w:pPr>
      <w:rPr>
        <w:rFonts w:ascii="Cambria Math" w:hAnsi="Cambria Math" w:hint="default"/>
      </w:rPr>
    </w:lvl>
    <w:lvl w:ilvl="8" w:tplc="7E7E1782" w:tentative="1">
      <w:start w:val="1"/>
      <w:numFmt w:val="bullet"/>
      <w:lvlText w:val="◼"/>
      <w:lvlJc w:val="left"/>
      <w:pPr>
        <w:tabs>
          <w:tab w:val="num" w:pos="6480"/>
        </w:tabs>
        <w:ind w:left="6480" w:hanging="360"/>
      </w:pPr>
      <w:rPr>
        <w:rFonts w:ascii="Cambria Math" w:hAnsi="Cambria Math" w:hint="default"/>
      </w:rPr>
    </w:lvl>
  </w:abstractNum>
  <w:abstractNum w:abstractNumId="5">
    <w:nsid w:val="4B8C0E82"/>
    <w:multiLevelType w:val="hybridMultilevel"/>
    <w:tmpl w:val="DA9057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734C6B77"/>
    <w:multiLevelType w:val="hybridMultilevel"/>
    <w:tmpl w:val="E3048ADE"/>
    <w:lvl w:ilvl="0" w:tplc="089205A2">
      <w:start w:val="1"/>
      <w:numFmt w:val="bullet"/>
      <w:lvlText w:val="◼"/>
      <w:lvlJc w:val="left"/>
      <w:pPr>
        <w:tabs>
          <w:tab w:val="num" w:pos="720"/>
        </w:tabs>
        <w:ind w:left="720" w:hanging="360"/>
      </w:pPr>
      <w:rPr>
        <w:rFonts w:ascii="Cambria Math" w:hAnsi="Cambria Math" w:hint="default"/>
      </w:rPr>
    </w:lvl>
    <w:lvl w:ilvl="1" w:tplc="74BA64E6" w:tentative="1">
      <w:start w:val="1"/>
      <w:numFmt w:val="bullet"/>
      <w:lvlText w:val="◼"/>
      <w:lvlJc w:val="left"/>
      <w:pPr>
        <w:tabs>
          <w:tab w:val="num" w:pos="1440"/>
        </w:tabs>
        <w:ind w:left="1440" w:hanging="360"/>
      </w:pPr>
      <w:rPr>
        <w:rFonts w:ascii="Cambria Math" w:hAnsi="Cambria Math" w:hint="default"/>
      </w:rPr>
    </w:lvl>
    <w:lvl w:ilvl="2" w:tplc="3D2AC1E8" w:tentative="1">
      <w:start w:val="1"/>
      <w:numFmt w:val="bullet"/>
      <w:lvlText w:val="◼"/>
      <w:lvlJc w:val="left"/>
      <w:pPr>
        <w:tabs>
          <w:tab w:val="num" w:pos="2160"/>
        </w:tabs>
        <w:ind w:left="2160" w:hanging="360"/>
      </w:pPr>
      <w:rPr>
        <w:rFonts w:ascii="Cambria Math" w:hAnsi="Cambria Math" w:hint="default"/>
      </w:rPr>
    </w:lvl>
    <w:lvl w:ilvl="3" w:tplc="54E4248C" w:tentative="1">
      <w:start w:val="1"/>
      <w:numFmt w:val="bullet"/>
      <w:lvlText w:val="◼"/>
      <w:lvlJc w:val="left"/>
      <w:pPr>
        <w:tabs>
          <w:tab w:val="num" w:pos="2880"/>
        </w:tabs>
        <w:ind w:left="2880" w:hanging="360"/>
      </w:pPr>
      <w:rPr>
        <w:rFonts w:ascii="Cambria Math" w:hAnsi="Cambria Math" w:hint="default"/>
      </w:rPr>
    </w:lvl>
    <w:lvl w:ilvl="4" w:tplc="81FE6D06" w:tentative="1">
      <w:start w:val="1"/>
      <w:numFmt w:val="bullet"/>
      <w:lvlText w:val="◼"/>
      <w:lvlJc w:val="left"/>
      <w:pPr>
        <w:tabs>
          <w:tab w:val="num" w:pos="3600"/>
        </w:tabs>
        <w:ind w:left="3600" w:hanging="360"/>
      </w:pPr>
      <w:rPr>
        <w:rFonts w:ascii="Cambria Math" w:hAnsi="Cambria Math" w:hint="default"/>
      </w:rPr>
    </w:lvl>
    <w:lvl w:ilvl="5" w:tplc="E3BC6816" w:tentative="1">
      <w:start w:val="1"/>
      <w:numFmt w:val="bullet"/>
      <w:lvlText w:val="◼"/>
      <w:lvlJc w:val="left"/>
      <w:pPr>
        <w:tabs>
          <w:tab w:val="num" w:pos="4320"/>
        </w:tabs>
        <w:ind w:left="4320" w:hanging="360"/>
      </w:pPr>
      <w:rPr>
        <w:rFonts w:ascii="Cambria Math" w:hAnsi="Cambria Math" w:hint="default"/>
      </w:rPr>
    </w:lvl>
    <w:lvl w:ilvl="6" w:tplc="71346696" w:tentative="1">
      <w:start w:val="1"/>
      <w:numFmt w:val="bullet"/>
      <w:lvlText w:val="◼"/>
      <w:lvlJc w:val="left"/>
      <w:pPr>
        <w:tabs>
          <w:tab w:val="num" w:pos="5040"/>
        </w:tabs>
        <w:ind w:left="5040" w:hanging="360"/>
      </w:pPr>
      <w:rPr>
        <w:rFonts w:ascii="Cambria Math" w:hAnsi="Cambria Math" w:hint="default"/>
      </w:rPr>
    </w:lvl>
    <w:lvl w:ilvl="7" w:tplc="FAFC45CE" w:tentative="1">
      <w:start w:val="1"/>
      <w:numFmt w:val="bullet"/>
      <w:lvlText w:val="◼"/>
      <w:lvlJc w:val="left"/>
      <w:pPr>
        <w:tabs>
          <w:tab w:val="num" w:pos="5760"/>
        </w:tabs>
        <w:ind w:left="5760" w:hanging="360"/>
      </w:pPr>
      <w:rPr>
        <w:rFonts w:ascii="Cambria Math" w:hAnsi="Cambria Math" w:hint="default"/>
      </w:rPr>
    </w:lvl>
    <w:lvl w:ilvl="8" w:tplc="7FC642B8" w:tentative="1">
      <w:start w:val="1"/>
      <w:numFmt w:val="bullet"/>
      <w:lvlText w:val="◼"/>
      <w:lvlJc w:val="left"/>
      <w:pPr>
        <w:tabs>
          <w:tab w:val="num" w:pos="6480"/>
        </w:tabs>
        <w:ind w:left="6480" w:hanging="360"/>
      </w:pPr>
      <w:rPr>
        <w:rFonts w:ascii="Cambria Math" w:hAnsi="Cambria Math" w:hint="default"/>
      </w:r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BD"/>
    <w:rsid w:val="0002140B"/>
    <w:rsid w:val="00032DF3"/>
    <w:rsid w:val="00035206"/>
    <w:rsid w:val="00041B58"/>
    <w:rsid w:val="00052110"/>
    <w:rsid w:val="000817A3"/>
    <w:rsid w:val="000A1508"/>
    <w:rsid w:val="000B50B0"/>
    <w:rsid w:val="000D1200"/>
    <w:rsid w:val="000F18D9"/>
    <w:rsid w:val="0012442B"/>
    <w:rsid w:val="00126326"/>
    <w:rsid w:val="00132474"/>
    <w:rsid w:val="001857F0"/>
    <w:rsid w:val="00185E21"/>
    <w:rsid w:val="001B25C0"/>
    <w:rsid w:val="001C699D"/>
    <w:rsid w:val="001D5BCD"/>
    <w:rsid w:val="001E2864"/>
    <w:rsid w:val="001F050A"/>
    <w:rsid w:val="001F5521"/>
    <w:rsid w:val="00211918"/>
    <w:rsid w:val="002552C1"/>
    <w:rsid w:val="00271F45"/>
    <w:rsid w:val="002918BE"/>
    <w:rsid w:val="00293B00"/>
    <w:rsid w:val="002B1F96"/>
    <w:rsid w:val="002C4BE7"/>
    <w:rsid w:val="003154AE"/>
    <w:rsid w:val="00344C7D"/>
    <w:rsid w:val="0037329B"/>
    <w:rsid w:val="003A3441"/>
    <w:rsid w:val="003B065A"/>
    <w:rsid w:val="003D22CC"/>
    <w:rsid w:val="003E079A"/>
    <w:rsid w:val="003F3D00"/>
    <w:rsid w:val="00424ECF"/>
    <w:rsid w:val="00442AE0"/>
    <w:rsid w:val="0045600A"/>
    <w:rsid w:val="00456198"/>
    <w:rsid w:val="0048425B"/>
    <w:rsid w:val="004B3AE6"/>
    <w:rsid w:val="004C4E32"/>
    <w:rsid w:val="004D0DAF"/>
    <w:rsid w:val="00500209"/>
    <w:rsid w:val="00561CCB"/>
    <w:rsid w:val="00571E0F"/>
    <w:rsid w:val="005861D0"/>
    <w:rsid w:val="005C5FC1"/>
    <w:rsid w:val="005E7562"/>
    <w:rsid w:val="005F6ABD"/>
    <w:rsid w:val="00600441"/>
    <w:rsid w:val="006331C2"/>
    <w:rsid w:val="00674A76"/>
    <w:rsid w:val="006A107D"/>
    <w:rsid w:val="007532DC"/>
    <w:rsid w:val="00761F58"/>
    <w:rsid w:val="00763BFE"/>
    <w:rsid w:val="00790C3A"/>
    <w:rsid w:val="007A146C"/>
    <w:rsid w:val="007B5347"/>
    <w:rsid w:val="007E398D"/>
    <w:rsid w:val="008054E1"/>
    <w:rsid w:val="00867569"/>
    <w:rsid w:val="00873348"/>
    <w:rsid w:val="008919C2"/>
    <w:rsid w:val="00925BFE"/>
    <w:rsid w:val="00965BE0"/>
    <w:rsid w:val="00967A25"/>
    <w:rsid w:val="00981EE2"/>
    <w:rsid w:val="009C0292"/>
    <w:rsid w:val="009F581E"/>
    <w:rsid w:val="00A5569C"/>
    <w:rsid w:val="00A840F9"/>
    <w:rsid w:val="00AB700F"/>
    <w:rsid w:val="00AE071A"/>
    <w:rsid w:val="00AF5451"/>
    <w:rsid w:val="00B02022"/>
    <w:rsid w:val="00B35EED"/>
    <w:rsid w:val="00B46284"/>
    <w:rsid w:val="00B529C0"/>
    <w:rsid w:val="00B54228"/>
    <w:rsid w:val="00B7593A"/>
    <w:rsid w:val="00BA2E35"/>
    <w:rsid w:val="00BF0F70"/>
    <w:rsid w:val="00C1059B"/>
    <w:rsid w:val="00CB58F9"/>
    <w:rsid w:val="00D01E49"/>
    <w:rsid w:val="00D45634"/>
    <w:rsid w:val="00D8188C"/>
    <w:rsid w:val="00D8342A"/>
    <w:rsid w:val="00D95D0C"/>
    <w:rsid w:val="00DB6153"/>
    <w:rsid w:val="00E02D24"/>
    <w:rsid w:val="00E13EE0"/>
    <w:rsid w:val="00E341FA"/>
    <w:rsid w:val="00E54A26"/>
    <w:rsid w:val="00E54DA8"/>
    <w:rsid w:val="00E84F2B"/>
    <w:rsid w:val="00EB03B2"/>
    <w:rsid w:val="00ED3CA8"/>
    <w:rsid w:val="00EE23FA"/>
    <w:rsid w:val="00F1205F"/>
    <w:rsid w:val="00FA16A8"/>
    <w:rsid w:val="00FC6A28"/>
    <w:rsid w:val="00FE1D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9D37"/>
  <w15:chartTrackingRefBased/>
  <w15:docId w15:val="{3794B6DD-B65B-46A3-BFF0-7014423D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8D9"/>
  </w:style>
  <w:style w:type="paragraph" w:styleId="Ttulo1">
    <w:name w:val="heading 1"/>
    <w:basedOn w:val="Normal"/>
    <w:next w:val="Normal"/>
    <w:link w:val="Ttulo1Car"/>
    <w:uiPriority w:val="9"/>
    <w:qFormat/>
    <w:rsid w:val="00ED3CA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0F18D9"/>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0F18D9"/>
  </w:style>
  <w:style w:type="character" w:customStyle="1" w:styleId="Ttulo1Car">
    <w:name w:val="Título 1 Car"/>
    <w:basedOn w:val="Fuentedeprrafopredeter"/>
    <w:link w:val="Ttulo1"/>
    <w:uiPriority w:val="9"/>
    <w:rsid w:val="00ED3CA8"/>
    <w:rPr>
      <w:rFonts w:asciiTheme="majorHAnsi" w:eastAsiaTheme="majorEastAsia" w:hAnsiTheme="majorHAnsi" w:cstheme="majorBidi"/>
      <w:color w:val="2F5496" w:themeColor="accent1" w:themeShade="BF"/>
      <w:sz w:val="32"/>
      <w:szCs w:val="32"/>
      <w:lang w:eastAsia="es-MX"/>
    </w:rPr>
  </w:style>
  <w:style w:type="paragraph" w:styleId="Prrafodelista">
    <w:name w:val="List Paragraph"/>
    <w:basedOn w:val="Normal"/>
    <w:uiPriority w:val="34"/>
    <w:qFormat/>
    <w:rsid w:val="00456198"/>
    <w:pPr>
      <w:ind w:left="720"/>
      <w:contextualSpacing/>
    </w:pPr>
  </w:style>
  <w:style w:type="character" w:styleId="nfasis">
    <w:name w:val="Emphasis"/>
    <w:basedOn w:val="Fuentedeprrafopredeter"/>
    <w:uiPriority w:val="20"/>
    <w:qFormat/>
    <w:rsid w:val="003F3D00"/>
    <w:rPr>
      <w:i/>
      <w:iCs/>
    </w:rPr>
  </w:style>
  <w:style w:type="table" w:styleId="Tablaconcuadrcula">
    <w:name w:val="Table Grid"/>
    <w:basedOn w:val="Tablanormal"/>
    <w:uiPriority w:val="59"/>
    <w:rsid w:val="00FC6A2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C6A28"/>
    <w:rPr>
      <w:color w:val="0563C1" w:themeColor="hyperlink"/>
      <w:u w:val="single"/>
    </w:rPr>
  </w:style>
  <w:style w:type="table" w:customStyle="1" w:styleId="TableNormal">
    <w:name w:val="Table Normal"/>
    <w:rsid w:val="00442AE0"/>
    <w:pPr>
      <w:spacing w:after="0" w:line="240" w:lineRule="auto"/>
    </w:pPr>
    <w:rPr>
      <w:rFonts w:ascii="Times New Roman" w:eastAsia="Arial Unicode MS" w:hAnsi="Times New Roman" w:cs="Times New Roman"/>
      <w:sz w:val="20"/>
      <w:szCs w:val="20"/>
      <w:bdr w:val="none" w:sz="0" w:space="0" w:color="auto" w:frame="1"/>
      <w:lang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561C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CCB"/>
  </w:style>
  <w:style w:type="character" w:styleId="Textoennegrita">
    <w:name w:val="Strong"/>
    <w:basedOn w:val="Fuentedeprrafopredeter"/>
    <w:uiPriority w:val="22"/>
    <w:qFormat/>
    <w:rsid w:val="00315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8179">
      <w:bodyDiv w:val="1"/>
      <w:marLeft w:val="0"/>
      <w:marRight w:val="0"/>
      <w:marTop w:val="0"/>
      <w:marBottom w:val="0"/>
      <w:divBdr>
        <w:top w:val="none" w:sz="0" w:space="0" w:color="auto"/>
        <w:left w:val="none" w:sz="0" w:space="0" w:color="auto"/>
        <w:bottom w:val="none" w:sz="0" w:space="0" w:color="auto"/>
        <w:right w:val="none" w:sz="0" w:space="0" w:color="auto"/>
      </w:divBdr>
    </w:div>
    <w:div w:id="1189686810">
      <w:bodyDiv w:val="1"/>
      <w:marLeft w:val="0"/>
      <w:marRight w:val="0"/>
      <w:marTop w:val="0"/>
      <w:marBottom w:val="0"/>
      <w:divBdr>
        <w:top w:val="none" w:sz="0" w:space="0" w:color="auto"/>
        <w:left w:val="none" w:sz="0" w:space="0" w:color="auto"/>
        <w:bottom w:val="none" w:sz="0" w:space="0" w:color="auto"/>
        <w:right w:val="none" w:sz="0" w:space="0" w:color="auto"/>
      </w:divBdr>
    </w:div>
    <w:div w:id="1477527890">
      <w:bodyDiv w:val="1"/>
      <w:marLeft w:val="0"/>
      <w:marRight w:val="0"/>
      <w:marTop w:val="0"/>
      <w:marBottom w:val="0"/>
      <w:divBdr>
        <w:top w:val="none" w:sz="0" w:space="0" w:color="auto"/>
        <w:left w:val="none" w:sz="0" w:space="0" w:color="auto"/>
        <w:bottom w:val="none" w:sz="0" w:space="0" w:color="auto"/>
        <w:right w:val="none" w:sz="0" w:space="0" w:color="auto"/>
      </w:divBdr>
    </w:div>
    <w:div w:id="1489244246">
      <w:bodyDiv w:val="1"/>
      <w:marLeft w:val="0"/>
      <w:marRight w:val="0"/>
      <w:marTop w:val="0"/>
      <w:marBottom w:val="0"/>
      <w:divBdr>
        <w:top w:val="none" w:sz="0" w:space="0" w:color="auto"/>
        <w:left w:val="none" w:sz="0" w:space="0" w:color="auto"/>
        <w:bottom w:val="none" w:sz="0" w:space="0" w:color="auto"/>
        <w:right w:val="none" w:sz="0" w:space="0" w:color="auto"/>
      </w:divBdr>
      <w:divsChild>
        <w:div w:id="1440249419">
          <w:marLeft w:val="360"/>
          <w:marRight w:val="0"/>
          <w:marTop w:val="360"/>
          <w:marBottom w:val="0"/>
          <w:divBdr>
            <w:top w:val="none" w:sz="0" w:space="0" w:color="auto"/>
            <w:left w:val="none" w:sz="0" w:space="0" w:color="auto"/>
            <w:bottom w:val="none" w:sz="0" w:space="0" w:color="auto"/>
            <w:right w:val="none" w:sz="0" w:space="0" w:color="auto"/>
          </w:divBdr>
        </w:div>
        <w:div w:id="1896702598">
          <w:marLeft w:val="360"/>
          <w:marRight w:val="0"/>
          <w:marTop w:val="360"/>
          <w:marBottom w:val="0"/>
          <w:divBdr>
            <w:top w:val="none" w:sz="0" w:space="0" w:color="auto"/>
            <w:left w:val="none" w:sz="0" w:space="0" w:color="auto"/>
            <w:bottom w:val="none" w:sz="0" w:space="0" w:color="auto"/>
            <w:right w:val="none" w:sz="0" w:space="0" w:color="auto"/>
          </w:divBdr>
        </w:div>
        <w:div w:id="1407995928">
          <w:marLeft w:val="360"/>
          <w:marRight w:val="0"/>
          <w:marTop w:val="360"/>
          <w:marBottom w:val="0"/>
          <w:divBdr>
            <w:top w:val="none" w:sz="0" w:space="0" w:color="auto"/>
            <w:left w:val="none" w:sz="0" w:space="0" w:color="auto"/>
            <w:bottom w:val="none" w:sz="0" w:space="0" w:color="auto"/>
            <w:right w:val="none" w:sz="0" w:space="0" w:color="auto"/>
          </w:divBdr>
        </w:div>
      </w:divsChild>
    </w:div>
    <w:div w:id="1922905173">
      <w:bodyDiv w:val="1"/>
      <w:marLeft w:val="0"/>
      <w:marRight w:val="0"/>
      <w:marTop w:val="0"/>
      <w:marBottom w:val="0"/>
      <w:divBdr>
        <w:top w:val="none" w:sz="0" w:space="0" w:color="auto"/>
        <w:left w:val="none" w:sz="0" w:space="0" w:color="auto"/>
        <w:bottom w:val="none" w:sz="0" w:space="0" w:color="auto"/>
        <w:right w:val="none" w:sz="0" w:space="0" w:color="auto"/>
      </w:divBdr>
    </w:div>
    <w:div w:id="1936358991">
      <w:bodyDiv w:val="1"/>
      <w:marLeft w:val="0"/>
      <w:marRight w:val="0"/>
      <w:marTop w:val="0"/>
      <w:marBottom w:val="0"/>
      <w:divBdr>
        <w:top w:val="none" w:sz="0" w:space="0" w:color="auto"/>
        <w:left w:val="none" w:sz="0" w:space="0" w:color="auto"/>
        <w:bottom w:val="none" w:sz="0" w:space="0" w:color="auto"/>
        <w:right w:val="none" w:sz="0" w:space="0" w:color="auto"/>
      </w:divBdr>
      <w:divsChild>
        <w:div w:id="35202896">
          <w:marLeft w:val="360"/>
          <w:marRight w:val="0"/>
          <w:marTop w:val="360"/>
          <w:marBottom w:val="0"/>
          <w:divBdr>
            <w:top w:val="none" w:sz="0" w:space="0" w:color="auto"/>
            <w:left w:val="none" w:sz="0" w:space="0" w:color="auto"/>
            <w:bottom w:val="none" w:sz="0" w:space="0" w:color="auto"/>
            <w:right w:val="none" w:sz="0" w:space="0" w:color="auto"/>
          </w:divBdr>
        </w:div>
        <w:div w:id="887186145">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itW-HXZ3N8"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59A00-FC4A-47A5-87E1-2FFA0442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2319</Words>
  <Characters>12755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Morales Mendoza</dc:creator>
  <cp:keywords/>
  <dc:description/>
  <cp:lastModifiedBy>HP</cp:lastModifiedBy>
  <cp:revision>2</cp:revision>
  <dcterms:created xsi:type="dcterms:W3CDTF">2020-06-21T19:22:00Z</dcterms:created>
  <dcterms:modified xsi:type="dcterms:W3CDTF">2020-06-21T19:22:00Z</dcterms:modified>
</cp:coreProperties>
</file>