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F39" w:rsidRPr="00475F39" w:rsidRDefault="00475F39" w:rsidP="00475F39">
      <w:pPr>
        <w:spacing w:before="240" w:after="24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</w:pPr>
      <w:r w:rsidRPr="00475F39">
        <w:rPr>
          <w:rFonts w:ascii="Times New Roman" w:eastAsia="Calibri" w:hAnsi="Times New Roman" w:cs="Times New Roman"/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4CC8EEDB" wp14:editId="53803541">
            <wp:simplePos x="0" y="0"/>
            <wp:positionH relativeFrom="margin">
              <wp:posOffset>1447800</wp:posOffset>
            </wp:positionH>
            <wp:positionV relativeFrom="paragraph">
              <wp:posOffset>-109220</wp:posOffset>
            </wp:positionV>
            <wp:extent cx="589280" cy="711200"/>
            <wp:effectExtent l="133350" t="152400" r="306070" b="336550"/>
            <wp:wrapNone/>
            <wp:docPr id="9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2" r="16515"/>
                    <a:stretch/>
                  </pic:blipFill>
                  <pic:spPr bwMode="auto">
                    <a:xfrm>
                      <a:off x="0" y="0"/>
                      <a:ext cx="589280" cy="71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5F39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>ESCUELA NORMAL DE EDUCACIÓN PREESCOLAR</w:t>
      </w:r>
    </w:p>
    <w:p w:rsidR="00475F39" w:rsidRPr="00475F39" w:rsidRDefault="00475F39" w:rsidP="00475F39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475F39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>Licenciatura en Educación Preescolar</w:t>
      </w:r>
      <w:r w:rsidRPr="00475F39">
        <w:rPr>
          <w:rFonts w:ascii="Times New Roman" w:eastAsia="Calibri" w:hAnsi="Times New Roman" w:cs="Times New Roman"/>
          <w:noProof/>
          <w:sz w:val="24"/>
          <w:szCs w:val="24"/>
          <w:lang w:val="es-ES"/>
        </w:rPr>
        <w:t xml:space="preserve"> </w:t>
      </w:r>
    </w:p>
    <w:p w:rsidR="00475F39" w:rsidRPr="00475F39" w:rsidRDefault="00475F39" w:rsidP="00475F39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475F39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>Curso: Desarrollo de la Competencia Lectora</w:t>
      </w:r>
    </w:p>
    <w:p w:rsidR="00475F39" w:rsidRPr="00475F39" w:rsidRDefault="00475F39" w:rsidP="00475F39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475F39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>Semestre 4</w:t>
      </w:r>
      <w:r w:rsidRPr="00475F39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ab/>
      </w:r>
    </w:p>
    <w:p w:rsidR="00475F39" w:rsidRPr="00475F39" w:rsidRDefault="00475F39" w:rsidP="00475F39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val="es-ES"/>
        </w:rPr>
      </w:pPr>
      <w:r w:rsidRPr="00475F39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 xml:space="preserve">Maestra: </w:t>
      </w:r>
      <w:r w:rsidRPr="00475F39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val="es-ES"/>
        </w:rPr>
        <w:t>Elena Monserrat Gámez Cepeda</w:t>
      </w:r>
    </w:p>
    <w:p w:rsidR="00475F39" w:rsidRPr="00475F39" w:rsidRDefault="00475F39" w:rsidP="00475F39">
      <w:pPr>
        <w:spacing w:before="240" w:after="240" w:line="240" w:lineRule="auto"/>
        <w:jc w:val="center"/>
        <w:rPr>
          <w:rFonts w:ascii="Times New Roman" w:eastAsia="Calibri" w:hAnsi="Times New Roman" w:cs="Times New Roman"/>
          <w:sz w:val="24"/>
          <w:lang w:val="es-ES"/>
        </w:rPr>
      </w:pPr>
      <w:r w:rsidRPr="00475F39">
        <w:rPr>
          <w:rFonts w:ascii="Times New Roman" w:eastAsia="Calibri" w:hAnsi="Times New Roman" w:cs="Times New Roman"/>
          <w:b/>
          <w:sz w:val="24"/>
          <w:lang w:val="es-ES"/>
        </w:rPr>
        <w:t>Unidad de aprendizaje I</w:t>
      </w:r>
      <w:r>
        <w:rPr>
          <w:rFonts w:ascii="Times New Roman" w:eastAsia="Calibri" w:hAnsi="Times New Roman" w:cs="Times New Roman"/>
          <w:b/>
          <w:sz w:val="24"/>
          <w:lang w:val="es-ES"/>
        </w:rPr>
        <w:t>I</w:t>
      </w:r>
      <w:r w:rsidRPr="00475F39">
        <w:rPr>
          <w:rFonts w:ascii="Times New Roman" w:eastAsia="Calibri" w:hAnsi="Times New Roman" w:cs="Times New Roman"/>
          <w:b/>
          <w:sz w:val="24"/>
          <w:lang w:val="es-ES"/>
        </w:rPr>
        <w:t>.</w:t>
      </w:r>
      <w:r>
        <w:rPr>
          <w:rFonts w:ascii="Times New Roman" w:eastAsia="Calibri" w:hAnsi="Times New Roman" w:cs="Times New Roman"/>
          <w:b/>
          <w:sz w:val="24"/>
          <w:lang w:val="es-ES"/>
        </w:rPr>
        <w:t xml:space="preserve"> </w:t>
      </w:r>
      <w:r w:rsidRPr="00475F39">
        <w:rPr>
          <w:rFonts w:ascii="Times New Roman" w:eastAsia="Calibri" w:hAnsi="Times New Roman" w:cs="Times New Roman"/>
          <w:sz w:val="24"/>
        </w:rPr>
        <w:t>El lector ante los textos</w:t>
      </w:r>
    </w:p>
    <w:p w:rsidR="00475F39" w:rsidRPr="00475F39" w:rsidRDefault="00475F39" w:rsidP="00475F39">
      <w:pPr>
        <w:spacing w:before="240" w:after="24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sz w:val="24"/>
          <w:szCs w:val="24"/>
          <w:u w:val="single"/>
        </w:rPr>
      </w:pPr>
      <w:r w:rsidRPr="00475F39"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sz w:val="24"/>
          <w:szCs w:val="24"/>
          <w:u w:val="single"/>
        </w:rPr>
        <w:t>Cuadro de tipos de libros que contienen imágenes</w:t>
      </w:r>
    </w:p>
    <w:p w:rsidR="00475F39" w:rsidRPr="00475F39" w:rsidRDefault="00475F39" w:rsidP="00475F39">
      <w:pPr>
        <w:spacing w:before="240" w:after="24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s-ES"/>
        </w:rPr>
      </w:pPr>
      <w:r w:rsidRPr="00475F39">
        <w:rPr>
          <w:rFonts w:ascii="Times New Roman" w:eastAsia="Calibri" w:hAnsi="Times New Roman" w:cs="Times New Roman"/>
          <w:b/>
          <w:sz w:val="24"/>
          <w:szCs w:val="24"/>
          <w:lang w:val="es-ES"/>
        </w:rPr>
        <w:t xml:space="preserve">Competencias Profesionales: </w:t>
      </w:r>
    </w:p>
    <w:p w:rsidR="00475F39" w:rsidRDefault="00475F39" w:rsidP="00475F39">
      <w:pPr>
        <w:spacing w:line="240" w:lineRule="auto"/>
        <w:jc w:val="center"/>
        <w:rPr>
          <w:rFonts w:ascii="Times New Roman" w:eastAsia="Calibri" w:hAnsi="Times New Roman" w:cs="Times New Roman"/>
          <w:sz w:val="24"/>
        </w:rPr>
      </w:pPr>
      <w:r w:rsidRPr="00475F39">
        <w:rPr>
          <w:rFonts w:ascii="Times New Roman" w:eastAsia="Calibri" w:hAnsi="Times New Roman" w:cs="Times New Roman"/>
          <w:sz w:val="24"/>
          <w:lang w:val="es-ES"/>
        </w:rPr>
        <w:t xml:space="preserve">● </w:t>
      </w:r>
      <w:r w:rsidRPr="00475F39">
        <w:rPr>
          <w:rFonts w:ascii="Times New Roman" w:eastAsia="Calibri" w:hAnsi="Times New Roman" w:cs="Times New Roman"/>
          <w:sz w:val="24"/>
        </w:rPr>
        <w:t>Detecta los procesos de aprendizaje de sus alumnos para favorecer su desarrollo cognitivo y socioemocional.</w:t>
      </w:r>
    </w:p>
    <w:p w:rsidR="00475F39" w:rsidRPr="00475F39" w:rsidRDefault="00475F39" w:rsidP="00475F39">
      <w:pPr>
        <w:pStyle w:val="Prrafodelista"/>
        <w:numPr>
          <w:ilvl w:val="0"/>
          <w:numId w:val="1"/>
        </w:numPr>
        <w:spacing w:line="240" w:lineRule="auto"/>
        <w:jc w:val="center"/>
        <w:rPr>
          <w:rFonts w:ascii="Times New Roman" w:eastAsia="Calibri" w:hAnsi="Times New Roman" w:cs="Times New Roman"/>
          <w:sz w:val="24"/>
          <w:lang w:val="es-ES"/>
        </w:rPr>
      </w:pPr>
      <w:r w:rsidRPr="00475F39">
        <w:rPr>
          <w:rFonts w:ascii="Times New Roman" w:eastAsia="Calibri" w:hAnsi="Times New Roman" w:cs="Times New Roman"/>
          <w:sz w:val="24"/>
        </w:rPr>
        <w:t>Aplica el plan y programas de estudio para alcanzar los propósitos educativos y contribuir al pleno desenvolvimiento de las capacidades de sus alumnos.</w:t>
      </w:r>
    </w:p>
    <w:p w:rsidR="00475F39" w:rsidRPr="00475F39" w:rsidRDefault="00475F39" w:rsidP="00475F3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</w:pPr>
      <w:r w:rsidRPr="00475F39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 xml:space="preserve">Alumna: </w:t>
      </w:r>
      <w:r w:rsidRPr="00475F39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val="es-ES"/>
        </w:rPr>
        <w:t xml:space="preserve">Andrea Silva López       </w:t>
      </w:r>
      <w:r w:rsidRPr="00475F39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>No.</w:t>
      </w:r>
      <w:r w:rsidRPr="00475F39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val="es-ES"/>
        </w:rPr>
        <w:t>19</w:t>
      </w:r>
    </w:p>
    <w:p w:rsidR="00475F39" w:rsidRPr="00475F39" w:rsidRDefault="00475F39" w:rsidP="00475F39">
      <w:pPr>
        <w:spacing w:before="240" w:after="24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</w:pPr>
      <w:r w:rsidRPr="00475F39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>Grado:</w:t>
      </w:r>
      <w:r w:rsidRPr="00475F39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val="es-ES"/>
        </w:rPr>
        <w:t xml:space="preserve"> 2do</w:t>
      </w:r>
      <w:r w:rsidRPr="00475F39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val="es-ES"/>
        </w:rPr>
        <w:tab/>
      </w:r>
      <w:r w:rsidRPr="00475F39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val="es-ES"/>
        </w:rPr>
        <w:tab/>
      </w:r>
      <w:r w:rsidRPr="00475F39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>Sección:</w:t>
      </w:r>
      <w:r w:rsidRPr="00475F39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val="es-ES"/>
        </w:rPr>
        <w:t xml:space="preserve"> “A”</w:t>
      </w:r>
      <w:r w:rsidRPr="00475F39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val="es-ES"/>
        </w:rPr>
        <w:t xml:space="preserve"> </w:t>
      </w:r>
    </w:p>
    <w:p w:rsidR="00475F39" w:rsidRDefault="00F23C31" w:rsidP="00475F39">
      <w:pPr>
        <w:spacing w:before="240" w:after="24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s-ES"/>
        </w:rPr>
      </w:pPr>
      <w:r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5E6A00CF" wp14:editId="23ADE7A8">
            <wp:simplePos x="0" y="0"/>
            <wp:positionH relativeFrom="margin">
              <wp:align>center</wp:align>
            </wp:positionH>
            <wp:positionV relativeFrom="paragraph">
              <wp:posOffset>323215</wp:posOffset>
            </wp:positionV>
            <wp:extent cx="1838325" cy="1809750"/>
            <wp:effectExtent l="0" t="76200" r="142875" b="228600"/>
            <wp:wrapNone/>
            <wp:docPr id="10" name="Imagen 10" descr="Ilustraciones, imágenes y vectores de stock sobre Niños+estudian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ones, imágenes y vectores de stock sobre Niños+estudiand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7" t="7929" r="7930" b="8370"/>
                    <a:stretch/>
                  </pic:blipFill>
                  <pic:spPr bwMode="auto">
                    <a:xfrm>
                      <a:off x="0" y="0"/>
                      <a:ext cx="183832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F39" w:rsidRPr="00475F39">
        <w:rPr>
          <w:rFonts w:ascii="Times New Roman" w:eastAsia="Calibri" w:hAnsi="Times New Roman" w:cs="Times New Roman"/>
          <w:b/>
          <w:sz w:val="24"/>
          <w:szCs w:val="24"/>
          <w:lang w:val="es-ES"/>
        </w:rPr>
        <w:t xml:space="preserve">Fecha: </w:t>
      </w:r>
      <w:r w:rsidR="00475F39">
        <w:rPr>
          <w:rFonts w:ascii="Times New Roman" w:eastAsia="Calibri" w:hAnsi="Times New Roman" w:cs="Times New Roman"/>
          <w:sz w:val="24"/>
          <w:szCs w:val="24"/>
          <w:lang w:val="es-ES"/>
        </w:rPr>
        <w:t>jueves 26 de marzo</w:t>
      </w:r>
      <w:r w:rsidR="00475F39" w:rsidRPr="00475F39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del 2020.</w:t>
      </w:r>
    </w:p>
    <w:p w:rsidR="00475F39" w:rsidRDefault="00475F39" w:rsidP="00475F39">
      <w:pPr>
        <w:spacing w:before="240" w:after="24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s-ES"/>
        </w:rPr>
      </w:pPr>
    </w:p>
    <w:p w:rsidR="00475F39" w:rsidRPr="00475F39" w:rsidRDefault="00475F39" w:rsidP="00475F39">
      <w:pPr>
        <w:spacing w:before="240" w:after="24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s-ES"/>
        </w:rPr>
      </w:pPr>
    </w:p>
    <w:p w:rsidR="00903920" w:rsidRPr="00F23C31" w:rsidRDefault="00903920" w:rsidP="00903920">
      <w:pPr>
        <w:rPr>
          <w:lang w:val="es-ES"/>
        </w:rPr>
      </w:pPr>
      <w:bookmarkStart w:id="0" w:name="_GoBack"/>
      <w:bookmarkEnd w:id="0"/>
    </w:p>
    <w:tbl>
      <w:tblPr>
        <w:tblStyle w:val="Tablaconcuadrcula"/>
        <w:tblW w:w="13013" w:type="dxa"/>
        <w:tblLook w:val="04A0" w:firstRow="1" w:lastRow="0" w:firstColumn="1" w:lastColumn="0" w:noHBand="0" w:noVBand="1"/>
      </w:tblPr>
      <w:tblGrid>
        <w:gridCol w:w="2454"/>
        <w:gridCol w:w="6221"/>
        <w:gridCol w:w="4338"/>
      </w:tblGrid>
      <w:tr w:rsidR="00F1003E" w:rsidTr="009B79EF">
        <w:trPr>
          <w:trHeight w:val="338"/>
        </w:trPr>
        <w:tc>
          <w:tcPr>
            <w:tcW w:w="2454" w:type="dxa"/>
          </w:tcPr>
          <w:p w:rsidR="00F1003E" w:rsidRPr="00475F39" w:rsidRDefault="00F1003E" w:rsidP="006502E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75F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TIPO DE LIBRO</w:t>
            </w:r>
          </w:p>
        </w:tc>
        <w:tc>
          <w:tcPr>
            <w:tcW w:w="6221" w:type="dxa"/>
          </w:tcPr>
          <w:p w:rsidR="00F1003E" w:rsidRPr="00475F39" w:rsidRDefault="00F1003E" w:rsidP="00F24F9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75F39">
              <w:rPr>
                <w:rFonts w:ascii="Times New Roman" w:hAnsi="Times New Roman" w:cs="Times New Roman"/>
                <w:b/>
                <w:i/>
              </w:rPr>
              <w:t>DEFINICIÓN</w:t>
            </w:r>
          </w:p>
        </w:tc>
        <w:tc>
          <w:tcPr>
            <w:tcW w:w="4338" w:type="dxa"/>
          </w:tcPr>
          <w:p w:rsidR="00F1003E" w:rsidRPr="00475F39" w:rsidRDefault="00F1003E" w:rsidP="00F24F9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75F39">
              <w:rPr>
                <w:rFonts w:ascii="Times New Roman" w:hAnsi="Times New Roman" w:cs="Times New Roman"/>
                <w:b/>
                <w:i/>
              </w:rPr>
              <w:t>EJEMPLO</w:t>
            </w:r>
          </w:p>
        </w:tc>
      </w:tr>
      <w:tr w:rsidR="00F1003E" w:rsidTr="009B79EF">
        <w:trPr>
          <w:trHeight w:val="2441"/>
        </w:trPr>
        <w:tc>
          <w:tcPr>
            <w:tcW w:w="2454" w:type="dxa"/>
          </w:tcPr>
          <w:p w:rsidR="00F1003E" w:rsidRPr="00475F39" w:rsidRDefault="00F1003E" w:rsidP="006502E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003E" w:rsidRPr="00475F39" w:rsidRDefault="00F1003E" w:rsidP="006502E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003E" w:rsidRPr="00475F39" w:rsidRDefault="00F1003E" w:rsidP="00F1003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003E" w:rsidRPr="00475F39" w:rsidRDefault="00F1003E" w:rsidP="006502E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5F39">
              <w:rPr>
                <w:rFonts w:ascii="Times New Roman" w:hAnsi="Times New Roman" w:cs="Times New Roman"/>
                <w:i/>
                <w:sz w:val="24"/>
                <w:szCs w:val="24"/>
              </w:rPr>
              <w:t>Libro ilustrado</w:t>
            </w:r>
          </w:p>
          <w:p w:rsidR="00F1003E" w:rsidRPr="00475F39" w:rsidRDefault="00F1003E" w:rsidP="006502E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221" w:type="dxa"/>
          </w:tcPr>
          <w:p w:rsidR="00F1003E" w:rsidRPr="00475F39" w:rsidRDefault="00F1003E" w:rsidP="00475F39">
            <w:pPr>
              <w:spacing w:before="240"/>
              <w:rPr>
                <w:rFonts w:ascii="Times New Roman" w:hAnsi="Times New Roman" w:cs="Times New Roman"/>
              </w:rPr>
            </w:pPr>
            <w:r w:rsidRPr="00475F39">
              <w:rPr>
                <w:rFonts w:ascii="Times New Roman" w:hAnsi="Times New Roman" w:cs="Times New Roman"/>
                <w:sz w:val="24"/>
              </w:rPr>
              <w:t>En los libros ilustrados el peso de la función narrativa radica en el texto escrito y las imágenes solamente “ilustran” lo dicho en el texto. Las imágenes sirven como apoyo narrativo. Este tipo de libros es más común en libros dirigidos a lectores en “consolidación”. Cabe destacar que desde la postura tradicional de lectura, la imagen va perdiendo presencia conforme avanza la edad lectora.</w:t>
            </w:r>
          </w:p>
        </w:tc>
        <w:tc>
          <w:tcPr>
            <w:tcW w:w="4338" w:type="dxa"/>
          </w:tcPr>
          <w:p w:rsidR="00F1003E" w:rsidRDefault="00475F39">
            <w:r>
              <w:rPr>
                <w:noProof/>
                <w:lang w:eastAsia="es-MX"/>
              </w:rPr>
              <w:drawing>
                <wp:anchor distT="0" distB="0" distL="114300" distR="114300" simplePos="0" relativeHeight="251658240" behindDoc="0" locked="0" layoutInCell="1" allowOverlap="1" wp14:anchorId="5E3C7614" wp14:editId="508AD6E0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57842</wp:posOffset>
                  </wp:positionV>
                  <wp:extent cx="955081" cy="1323975"/>
                  <wp:effectExtent l="95250" t="76200" r="283210" b="276225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21354" b="75651" l="7028" r="29283">
                                        <a14:foregroundMark x1="13616" y1="37891" x2="13616" y2="37891"/>
                                        <a14:foregroundMark x1="18448" y1="64583" x2="18448" y2="64583"/>
                                        <a14:foregroundMark x1="17496" y1="66927" x2="17496" y2="669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0" t="21745" r="71052" b="24508"/>
                          <a:stretch/>
                        </pic:blipFill>
                        <pic:spPr bwMode="auto">
                          <a:xfrm>
                            <a:off x="0" y="0"/>
                            <a:ext cx="955081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79EF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A0C89E" wp14:editId="423D3F92">
                      <wp:simplePos x="0" y="0"/>
                      <wp:positionH relativeFrom="column">
                        <wp:posOffset>987425</wp:posOffset>
                      </wp:positionH>
                      <wp:positionV relativeFrom="paragraph">
                        <wp:posOffset>473710</wp:posOffset>
                      </wp:positionV>
                      <wp:extent cx="1600200" cy="447675"/>
                      <wp:effectExtent l="0" t="0" r="0" b="0"/>
                      <wp:wrapNone/>
                      <wp:docPr id="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20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31B81" w:rsidRPr="00475F39" w:rsidRDefault="00F31B81" w:rsidP="00F31B81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475F39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0000" w:themeColor="text1"/>
                                      <w:sz w:val="20"/>
                                    </w:rPr>
                                    <w:t>Autor:</w:t>
                                  </w:r>
                                  <w:r w:rsidRPr="00475F39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> </w:t>
                                  </w:r>
                                  <w:hyperlink r:id="rId11" w:history="1">
                                    <w:r w:rsidRPr="00475F39">
                                      <w:rPr>
                                        <w:rStyle w:val="Hipervnculo"/>
                                        <w:rFonts w:ascii="Times New Roman" w:hAnsi="Times New Roman" w:cs="Times New Roman"/>
                                        <w:color w:val="000000" w:themeColor="text1"/>
                                        <w:sz w:val="20"/>
                                        <w:u w:val="none"/>
                                      </w:rPr>
                                      <w:t xml:space="preserve">Beatrice </w:t>
                                    </w:r>
                                    <w:proofErr w:type="spellStart"/>
                                    <w:r w:rsidRPr="00475F39">
                                      <w:rPr>
                                        <w:rStyle w:val="Hipervnculo"/>
                                        <w:rFonts w:ascii="Times New Roman" w:hAnsi="Times New Roman" w:cs="Times New Roman"/>
                                        <w:color w:val="000000" w:themeColor="text1"/>
                                        <w:sz w:val="20"/>
                                        <w:u w:val="none"/>
                                      </w:rPr>
                                      <w:t>Alemagna</w:t>
                                    </w:r>
                                    <w:proofErr w:type="spellEnd"/>
                                  </w:hyperlink>
                                </w:p>
                                <w:p w:rsidR="00F31B81" w:rsidRPr="00475F39" w:rsidRDefault="00F31B81" w:rsidP="00F31B81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475F39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0000" w:themeColor="text1"/>
                                      <w:sz w:val="20"/>
                                    </w:rPr>
                                    <w:t>Colección:</w:t>
                                  </w:r>
                                  <w:r w:rsidRPr="00475F39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</w:rPr>
                                    <w:t> </w:t>
                                  </w:r>
                                  <w:hyperlink r:id="rId12" w:history="1">
                                    <w:r w:rsidRPr="00475F39">
                                      <w:rPr>
                                        <w:rStyle w:val="Hipervnculo"/>
                                        <w:rFonts w:ascii="Times New Roman" w:hAnsi="Times New Roman" w:cs="Times New Roman"/>
                                        <w:color w:val="000000" w:themeColor="text1"/>
                                        <w:sz w:val="20"/>
                                        <w:u w:val="none"/>
                                      </w:rPr>
                                      <w:t>Álbum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A0C89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77.75pt;margin-top:37.3pt;width:126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HC+MQIAAFgEAAAOAAAAZHJzL2Uyb0RvYy54bWysVE2P2yAQvVfqf0DcGztpPrZRnFWaVapK&#10;0e5K2WrPBENsCRgKJHb66ztgJxtte6p6wQMzzMd7Dy/uW63ISThfgynocJBTIgyHsjaHgv542Xy6&#10;o8QHZkqmwIiCnoWn98uPHxaNnYsRVKBK4QgmMX7e2IJWIdh5lnleCc38AKww6JTgNAu4dYesdKzB&#10;7FplozyfZg240jrgwns8feicdJnySyl4eJLSi0BUQbG3kFaX1n1cs+WCzQ+O2armfRvsH7rQrDZY&#10;9JrqgQVGjq7+I5WuuQMPMgw46AykrLlIM+A0w/zdNLuKWZFmQXC8vcLk/19a/nh6dqQuCzqixDCN&#10;FK2PrHRASkGCaAOQUQSpsX6OsTuL0aH9Ci2SfTn3eBhnb6XT8YtTEfQj3OcrxJiJ8HhpmufIGyUc&#10;fePxbDqbxDTZ223rfPgmQJNoFNQhhQlZdtr60IVeQmIxA5taqUSjMqQp6PTzJE8Xrh5MrgzWiDN0&#10;vUYrtPu2H2wP5RnnctDJw1u+qbH4lvnwzBzqAftFjYcnXKQCLAK9RUkF7tffzmM80oReShrUV0H9&#10;zyNzghL13SCBX4bjcRRk2ownsxFu3K1nf+sxR70GlPAQX5PlyYzxQV1M6UC/4lNYxaroYoZj7YKG&#10;i7kOnerxKXGxWqUglKBlYWt2lsfUEc4I7Uv7ypzt8Y8aeISLEtn8HQ1dbEfE6hhA1omjCHCHao87&#10;yjex3D+1+D5u9ynq7Yew/A0AAP//AwBQSwMEFAAGAAgAAAAhAJNzHVTgAAAACgEAAA8AAABkcnMv&#10;ZG93bnJldi54bWxMj8FOwzAQRO9I/IO1SNyo0ypuqxCnqiJVSAgOLb1w28RuEhGvQ+y2ga9nOcFx&#10;dp5mZ/LN5HpxsWPoPGmYzxIQlmpvOmo0HN92D2sQISIZ7D1ZDV82wKa4vckxM/5Ke3s5xEZwCIUM&#10;NbQxDpmUoW6twzDzgyX2Tn50GFmOjTQjXjnc9XKRJEvpsCP+0OJgy9bWH4ez0/Bc7l5xXy3c+rsv&#10;n15O2+Hz+K60vr+bto8gop3iHwy/9bk6FNyp8mcyQfSslVKMalilSxAMpMmKDxU7qZqDLHL5f0Lx&#10;AwAA//8DAFBLAQItABQABgAIAAAAIQC2gziS/gAAAOEBAAATAAAAAAAAAAAAAAAAAAAAAABbQ29u&#10;dGVudF9UeXBlc10ueG1sUEsBAi0AFAAGAAgAAAAhADj9If/WAAAAlAEAAAsAAAAAAAAAAAAAAAAA&#10;LwEAAF9yZWxzLy5yZWxzUEsBAi0AFAAGAAgAAAAhADZocL4xAgAAWAQAAA4AAAAAAAAAAAAAAAAA&#10;LgIAAGRycy9lMm9Eb2MueG1sUEsBAi0AFAAGAAgAAAAhAJNzHVTgAAAACgEAAA8AAAAAAAAAAAAA&#10;AAAAiwQAAGRycy9kb3ducmV2LnhtbFBLBQYAAAAABAAEAPMAAACYBQAAAAA=&#10;" filled="f" stroked="f" strokeweight=".5pt">
                      <v:textbox>
                        <w:txbxContent>
                          <w:p w:rsidR="00F31B81" w:rsidRPr="00475F39" w:rsidRDefault="00F31B81" w:rsidP="00F31B8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475F3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</w:rPr>
                              <w:t>Autor:</w:t>
                            </w:r>
                            <w:r w:rsidRPr="00475F3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 </w:t>
                            </w:r>
                            <w:hyperlink r:id="rId13" w:history="1">
                              <w:r w:rsidRPr="00475F39">
                                <w:rPr>
                                  <w:rStyle w:val="Hipervnculo"/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u w:val="none"/>
                                </w:rPr>
                                <w:t xml:space="preserve">Beatrice </w:t>
                              </w:r>
                              <w:proofErr w:type="spellStart"/>
                              <w:r w:rsidRPr="00475F39">
                                <w:rPr>
                                  <w:rStyle w:val="Hipervnculo"/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u w:val="none"/>
                                </w:rPr>
                                <w:t>Alemagna</w:t>
                              </w:r>
                              <w:proofErr w:type="spellEnd"/>
                            </w:hyperlink>
                          </w:p>
                          <w:p w:rsidR="00F31B81" w:rsidRPr="00475F39" w:rsidRDefault="00F31B81" w:rsidP="00F31B8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475F3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0"/>
                              </w:rPr>
                              <w:t>Colección:</w:t>
                            </w:r>
                            <w:r w:rsidRPr="00475F3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 </w:t>
                            </w:r>
                            <w:hyperlink r:id="rId14" w:history="1">
                              <w:r w:rsidRPr="00475F39">
                                <w:rPr>
                                  <w:rStyle w:val="Hipervnculo"/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u w:val="none"/>
                                </w:rPr>
                                <w:t>Álbum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1003E" w:rsidTr="009B79EF">
        <w:trPr>
          <w:trHeight w:val="1998"/>
        </w:trPr>
        <w:tc>
          <w:tcPr>
            <w:tcW w:w="2454" w:type="dxa"/>
          </w:tcPr>
          <w:p w:rsidR="00F1003E" w:rsidRPr="00475F39" w:rsidRDefault="00F1003E" w:rsidP="006502E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003E" w:rsidRPr="00475F39" w:rsidRDefault="00F1003E" w:rsidP="006502E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003E" w:rsidRPr="00475F39" w:rsidRDefault="00F1003E" w:rsidP="006502E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5F39">
              <w:rPr>
                <w:rFonts w:ascii="Times New Roman" w:hAnsi="Times New Roman" w:cs="Times New Roman"/>
                <w:i/>
                <w:sz w:val="24"/>
                <w:szCs w:val="24"/>
              </w:rPr>
              <w:t>Libro álbum</w:t>
            </w:r>
          </w:p>
          <w:p w:rsidR="00F1003E" w:rsidRPr="00475F39" w:rsidRDefault="00F1003E" w:rsidP="006502E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221" w:type="dxa"/>
          </w:tcPr>
          <w:p w:rsidR="00F1003E" w:rsidRPr="00475F39" w:rsidRDefault="00F1003E" w:rsidP="00475F39">
            <w:pPr>
              <w:spacing w:before="240"/>
              <w:rPr>
                <w:rFonts w:ascii="Times New Roman" w:hAnsi="Times New Roman" w:cs="Times New Roman"/>
              </w:rPr>
            </w:pPr>
            <w:r w:rsidRPr="00475F39">
              <w:rPr>
                <w:rFonts w:ascii="Times New Roman" w:hAnsi="Times New Roman" w:cs="Times New Roman"/>
                <w:sz w:val="24"/>
              </w:rPr>
              <w:t xml:space="preserve">El libro álbum, requiere que texto e imagen se complementen y enriquezcan. Requiere la colaboración de ambos lenguajes para crear una lectura conjunta. Un libro donde ambos códigos interactúan de manera intencionada. </w:t>
            </w:r>
          </w:p>
        </w:tc>
        <w:tc>
          <w:tcPr>
            <w:tcW w:w="4338" w:type="dxa"/>
          </w:tcPr>
          <w:p w:rsidR="00F1003E" w:rsidRDefault="009B79EF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1273175</wp:posOffset>
                      </wp:positionH>
                      <wp:positionV relativeFrom="paragraph">
                        <wp:posOffset>88900</wp:posOffset>
                      </wp:positionV>
                      <wp:extent cx="1400175" cy="1038225"/>
                      <wp:effectExtent l="0" t="0" r="0" b="0"/>
                      <wp:wrapNone/>
                      <wp:docPr id="4" name="Cuadro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0175" cy="1038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B79EF" w:rsidRPr="00475F39" w:rsidRDefault="009B79EF" w:rsidP="009B79EF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475F39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0"/>
                                    </w:rPr>
                                    <w:t>Autor:</w:t>
                                  </w:r>
                                  <w:r w:rsidRPr="00475F3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 Anthony </w:t>
                                  </w:r>
                                  <w:proofErr w:type="spellStart"/>
                                  <w:r w:rsidRPr="00475F3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Browne</w:t>
                                  </w:r>
                                  <w:proofErr w:type="spellEnd"/>
                                </w:p>
                                <w:p w:rsidR="009B79EF" w:rsidRPr="00475F39" w:rsidRDefault="009B79EF" w:rsidP="009B79EF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475F39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0"/>
                                    </w:rPr>
                                    <w:t>Colección:</w:t>
                                  </w:r>
                                  <w:r w:rsidRPr="00475F39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 Los Especiales de a la orilla del viento.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4" o:spid="_x0000_s1027" type="#_x0000_t202" style="position:absolute;margin-left:100.25pt;margin-top:7pt;width:110.25pt;height:8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9FlNAIAAGAEAAAOAAAAZHJzL2Uyb0RvYy54bWysVN1v2jAQf5+0/8Hy+0hCQz8QoWJUTJOq&#10;thKd+mwcm0SyfZ5tSNhfv7MDFHV7mvZizr7LnX8fZnbfa0X2wvkWTEWLUU6JMBzq1mwr+uN19eWW&#10;Eh+YqZkCIyp6EJ7ezz9/mnV2KsbQgKqFI9jE+GlnK9qEYKdZ5nkjNPMjsMJgUoLTLODWbbPasQ67&#10;a5WN8/w668DV1gEX3uPpw5Ck89RfSsHDs5ReBKIqincLaXVp3cQ1m8/YdOuYbVp+vAb7h1to1hoc&#10;em71wAIjO9f+0Uq33IEHGUYcdAZStlwkDIimyD+gWTfMioQFyfH2TJP/f2350/7FkbauaEmJYRol&#10;Wu5Y7YDUggTRByBlJKmzfoq1a4vVof8KPYp9Ovd4GLH30un4i6gI5pHuw5li7ER4/KjM8+JmQgnH&#10;XJFf3Y7Hk9gne//cOh++CdAkBhV1qGGilu0ffRhKTyVxmoFVq1TSURnSVfT6apKnD84ZbK4Mzogg&#10;hsvGKPSbPiE/A9lAfUB8DgabeMtXLd7hkfnwwhz6AiGh18MzLlIBzoJjREkD7tffzmM9yoVZSjr0&#10;WUX9zx1zghL13aCQd0VZRmOmTTm5GePGXWY2lxmz00tAKxf4qixPYawP6hRKB/oNn8QiTsUUMxxn&#10;VzScwmUY3I9PiovFIhWhFS0Lj2ZteWwdWY0Mv/ZvzNmjDNELT3ByJJt+UGOoHfRY7ALINkkVeR5Y&#10;PdKPNk5iH59cfCeX+1T1/scw/w0AAP//AwBQSwMEFAAGAAgAAAAhAMMyQiDgAAAACgEAAA8AAABk&#10;cnMvZG93bnJldi54bWxMj0FPwzAMhe9I/IfISNxYumplU2k6TZUmJASHjV24pY3XViROabKt8Osx&#10;J3az/Z6ev1esJ2fFGcfQe1IwnyUgkBpvemoVHN63DysQIWoy2npCBd8YYF3e3hQ6N/5COzzvYys4&#10;hEKuFXQxDrmUoenQ6TDzAxJrRz86HXkdW2lGfeFwZ2WaJI/S6Z74Q6cHrDpsPvcnp+Cl2r7pXZ26&#10;1Y+tnl+Pm+Hr8JEpdX83bZ5ARJzivxn+8BkdSmaq/YlMEFYBp2dsZWHBndiwSOc81HxYLjOQZSGv&#10;K5S/AAAA//8DAFBLAQItABQABgAIAAAAIQC2gziS/gAAAOEBAAATAAAAAAAAAAAAAAAAAAAAAABb&#10;Q29udGVudF9UeXBlc10ueG1sUEsBAi0AFAAGAAgAAAAhADj9If/WAAAAlAEAAAsAAAAAAAAAAAAA&#10;AAAALwEAAF9yZWxzLy5yZWxzUEsBAi0AFAAGAAgAAAAhAGUz0WU0AgAAYAQAAA4AAAAAAAAAAAAA&#10;AAAALgIAAGRycy9lMm9Eb2MueG1sUEsBAi0AFAAGAAgAAAAhAMMyQiDgAAAACgEAAA8AAAAAAAAA&#10;AAAAAAAAjgQAAGRycy9kb3ducmV2LnhtbFBLBQYAAAAABAAEAPMAAACbBQAAAAA=&#10;" filled="f" stroked="f" strokeweight=".5pt">
                      <v:textbox>
                        <w:txbxContent>
                          <w:p w:rsidR="009B79EF" w:rsidRPr="00475F39" w:rsidRDefault="009B79EF" w:rsidP="009B79EF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475F3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Autor:</w:t>
                            </w:r>
                            <w:r w:rsidRPr="00475F3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Anthony </w:t>
                            </w:r>
                            <w:proofErr w:type="spellStart"/>
                            <w:r w:rsidRPr="00475F3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Browne</w:t>
                            </w:r>
                            <w:proofErr w:type="spellEnd"/>
                          </w:p>
                          <w:p w:rsidR="009B79EF" w:rsidRPr="00475F39" w:rsidRDefault="009B79EF" w:rsidP="009B79EF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475F3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Colección:</w:t>
                            </w:r>
                            <w:r w:rsidRPr="00475F3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 Los Especiales de a la orilla del viento.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60288" behindDoc="0" locked="0" layoutInCell="1" allowOverlap="1" wp14:anchorId="768FF042" wp14:editId="0B0118FA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79375</wp:posOffset>
                  </wp:positionV>
                  <wp:extent cx="1400175" cy="1233109"/>
                  <wp:effectExtent l="133350" t="114300" r="238125" b="215265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35547" b="69141" l="6589" r="2825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6" t="37336" r="71975" b="30867"/>
                          <a:stretch/>
                        </pic:blipFill>
                        <pic:spPr bwMode="auto">
                          <a:xfrm>
                            <a:off x="0" y="0"/>
                            <a:ext cx="1400175" cy="1233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1003E" w:rsidTr="009B79EF">
        <w:trPr>
          <w:trHeight w:val="1639"/>
        </w:trPr>
        <w:tc>
          <w:tcPr>
            <w:tcW w:w="2454" w:type="dxa"/>
          </w:tcPr>
          <w:p w:rsidR="00F1003E" w:rsidRPr="00475F39" w:rsidRDefault="00F1003E" w:rsidP="006502E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003E" w:rsidRPr="00475F39" w:rsidRDefault="00F1003E" w:rsidP="006502E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003E" w:rsidRPr="00475F39" w:rsidRDefault="00F1003E" w:rsidP="006502E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5F39">
              <w:rPr>
                <w:rFonts w:ascii="Times New Roman" w:hAnsi="Times New Roman" w:cs="Times New Roman"/>
                <w:i/>
                <w:sz w:val="24"/>
                <w:szCs w:val="24"/>
              </w:rPr>
              <w:t>Tira cómica</w:t>
            </w:r>
          </w:p>
          <w:p w:rsidR="00F1003E" w:rsidRPr="00475F39" w:rsidRDefault="00F1003E" w:rsidP="006502E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221" w:type="dxa"/>
          </w:tcPr>
          <w:p w:rsidR="00F1003E" w:rsidRPr="00475F39" w:rsidRDefault="00F1003E" w:rsidP="00475F39">
            <w:pPr>
              <w:spacing w:before="240"/>
              <w:rPr>
                <w:rFonts w:ascii="Times New Roman" w:hAnsi="Times New Roman" w:cs="Times New Roman"/>
              </w:rPr>
            </w:pPr>
            <w:r w:rsidRPr="00475F39">
              <w:rPr>
                <w:rFonts w:ascii="Times New Roman" w:hAnsi="Times New Roman" w:cs="Times New Roman"/>
                <w:sz w:val="24"/>
              </w:rPr>
              <w:t>La tira cómica o también llamada tira de prensa es una historieta o secuencia de dibujos distribuidos de tal manera que cuenten una historia con un toque de humor, las tiras toman diferentes temas.</w:t>
            </w:r>
          </w:p>
        </w:tc>
        <w:tc>
          <w:tcPr>
            <w:tcW w:w="4338" w:type="dxa"/>
          </w:tcPr>
          <w:p w:rsidR="00F1003E" w:rsidRDefault="005043AC">
            <w:r>
              <w:rPr>
                <w:noProof/>
                <w:lang w:eastAsia="es-MX"/>
              </w:rPr>
              <w:drawing>
                <wp:anchor distT="0" distB="0" distL="114300" distR="114300" simplePos="0" relativeHeight="251662336" behindDoc="0" locked="0" layoutInCell="1" allowOverlap="1" wp14:anchorId="7A165C7F" wp14:editId="46E765F4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36830</wp:posOffset>
                  </wp:positionV>
                  <wp:extent cx="1600087" cy="942975"/>
                  <wp:effectExtent l="171450" t="171450" r="362585" b="352425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71" t="33028" r="37721" b="14866"/>
                          <a:stretch/>
                        </pic:blipFill>
                        <pic:spPr bwMode="auto">
                          <a:xfrm>
                            <a:off x="0" y="0"/>
                            <a:ext cx="1600087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63F182F" wp14:editId="2D8F950C">
                      <wp:simplePos x="0" y="0"/>
                      <wp:positionH relativeFrom="column">
                        <wp:posOffset>1654175</wp:posOffset>
                      </wp:positionH>
                      <wp:positionV relativeFrom="paragraph">
                        <wp:posOffset>375920</wp:posOffset>
                      </wp:positionV>
                      <wp:extent cx="895350" cy="257175"/>
                      <wp:effectExtent l="0" t="0" r="0" b="0"/>
                      <wp:wrapNone/>
                      <wp:docPr id="6" name="Cuadro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5350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043AC" w:rsidRPr="00475F39" w:rsidRDefault="005043AC" w:rsidP="005043A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0"/>
                                    </w:rPr>
                                  </w:pPr>
                                  <w:r w:rsidRPr="00475F39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0"/>
                                    </w:rPr>
                                    <w:t>Mafalda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F182F" id="Cuadro de texto 6" o:spid="_x0000_s1028" type="#_x0000_t202" style="position:absolute;margin-left:130.25pt;margin-top:29.6pt;width:70.5pt;height:20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HRSMgIAAF4EAAAOAAAAZHJzL2Uyb0RvYy54bWysVFFv2jAQfp+0/2D5fQQY0DYiVIyKaRJq&#10;K9Gpz8axSSTb59mGhP36nR1CWbenaS/m7Du+u/vuu8zvW63IUThfgynoaDCkRBgOZW32Bf3+sv50&#10;S4kPzJRMgREFPQlP7xcfP8wbm4sxVKBK4QiCGJ83tqBVCDbPMs8roZkfgBUGnRKcZgGvbp+VjjWI&#10;rlU2Hg5nWQOutA648B5fHzonXSR8KQUPT1J6EYgqKNYW0unSuYtntpizfO+YrWp+LoP9QxWa1QaT&#10;XqAeWGDk4Oo/oHTNHXiQYcBBZyBlzUXqAbsZDd91s62YFakXJMfbC03+/8Hyx+OzI3VZ0Bklhmkc&#10;0erASgekFCSINgCZRZIa63OM3VqMDu0XaHHY/bvHx9h7K52Ov9gVQT/SfbpQjEiE4+Pt3fTzFD0c&#10;XePpzehmGlGytz9b58NXAZpEo6AOJ5iIZceND11oHxJzGVjXSqUpKkMabCPC/+ZBcGUwR2yhKzVa&#10;od21qe9x38YOyhN256ATibd8XWMNG+bDM3OoCiwblR6e8JAKMBecLUoqcD//9h7jcVjopaRBlRXU&#10;/zgwJyhR3wyO8W40mURZpstkejPGi7v27K495qBXgEIe4U5ZnswYH1RvSgf6FRdiGbOiixmOuQsa&#10;enMVOu3jQnGxXKYgFKJlYWO2lkfoyF1k+KV9Zc6exxCV8Ai9Hln+bhpdbMf68hBA1mlUkeeO1TP9&#10;KOI07PPCxS25vqeot8/C4hcAAAD//wMAUEsDBBQABgAIAAAAIQDNhdGX4QAAAAkBAAAPAAAAZHJz&#10;L2Rvd25yZXYueG1sTI/LTsMwEEX3SPyDNZXYUbsRKU2IU1WRKiQEi5Zu2E3iaRLVjxC7beDrMStY&#10;zszRnXOL9WQ0u9Doe2clLOYCGNnGqd62Eg7v2/sVMB/QKtTOkoQv8rAub28KzJW72h1d9qFlMcT6&#10;HCV0IQw5577pyKCfu4FsvB3daDDEcWy5GvEaw43miRBLbrC38UOHA1UdNaf92Uh4qbZvuKsTs/rW&#10;1fPrcTN8Hj5SKe9m0+YJWKAp/MHwqx/VoYxOtTtb5ZmWkCxFGlEJaZYAi8CDWMRFLSHLHoGXBf/f&#10;oPwBAAD//wMAUEsBAi0AFAAGAAgAAAAhALaDOJL+AAAA4QEAABMAAAAAAAAAAAAAAAAAAAAAAFtD&#10;b250ZW50X1R5cGVzXS54bWxQSwECLQAUAAYACAAAACEAOP0h/9YAAACUAQAACwAAAAAAAAAAAAAA&#10;AAAvAQAAX3JlbHMvLnJlbHNQSwECLQAUAAYACAAAACEAQSR0UjICAABeBAAADgAAAAAAAAAAAAAA&#10;AAAuAgAAZHJzL2Uyb0RvYy54bWxQSwECLQAUAAYACAAAACEAzYXRl+EAAAAJAQAADwAAAAAAAAAA&#10;AAAAAACMBAAAZHJzL2Rvd25yZXYueG1sUEsFBgAAAAAEAAQA8wAAAJoFAAAAAA==&#10;" filled="f" stroked="f" strokeweight=".5pt">
                      <v:textbox>
                        <w:txbxContent>
                          <w:p w:rsidR="005043AC" w:rsidRPr="00475F39" w:rsidRDefault="005043AC" w:rsidP="005043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</w:pPr>
                            <w:r w:rsidRPr="00475F3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Mafalda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1003E" w:rsidTr="009B79EF">
        <w:trPr>
          <w:trHeight w:val="2016"/>
        </w:trPr>
        <w:tc>
          <w:tcPr>
            <w:tcW w:w="2454" w:type="dxa"/>
          </w:tcPr>
          <w:p w:rsidR="00F1003E" w:rsidRPr="00475F39" w:rsidRDefault="00F1003E" w:rsidP="006502E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003E" w:rsidRPr="00475F39" w:rsidRDefault="00F1003E" w:rsidP="006502E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003E" w:rsidRPr="00475F39" w:rsidRDefault="00F1003E" w:rsidP="00F24F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5F39">
              <w:rPr>
                <w:rFonts w:ascii="Times New Roman" w:hAnsi="Times New Roman" w:cs="Times New Roman"/>
                <w:i/>
                <w:sz w:val="24"/>
                <w:szCs w:val="24"/>
              </w:rPr>
              <w:t>Novela gráfica</w:t>
            </w:r>
          </w:p>
        </w:tc>
        <w:tc>
          <w:tcPr>
            <w:tcW w:w="6221" w:type="dxa"/>
          </w:tcPr>
          <w:p w:rsidR="00F1003E" w:rsidRDefault="00F1003E"/>
          <w:p w:rsidR="00F1003E" w:rsidRDefault="00F1003E" w:rsidP="00475F39">
            <w:r w:rsidRPr="00475F39">
              <w:rPr>
                <w:rFonts w:ascii="Times New Roman" w:hAnsi="Times New Roman" w:cs="Times New Roman"/>
                <w:sz w:val="24"/>
              </w:rPr>
              <w:t>Novela gráfica es un formato de publicación con guion de un solo autor, que contiene una historia única, donde se fusionan el dibujo y la narrativa y se presentan temas profundos e historias extensas.</w:t>
            </w:r>
            <w:r w:rsidRPr="00475F39">
              <w:rPr>
                <w:sz w:val="24"/>
              </w:rPr>
              <w:t xml:space="preserve"> </w:t>
            </w:r>
            <w:r w:rsidRPr="00F24F90">
              <w:t>​</w:t>
            </w:r>
          </w:p>
        </w:tc>
        <w:tc>
          <w:tcPr>
            <w:tcW w:w="4338" w:type="dxa"/>
          </w:tcPr>
          <w:p w:rsidR="00F1003E" w:rsidRDefault="00B93AE1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357505</wp:posOffset>
                      </wp:positionV>
                      <wp:extent cx="1638300" cy="581025"/>
                      <wp:effectExtent l="0" t="0" r="0" b="0"/>
                      <wp:wrapNone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8300" cy="581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93AE1" w:rsidRPr="00475F39" w:rsidRDefault="00B93AE1" w:rsidP="00B93AE1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en-US"/>
                                    </w:rPr>
                                  </w:pPr>
                                  <w:r w:rsidRPr="00475F39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75F39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0"/>
                                      <w:lang w:val="en-US"/>
                                    </w:rPr>
                                    <w:t>Autor</w:t>
                                  </w:r>
                                  <w:proofErr w:type="spellEnd"/>
                                  <w:r w:rsidRPr="00475F39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0"/>
                                      <w:lang w:val="en-US"/>
                                    </w:rPr>
                                    <w:t>:</w:t>
                                  </w:r>
                                  <w:r w:rsidRPr="00475F3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en-US"/>
                                    </w:rPr>
                                    <w:t xml:space="preserve"> Neil </w:t>
                                  </w:r>
                                  <w:proofErr w:type="spellStart"/>
                                  <w:r w:rsidRPr="00475F3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en-US"/>
                                    </w:rPr>
                                    <w:t>Gaiman</w:t>
                                  </w:r>
                                  <w:proofErr w:type="spellEnd"/>
                                </w:p>
                                <w:p w:rsidR="00B93AE1" w:rsidRPr="00475F39" w:rsidRDefault="00B93AE1" w:rsidP="00B93AE1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en-US"/>
                                    </w:rPr>
                                  </w:pPr>
                                  <w:r w:rsidRPr="00475F3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en-US"/>
                                    </w:rPr>
                                    <w:t xml:space="preserve"> </w:t>
                                  </w:r>
                                  <w:r w:rsidRPr="00475F39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0"/>
                                      <w:lang w:val="en-US"/>
                                    </w:rPr>
                                    <w:t>Editorial:</w:t>
                                  </w:r>
                                  <w:r w:rsidRPr="00475F3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en-US"/>
                                    </w:rPr>
                                    <w:t xml:space="preserve"> HarperCollins</w:t>
                                  </w:r>
                                  <w:r w:rsidRPr="00475F39"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en-US"/>
                                    </w:rPr>
                                    <w:br/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8" o:spid="_x0000_s1029" type="#_x0000_t202" style="position:absolute;margin-left:80pt;margin-top:28.15pt;width:129pt;height:45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8vHMwIAAF8EAAAOAAAAZHJzL2Uyb0RvYy54bWysVE2P2yAQvVfqf0DcGzufTa04qzSrVJVW&#10;uytlqz0TDLElYCiQ2Omv74CTbLTtqeoFD8wwH+89vLjrtCJH4XwDpqTDQU6JMByqxuxL+uNl82lO&#10;iQ/MVEyBESU9CU/vlh8/LFpbiBHUoCrhCCYxvmhtSesQbJFlntdCMz8AKww6JTjNAm7dPqscazG7&#10;Vtkoz2dZC66yDrjwHk/veyddpvxSCh6epPQiEFVS7C2k1aV1F9dsuWDF3jFbN/zcBvuHLjRrDBa9&#10;prpngZGDa/5IpRvuwIMMAw46AykbLtIMOM0wfzfNtmZWpFkQHG+vMPn/l5Y/Hp8daaqSIlGGaaRo&#10;fWCVA1IJEkQXgMwjSK31BcZuLUaH7it0SPbl3ONhnL2TTscvTkXQj3CfrhBjJsLjpdl4Ps7RxdE3&#10;nQ/z0TSmyd5uW+fDNwGaRKOkDilMyLLjgw996CUkFjOwaZRKNCpD2pLOxtM8Xbh6MLkyWCPO0Pca&#10;rdDtujT4+DLHDqoTjuegV4m3fNNgDw/Mh2fmUBbYNko9POEiFWAtOFuU1OB+/e08xiNb6KWkRZmV&#10;1P88MCcoUd8N8vhlOJlEXabNZPp5hBt369ndesxBrwGVPMRHZXkyY3xQF1M60K/4IlaxKrqY4Vi7&#10;pOFirkMvfnxRXKxWKQiVaFl4MFvLY+qIakT4pXtlzp5piFJ4hIsgWfGOjT6252N1CCCbRFXEuUf1&#10;DD+qOJF9fnHxmdzuU9Tbf2H5GwAA//8DAFBLAwQUAAYACAAAACEARXixNOAAAAAKAQAADwAAAGRy&#10;cy9kb3ducmV2LnhtbEyPvU7DQBCEeyTe4bRIdOSckBjL+BxFliIkBEVCGrq1b2Nb3I/xXRLD07NU&#10;UM7OaPabYj1ZI840ht47BfNZAoJc43XvWgWHt+1dBiJEdBqNd6TgiwKsy+urAnPtL25H531sBZe4&#10;kKOCLsYhlzI0HVkMMz+QY+/oR4uR5dhKPeKFy62RiyRJpcXe8YcOB6o6aj72J6vgudq+4q5e2Ozb&#10;VE8vx83weXhfKXV7M20eQUSa4l8YfvEZHUpmqv3J6SAM6zThLVHBKr0HwYHlPONDzc7yIQNZFvL/&#10;hPIHAAD//wMAUEsBAi0AFAAGAAgAAAAhALaDOJL+AAAA4QEAABMAAAAAAAAAAAAAAAAAAAAAAFtD&#10;b250ZW50X1R5cGVzXS54bWxQSwECLQAUAAYACAAAACEAOP0h/9YAAACUAQAACwAAAAAAAAAAAAAA&#10;AAAvAQAAX3JlbHMvLnJlbHNQSwECLQAUAAYACAAAACEA3IvLxzMCAABfBAAADgAAAAAAAAAAAAAA&#10;AAAuAgAAZHJzL2Uyb0RvYy54bWxQSwECLQAUAAYACAAAACEARXixNOAAAAAKAQAADwAAAAAAAAAA&#10;AAAAAACNBAAAZHJzL2Rvd25yZXYueG1sUEsFBgAAAAAEAAQA8wAAAJoFAAAAAA==&#10;" filled="f" stroked="f" strokeweight=".5pt">
                      <v:textbox>
                        <w:txbxContent>
                          <w:p w:rsidR="00B93AE1" w:rsidRPr="00475F39" w:rsidRDefault="00B93AE1" w:rsidP="00B93AE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lang w:val="en-US"/>
                              </w:rPr>
                            </w:pPr>
                            <w:r w:rsidRPr="00475F39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75F3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lang w:val="en-US"/>
                              </w:rPr>
                              <w:t>Autor</w:t>
                            </w:r>
                            <w:proofErr w:type="spellEnd"/>
                            <w:r w:rsidRPr="00475F3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lang w:val="en-US"/>
                              </w:rPr>
                              <w:t>:</w:t>
                            </w:r>
                            <w:r w:rsidRPr="00475F39">
                              <w:rPr>
                                <w:rFonts w:ascii="Times New Roman" w:hAnsi="Times New Roman" w:cs="Times New Roman"/>
                                <w:sz w:val="20"/>
                                <w:lang w:val="en-US"/>
                              </w:rPr>
                              <w:t xml:space="preserve"> Neil </w:t>
                            </w:r>
                            <w:proofErr w:type="spellStart"/>
                            <w:r w:rsidRPr="00475F39">
                              <w:rPr>
                                <w:rFonts w:ascii="Times New Roman" w:hAnsi="Times New Roman" w:cs="Times New Roman"/>
                                <w:sz w:val="20"/>
                                <w:lang w:val="en-US"/>
                              </w:rPr>
                              <w:t>Gaiman</w:t>
                            </w:r>
                            <w:proofErr w:type="spellEnd"/>
                          </w:p>
                          <w:p w:rsidR="00B93AE1" w:rsidRPr="00475F39" w:rsidRDefault="00B93AE1" w:rsidP="00B93AE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lang w:val="en-US"/>
                              </w:rPr>
                            </w:pPr>
                            <w:r w:rsidRPr="00475F39">
                              <w:rPr>
                                <w:rFonts w:ascii="Times New Roman" w:hAnsi="Times New Roman" w:cs="Times New Roman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475F3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lang w:val="en-US"/>
                              </w:rPr>
                              <w:t>Editorial:</w:t>
                            </w:r>
                            <w:r w:rsidRPr="00475F39">
                              <w:rPr>
                                <w:rFonts w:ascii="Times New Roman" w:hAnsi="Times New Roman" w:cs="Times New Roman"/>
                                <w:sz w:val="20"/>
                                <w:lang w:val="en-US"/>
                              </w:rPr>
                              <w:t xml:space="preserve"> HarperCollins</w:t>
                            </w:r>
                            <w:r w:rsidRPr="00475F39">
                              <w:rPr>
                                <w:rFonts w:ascii="Times New Roman" w:hAnsi="Times New Roman" w:cs="Times New Roman"/>
                                <w:sz w:val="20"/>
                                <w:lang w:val="en-US"/>
                              </w:rPr>
                              <w:br/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64384" behindDoc="0" locked="0" layoutInCell="1" allowOverlap="1" wp14:anchorId="5F2336E1" wp14:editId="64FD39FE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-61595</wp:posOffset>
                  </wp:positionV>
                  <wp:extent cx="994552" cy="1390650"/>
                  <wp:effectExtent l="95250" t="76200" r="262890" b="28575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22005" b="89583" l="61274" r="8843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56" t="22771" r="12002" b="10968"/>
                          <a:stretch/>
                        </pic:blipFill>
                        <pic:spPr bwMode="auto">
                          <a:xfrm>
                            <a:off x="0" y="0"/>
                            <a:ext cx="994552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1067E" w:rsidRDefault="00E1067E"/>
    <w:p w:rsidR="00E1067E" w:rsidRDefault="00E1067E"/>
    <w:sdt>
      <w:sdtPr>
        <w:rPr>
          <w:lang w:val="es-ES"/>
        </w:rPr>
        <w:id w:val="944050925"/>
        <w:docPartObj>
          <w:docPartGallery w:val="Bibliographie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val="es-MX" w:eastAsia="en-US"/>
        </w:rPr>
      </w:sdtEndPr>
      <w:sdtContent>
        <w:p w:rsidR="003A1607" w:rsidRPr="00475F39" w:rsidRDefault="003A1607">
          <w:pPr>
            <w:pStyle w:val="Ttulo1"/>
            <w:rPr>
              <w:rFonts w:ascii="Times New Roman" w:hAnsi="Times New Roman" w:cs="Times New Roman"/>
              <w:sz w:val="28"/>
              <w:szCs w:val="24"/>
            </w:rPr>
          </w:pPr>
          <w:r w:rsidRPr="00475F39">
            <w:rPr>
              <w:rFonts w:ascii="Times New Roman" w:hAnsi="Times New Roman" w:cs="Times New Roman"/>
              <w:sz w:val="28"/>
              <w:szCs w:val="24"/>
              <w:lang w:val="es-ES"/>
            </w:rPr>
            <w:t>Referencias</w:t>
          </w:r>
        </w:p>
        <w:sdt>
          <w:sdtPr>
            <w:rPr>
              <w:rFonts w:ascii="Times New Roman" w:hAnsi="Times New Roman" w:cs="Times New Roman"/>
              <w:sz w:val="24"/>
              <w:szCs w:val="24"/>
            </w:rPr>
            <w:id w:val="-573587230"/>
            <w:bibliography/>
          </w:sdtPr>
          <w:sdtContent>
            <w:p w:rsidR="00475F39" w:rsidRPr="00475F39" w:rsidRDefault="003A1607" w:rsidP="00475F39">
              <w:pPr>
                <w:pStyle w:val="Bibliografa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</w:pPr>
              <w:r w:rsidRPr="00475F39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Pr="00475F39">
                <w:rPr>
                  <w:rFonts w:ascii="Times New Roman" w:hAnsi="Times New Roman" w:cs="Times New Roman"/>
                  <w:sz w:val="24"/>
                  <w:szCs w:val="24"/>
                </w:rPr>
                <w:instrText>BIBLIOGRAPHY</w:instrText>
              </w:r>
              <w:r w:rsidRPr="00475F39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="00475F39" w:rsidRPr="00475F39"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  <w:t xml:space="preserve">Aladar. (s.f.). </w:t>
              </w:r>
              <w:r w:rsidR="00475F39" w:rsidRPr="00475F39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  <w:lang w:val="es-ES"/>
                </w:rPr>
                <w:t>Aladar</w:t>
              </w:r>
              <w:r w:rsidR="00475F39" w:rsidRPr="00475F39"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  <w:t>. Obtenido de aladar.es/: https://aladar.es/10-libros-album-imprescindibles/</w:t>
              </w:r>
            </w:p>
            <w:p w:rsidR="00475F39" w:rsidRPr="00475F39" w:rsidRDefault="00475F39" w:rsidP="00475F39">
              <w:pPr>
                <w:pStyle w:val="Bibliografa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</w:pPr>
              <w:r w:rsidRPr="00475F39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  <w:lang w:val="es-ES"/>
                </w:rPr>
                <w:t>Bazaar</w:t>
              </w:r>
              <w:r w:rsidRPr="00475F39"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  <w:t>. (s.f.). Obtenido de harpersbazaar.com: https://www.harpersbazaar.com/es/cultura/ocio/g14504949/libros-ilustrados-mas-bonitos-ano-2017/</w:t>
              </w:r>
            </w:p>
            <w:p w:rsidR="00475F39" w:rsidRPr="00475F39" w:rsidRDefault="00475F39" w:rsidP="00475F39">
              <w:pPr>
                <w:pStyle w:val="Bibliografa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</w:pPr>
              <w:r w:rsidRPr="00475F39"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  <w:t xml:space="preserve">Bolivariana, U. P. (s.f.). </w:t>
              </w:r>
              <w:r w:rsidRPr="00475F39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  <w:lang w:val="es-ES"/>
                </w:rPr>
                <w:t>Sistema 5</w:t>
              </w:r>
              <w:r w:rsidRPr="00475F39"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  <w:t>. Obtenido de Boletín informativo interno: https://bsistema5.webnode.es/products/%C2%BFque-es-una-tira-comica-/</w:t>
              </w:r>
            </w:p>
            <w:p w:rsidR="00475F39" w:rsidRPr="00475F39" w:rsidRDefault="00475F39" w:rsidP="00475F39">
              <w:pPr>
                <w:pStyle w:val="Bibliografa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</w:pPr>
              <w:r w:rsidRPr="00475F39"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  <w:t xml:space="preserve">Historietas. (s.f.). </w:t>
              </w:r>
              <w:r w:rsidRPr="00475F39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  <w:lang w:val="es-ES"/>
                </w:rPr>
                <w:t>Historietas</w:t>
              </w:r>
              <w:r w:rsidRPr="00475F39"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  <w:t>. Obtenido de https://historietas.net/: https://historietas.net/tiras-comicas-cortas/</w:t>
              </w:r>
            </w:p>
            <w:p w:rsidR="00475F39" w:rsidRPr="00475F39" w:rsidRDefault="00475F39" w:rsidP="00475F39">
              <w:pPr>
                <w:pStyle w:val="Bibliografa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</w:pPr>
              <w:r w:rsidRPr="00475F39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 xml:space="preserve">Karasavvas, T. (s.f.). </w:t>
              </w:r>
              <w:r w:rsidRPr="00475F39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  <w:lang w:val="en-US"/>
                </w:rPr>
                <w:t>AMERICAN EXPRESS ESSENTIALS</w:t>
              </w:r>
              <w:r w:rsidRPr="00475F39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 xml:space="preserve">. </w:t>
              </w:r>
              <w:r w:rsidRPr="00475F39"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  <w:t>Obtenido de amexessentials.com/: https://www.amexessentials.com/es/novelas-graficas-para-ninos/</w:t>
              </w:r>
            </w:p>
            <w:p w:rsidR="00475F39" w:rsidRPr="00475F39" w:rsidRDefault="00475F39" w:rsidP="00475F39">
              <w:pPr>
                <w:pStyle w:val="Bibliografa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</w:pPr>
              <w:r w:rsidRPr="00475F39"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  <w:t xml:space="preserve">Orozco, M. (2009). El libro álbum: definición y peculiaridades. </w:t>
              </w:r>
              <w:r w:rsidRPr="00475F39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  <w:lang w:val="es-ES"/>
                </w:rPr>
                <w:t>En Revista Sinfonía Fall.</w:t>
              </w:r>
              <w:r w:rsidRPr="00475F39"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  <w:t xml:space="preserve"> Obtenido de http://sincronia.cucsh.udg.mx/orozcofall09.htm</w:t>
              </w:r>
            </w:p>
            <w:p w:rsidR="00475F39" w:rsidRPr="00475F39" w:rsidRDefault="00475F39" w:rsidP="00475F39">
              <w:pPr>
                <w:pStyle w:val="Bibliografa"/>
                <w:ind w:left="720" w:hanging="720"/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</w:pPr>
              <w:r w:rsidRPr="00475F39"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  <w:t xml:space="preserve">Wikipedia. (s.f.). </w:t>
              </w:r>
              <w:r w:rsidRPr="00475F39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  <w:lang w:val="es-ES"/>
                </w:rPr>
                <w:t>es.wikipedia.org</w:t>
              </w:r>
              <w:r w:rsidRPr="00475F39">
                <w:rPr>
                  <w:rFonts w:ascii="Times New Roman" w:hAnsi="Times New Roman" w:cs="Times New Roman"/>
                  <w:noProof/>
                  <w:sz w:val="24"/>
                  <w:szCs w:val="24"/>
                  <w:lang w:val="es-ES"/>
                </w:rPr>
                <w:t>. Obtenido de Wikipedia la enciclopedia libre.: https://es.wikipedia.org/wiki/Novela_gr%C3%A1fica</w:t>
              </w:r>
            </w:p>
            <w:p w:rsidR="003A1607" w:rsidRDefault="003A1607" w:rsidP="00475F39">
              <w:r w:rsidRPr="00475F39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:rsidR="00E1067E" w:rsidRDefault="00E1067E"/>
    <w:p w:rsidR="00E1067E" w:rsidRDefault="00E1067E"/>
    <w:p w:rsidR="00E1067E" w:rsidRDefault="00E1067E"/>
    <w:p w:rsidR="00E1067E" w:rsidRDefault="00E1067E"/>
    <w:p w:rsidR="00E1067E" w:rsidRDefault="00E1067E"/>
    <w:p w:rsidR="00903920" w:rsidRDefault="00903920"/>
    <w:sectPr w:rsidR="00903920" w:rsidSect="00903920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FE4560"/>
    <w:multiLevelType w:val="hybridMultilevel"/>
    <w:tmpl w:val="9294C2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920"/>
    <w:rsid w:val="000370AA"/>
    <w:rsid w:val="001C3C45"/>
    <w:rsid w:val="00242D59"/>
    <w:rsid w:val="003A1607"/>
    <w:rsid w:val="00475F39"/>
    <w:rsid w:val="005043AC"/>
    <w:rsid w:val="006502E8"/>
    <w:rsid w:val="00903920"/>
    <w:rsid w:val="0095140B"/>
    <w:rsid w:val="009B79EF"/>
    <w:rsid w:val="00A85059"/>
    <w:rsid w:val="00B93AE1"/>
    <w:rsid w:val="00D175ED"/>
    <w:rsid w:val="00E1067E"/>
    <w:rsid w:val="00E65D26"/>
    <w:rsid w:val="00F1003E"/>
    <w:rsid w:val="00F23C31"/>
    <w:rsid w:val="00F24F90"/>
    <w:rsid w:val="00F3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021DD"/>
  <w15:chartTrackingRefBased/>
  <w15:docId w15:val="{1D330379-E0D0-4FFC-8471-5264FD3BD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A16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75F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039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1067E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3A160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3A1607"/>
  </w:style>
  <w:style w:type="character" w:customStyle="1" w:styleId="Ttulo2Car">
    <w:name w:val="Título 2 Car"/>
    <w:basedOn w:val="Fuentedeprrafopredeter"/>
    <w:link w:val="Ttulo2"/>
    <w:uiPriority w:val="9"/>
    <w:semiHidden/>
    <w:rsid w:val="00475F3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475F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4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www.combeleditorial.com/es/buscar?author=2251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www.combeleditorial.com/es/coleccion/album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combeleditorial.com/es/buscar?author=225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microsoft.com/office/2007/relationships/hdphoto" Target="media/hdphoto2.wdp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combeleditorial.com/es/coleccion/albu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Oro09</b:Tag>
    <b:SourceType>JournalArticle</b:SourceType>
    <b:Guid>{6CE0AC78-8706-442E-BBB6-05316D2E66AA}</b:Guid>
    <b:Author>
      <b:Author>
        <b:NameList>
          <b:Person>
            <b:Last>Orozco</b:Last>
            <b:First>M.</b:First>
          </b:Person>
        </b:NameList>
      </b:Author>
    </b:Author>
    <b:Title>El libro álbum: definición y peculiaridades.</b:Title>
    <b:Year>2009</b:Year>
    <b:City>Guadalajara</b:City>
    <b:URL>http://sincronia.cucsh.udg.mx/orozcofall09.htm</b:URL>
    <b:JournalName>En Revista Sinfonía Fall.</b:JournalName>
    <b:RefOrder>1</b:RefOrder>
  </b:Source>
  <b:Source>
    <b:Tag>Bol</b:Tag>
    <b:SourceType>InternetSite</b:SourceType>
    <b:Guid>{4B138F3F-01B9-4198-BA2D-D6F655B8485D}</b:Guid>
    <b:Title>Sistema 5</b:Title>
    <b:Author>
      <b:Author>
        <b:NameList>
          <b:Person>
            <b:Last>Bolivariana</b:Last>
            <b:First>Universidad</b:First>
            <b:Middle>Pontificia</b:Middle>
          </b:Person>
        </b:NameList>
      </b:Author>
    </b:Author>
    <b:InternetSiteTitle>Boletín informativo interno</b:InternetSiteTitle>
    <b:URL>https://bsistema5.webnode.es/products/%C2%BFque-es-una-tira-comica-/</b:URL>
    <b:RefOrder>2</b:RefOrder>
  </b:Source>
  <b:Source>
    <b:Tag>Wik</b:Tag>
    <b:SourceType>InternetSite</b:SourceType>
    <b:Guid>{EE92191E-E06F-4F9E-B8AB-5FFCE2FF5EFE}</b:Guid>
    <b:Author>
      <b:Author>
        <b:NameList>
          <b:Person>
            <b:Last>Wikipedia</b:Last>
          </b:Person>
        </b:NameList>
      </b:Author>
    </b:Author>
    <b:Title>es.wikipedia.org</b:Title>
    <b:InternetSiteTitle>Wikipedia la enciclopedia libre.</b:InternetSiteTitle>
    <b:URL>https://es.wikipedia.org/wiki/Novela_gr%C3%A1fica</b:URL>
    <b:RefOrder>3</b:RefOrder>
  </b:Source>
  <b:Source>
    <b:Tag>har</b:Tag>
    <b:SourceType>InternetSite</b:SourceType>
    <b:Guid>{FA580B22-75A1-4855-9B7A-C7C9D64D2983}</b:Guid>
    <b:Title>Bazaar</b:Title>
    <b:InternetSiteTitle>harpersbazaar.com</b:InternetSiteTitle>
    <b:URL>https://www.harpersbazaar.com/es/cultura/ocio/g14504949/libros-ilustrados-mas-bonitos-ano-2017/</b:URL>
    <b:RefOrder>4</b:RefOrder>
  </b:Source>
  <b:Source>
    <b:Tag>Ala</b:Tag>
    <b:SourceType>InternetSite</b:SourceType>
    <b:Guid>{374B4B1A-3C2B-4A04-B3F9-8AD09A32F8CF}</b:Guid>
    <b:Author>
      <b:Author>
        <b:NameList>
          <b:Person>
            <b:Last>Aladar</b:Last>
          </b:Person>
        </b:NameList>
      </b:Author>
    </b:Author>
    <b:Title>Aladar</b:Title>
    <b:InternetSiteTitle>aladar.es/</b:InternetSiteTitle>
    <b:URL>https://aladar.es/10-libros-album-imprescindibles/</b:URL>
    <b:RefOrder>5</b:RefOrder>
  </b:Source>
  <b:Source>
    <b:Tag>His</b:Tag>
    <b:SourceType>InternetSite</b:SourceType>
    <b:Guid>{A6D74F61-2407-4D95-9147-CCA552CA4826}</b:Guid>
    <b:Author>
      <b:Author>
        <b:NameList>
          <b:Person>
            <b:Last>Historietas</b:Last>
          </b:Person>
        </b:NameList>
      </b:Author>
    </b:Author>
    <b:Title>Historietas</b:Title>
    <b:InternetSiteTitle>https://historietas.net/</b:InternetSiteTitle>
    <b:URL>https://historietas.net/tiras-comicas-cortas/</b:URL>
    <b:RefOrder>6</b:RefOrder>
  </b:Source>
  <b:Source>
    <b:Tag>The2</b:Tag>
    <b:SourceType>InternetSite</b:SourceType>
    <b:Guid>{3B606B2B-84D1-4FF2-A91D-74635EF74BA9}</b:Guid>
    <b:Author>
      <b:Author>
        <b:NameList>
          <b:Person>
            <b:Last>Karasavvas</b:Last>
            <b:First>Theodoros</b:First>
          </b:Person>
        </b:NameList>
      </b:Author>
    </b:Author>
    <b:Title>AMERICAN EXPRESS ESSENTIALS</b:Title>
    <b:InternetSiteTitle>amexessentials.com/</b:InternetSiteTitle>
    <b:URL>https://www.amexessentials.com/es/novelas-graficas-para-ninos/</b:URL>
    <b:RefOrder>7</b:RefOrder>
  </b:Source>
</b:Sources>
</file>

<file path=customXml/itemProps1.xml><?xml version="1.0" encoding="utf-8"?>
<ds:datastoreItem xmlns:ds="http://schemas.openxmlformats.org/officeDocument/2006/customXml" ds:itemID="{220920B5-AE1A-4DBD-A967-877387A5A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3</Pages>
  <Words>427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MONSERRAT GAMEZ CEPEDA</dc:creator>
  <cp:keywords/>
  <dc:description/>
  <cp:lastModifiedBy>hugo ubaldo silva esquivel</cp:lastModifiedBy>
  <cp:revision>10</cp:revision>
  <dcterms:created xsi:type="dcterms:W3CDTF">2020-03-18T19:09:00Z</dcterms:created>
  <dcterms:modified xsi:type="dcterms:W3CDTF">2020-03-26T22:56:00Z</dcterms:modified>
</cp:coreProperties>
</file>