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652102822"/>
        <w:docPartObj>
          <w:docPartGallery w:val="Cover Pages"/>
          <w:docPartUnique/>
        </w:docPartObj>
      </w:sdtPr>
      <w:sdtEndPr>
        <w:rPr>
          <w:color w:val="auto"/>
        </w:rPr>
      </w:sdtEndPr>
      <w:sdtContent>
        <w:p w:rsidR="00D9409B" w:rsidRPr="00272029" w:rsidRDefault="00D9409B" w:rsidP="00D9409B">
          <w:pPr>
            <w:pStyle w:val="Sinespaciado"/>
            <w:spacing w:after="240"/>
            <w:jc w:val="center"/>
            <w:rPr>
              <w:rFonts w:ascii="Arial" w:hAnsi="Arial" w:cs="Arial"/>
              <w:color w:val="000000" w:themeColor="text1"/>
              <w:sz w:val="26"/>
              <w:szCs w:val="26"/>
            </w:rPr>
          </w:pPr>
          <w:r w:rsidRPr="00272029">
            <w:rPr>
              <w:rFonts w:ascii="Arial" w:hAnsi="Arial" w:cs="Arial"/>
              <w:color w:val="000000" w:themeColor="text1"/>
              <w:sz w:val="26"/>
              <w:szCs w:val="26"/>
            </w:rPr>
            <w:t xml:space="preserve">Escuela Normal de Educación Preescolar </w:t>
          </w:r>
        </w:p>
        <w:p w:rsidR="00D9409B" w:rsidRDefault="00D9409B" w:rsidP="00D9409B">
          <w:pPr>
            <w:pStyle w:val="Sinespaciado"/>
            <w:spacing w:after="240"/>
            <w:jc w:val="center"/>
            <w:rPr>
              <w:rFonts w:ascii="Arial" w:hAnsi="Arial" w:cs="Arial"/>
              <w:color w:val="000000" w:themeColor="text1"/>
              <w:sz w:val="26"/>
              <w:szCs w:val="26"/>
            </w:rPr>
          </w:pPr>
          <w:r w:rsidRPr="00272029">
            <w:rPr>
              <w:rFonts w:ascii="Arial" w:hAnsi="Arial" w:cs="Arial"/>
              <w:color w:val="000000" w:themeColor="text1"/>
              <w:sz w:val="26"/>
              <w:szCs w:val="26"/>
            </w:rPr>
            <w:t>Licenciatura en educación preescolar</w:t>
          </w:r>
        </w:p>
        <w:p w:rsidR="00D9409B" w:rsidRDefault="00D9409B" w:rsidP="00D9409B">
          <w:pPr>
            <w:pStyle w:val="Sinespaciado"/>
            <w:spacing w:after="240"/>
            <w:jc w:val="center"/>
            <w:rPr>
              <w:rFonts w:ascii="Arial" w:hAnsi="Arial" w:cs="Arial"/>
              <w:color w:val="000000" w:themeColor="text1"/>
              <w:sz w:val="26"/>
              <w:szCs w:val="26"/>
            </w:rPr>
          </w:pPr>
        </w:p>
        <w:p w:rsidR="00D9409B" w:rsidRDefault="00D9409B" w:rsidP="00D9409B">
          <w:pPr>
            <w:pStyle w:val="Sinespaciado"/>
            <w:spacing w:after="240"/>
            <w:jc w:val="center"/>
            <w:rPr>
              <w:rFonts w:ascii="Arial" w:hAnsi="Arial" w:cs="Arial"/>
              <w:color w:val="000000" w:themeColor="text1"/>
              <w:sz w:val="26"/>
              <w:szCs w:val="26"/>
            </w:rPr>
          </w:pPr>
          <w:r w:rsidRPr="00272029">
            <w:rPr>
              <w:noProof/>
            </w:rPr>
            <w:drawing>
              <wp:inline distT="0" distB="0" distL="0" distR="0" wp14:anchorId="58364A9B" wp14:editId="35D8F865">
                <wp:extent cx="866251" cy="1127007"/>
                <wp:effectExtent l="38100" t="38100" r="86360" b="927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3327" r="19518"/>
                        <a:stretch/>
                      </pic:blipFill>
                      <pic:spPr bwMode="auto">
                        <a:xfrm>
                          <a:off x="0" y="0"/>
                          <a:ext cx="869975" cy="1131852"/>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D9409B" w:rsidRPr="00272029" w:rsidRDefault="00D9409B" w:rsidP="00D9409B">
          <w:pPr>
            <w:pStyle w:val="Sinespaciado"/>
            <w:spacing w:after="240"/>
            <w:jc w:val="center"/>
            <w:rPr>
              <w:rFonts w:ascii="Arial" w:hAnsi="Arial" w:cs="Arial"/>
              <w:color w:val="000000" w:themeColor="text1"/>
              <w:sz w:val="26"/>
              <w:szCs w:val="26"/>
            </w:rPr>
          </w:pPr>
        </w:p>
        <w:p w:rsidR="00D9409B" w:rsidRPr="00272029" w:rsidRDefault="00D9409B" w:rsidP="00D9409B">
          <w:pPr>
            <w:pStyle w:val="Sinespaciado"/>
            <w:spacing w:after="240"/>
            <w:jc w:val="center"/>
            <w:rPr>
              <w:rFonts w:ascii="Arial" w:hAnsi="Arial" w:cs="Arial"/>
              <w:color w:val="000000" w:themeColor="text1"/>
              <w:sz w:val="26"/>
              <w:szCs w:val="26"/>
            </w:rPr>
          </w:pPr>
          <w:r w:rsidRPr="00272029">
            <w:rPr>
              <w:rFonts w:ascii="Arial" w:hAnsi="Arial" w:cs="Arial"/>
              <w:color w:val="000000" w:themeColor="text1"/>
              <w:sz w:val="26"/>
              <w:szCs w:val="26"/>
            </w:rPr>
            <w:t xml:space="preserve">Curso: estrategias para </w:t>
          </w:r>
          <w:r>
            <w:rPr>
              <w:rFonts w:ascii="Arial" w:hAnsi="Arial" w:cs="Arial"/>
              <w:color w:val="000000" w:themeColor="text1"/>
              <w:sz w:val="26"/>
              <w:szCs w:val="26"/>
            </w:rPr>
            <w:t>el desarrollo de la competencia lectoral</w:t>
          </w:r>
        </w:p>
        <w:p w:rsidR="00D9409B" w:rsidRPr="00272029" w:rsidRDefault="00D9409B" w:rsidP="00D9409B">
          <w:pPr>
            <w:pStyle w:val="Sinespaciado"/>
            <w:spacing w:after="240"/>
            <w:jc w:val="center"/>
            <w:rPr>
              <w:rFonts w:ascii="Arial" w:hAnsi="Arial" w:cs="Arial"/>
              <w:color w:val="000000" w:themeColor="text1"/>
              <w:sz w:val="26"/>
              <w:szCs w:val="26"/>
            </w:rPr>
          </w:pPr>
          <w:r w:rsidRPr="00272029">
            <w:rPr>
              <w:rFonts w:ascii="Arial" w:hAnsi="Arial" w:cs="Arial"/>
              <w:color w:val="000000" w:themeColor="text1"/>
              <w:sz w:val="26"/>
              <w:szCs w:val="26"/>
            </w:rPr>
            <w:t xml:space="preserve">Docente: </w:t>
          </w:r>
          <w:r>
            <w:rPr>
              <w:rFonts w:ascii="Arial" w:hAnsi="Arial" w:cs="Arial"/>
              <w:color w:val="000000" w:themeColor="text1"/>
              <w:sz w:val="26"/>
              <w:szCs w:val="26"/>
            </w:rPr>
            <w:t>Elena Monserrat Gámez Cepeda</w:t>
          </w:r>
        </w:p>
        <w:p w:rsidR="00D9409B" w:rsidRPr="00272029" w:rsidRDefault="00D9409B" w:rsidP="00D9409B">
          <w:pPr>
            <w:pStyle w:val="Sinespaciado"/>
            <w:spacing w:after="240"/>
            <w:jc w:val="center"/>
            <w:rPr>
              <w:rFonts w:ascii="Arial" w:hAnsi="Arial" w:cs="Arial"/>
              <w:color w:val="000000" w:themeColor="text1"/>
              <w:sz w:val="26"/>
              <w:szCs w:val="26"/>
            </w:rPr>
          </w:pPr>
        </w:p>
        <w:p w:rsidR="00D9409B" w:rsidRPr="00272029" w:rsidRDefault="00D9409B" w:rsidP="00D9409B">
          <w:pPr>
            <w:pStyle w:val="Sinespaciado"/>
            <w:spacing w:after="240"/>
            <w:jc w:val="center"/>
            <w:rPr>
              <w:rFonts w:ascii="Arial" w:hAnsi="Arial" w:cs="Arial"/>
              <w:color w:val="000000" w:themeColor="text1"/>
              <w:sz w:val="26"/>
              <w:szCs w:val="26"/>
            </w:rPr>
          </w:pPr>
          <w:r w:rsidRPr="00272029">
            <w:rPr>
              <w:rFonts w:ascii="Arial" w:hAnsi="Arial" w:cs="Arial"/>
              <w:color w:val="000000" w:themeColor="text1"/>
              <w:sz w:val="26"/>
              <w:szCs w:val="26"/>
            </w:rPr>
            <w:t>Unidad I</w:t>
          </w:r>
        </w:p>
        <w:p w:rsidR="00D9409B" w:rsidRPr="00272029" w:rsidRDefault="00D9409B" w:rsidP="00D9409B">
          <w:pPr>
            <w:pStyle w:val="Sinespaciado"/>
            <w:spacing w:after="240"/>
            <w:jc w:val="center"/>
            <w:rPr>
              <w:rFonts w:ascii="Arial" w:hAnsi="Arial" w:cs="Arial"/>
              <w:color w:val="000000" w:themeColor="text1"/>
              <w:sz w:val="26"/>
              <w:szCs w:val="26"/>
            </w:rPr>
          </w:pPr>
        </w:p>
        <w:p w:rsidR="00D9409B" w:rsidRPr="00272029" w:rsidRDefault="00D9409B" w:rsidP="00D9409B">
          <w:pPr>
            <w:pStyle w:val="Sinespaciado"/>
            <w:spacing w:after="240"/>
            <w:jc w:val="center"/>
            <w:rPr>
              <w:rFonts w:ascii="Arial" w:hAnsi="Arial" w:cs="Arial"/>
              <w:color w:val="000000" w:themeColor="text1"/>
              <w:sz w:val="26"/>
              <w:szCs w:val="26"/>
            </w:rPr>
          </w:pPr>
          <w:r w:rsidRPr="00272029">
            <w:rPr>
              <w:rFonts w:ascii="Arial" w:hAnsi="Arial" w:cs="Arial"/>
              <w:color w:val="000000" w:themeColor="text1"/>
              <w:sz w:val="26"/>
              <w:szCs w:val="26"/>
            </w:rPr>
            <w:t xml:space="preserve">Cuadro de </w:t>
          </w:r>
          <w:r>
            <w:rPr>
              <w:rFonts w:ascii="Arial" w:hAnsi="Arial" w:cs="Arial"/>
              <w:color w:val="000000" w:themeColor="text1"/>
              <w:sz w:val="26"/>
              <w:szCs w:val="26"/>
            </w:rPr>
            <w:t>tipos de libros que contienen imágenes</w:t>
          </w:r>
          <w:bookmarkStart w:id="0" w:name="_GoBack"/>
          <w:bookmarkEnd w:id="0"/>
        </w:p>
        <w:p w:rsidR="00D9409B" w:rsidRPr="00272029" w:rsidRDefault="00D9409B" w:rsidP="00D9409B">
          <w:pPr>
            <w:pStyle w:val="Sinespaciado"/>
            <w:spacing w:after="240"/>
            <w:jc w:val="center"/>
            <w:rPr>
              <w:rFonts w:ascii="Arial" w:hAnsi="Arial" w:cs="Arial"/>
              <w:color w:val="000000" w:themeColor="text1"/>
              <w:sz w:val="26"/>
              <w:szCs w:val="26"/>
            </w:rPr>
          </w:pPr>
        </w:p>
        <w:p w:rsidR="00D9409B" w:rsidRPr="00272029" w:rsidRDefault="00D9409B" w:rsidP="00D9409B">
          <w:pPr>
            <w:pStyle w:val="Sinespaciado"/>
            <w:spacing w:after="240"/>
            <w:jc w:val="center"/>
            <w:rPr>
              <w:rFonts w:ascii="Arial" w:hAnsi="Arial" w:cs="Arial"/>
              <w:color w:val="000000" w:themeColor="text1"/>
              <w:sz w:val="26"/>
              <w:szCs w:val="26"/>
            </w:rPr>
          </w:pPr>
          <w:r w:rsidRPr="00272029">
            <w:rPr>
              <w:rFonts w:ascii="Arial" w:hAnsi="Arial" w:cs="Arial"/>
              <w:color w:val="000000" w:themeColor="text1"/>
              <w:sz w:val="26"/>
              <w:szCs w:val="26"/>
            </w:rPr>
            <w:t>Alumna: Natalia Guadalupe Torres Tovar #2</w:t>
          </w:r>
          <w:r>
            <w:rPr>
              <w:rFonts w:ascii="Arial" w:hAnsi="Arial" w:cs="Arial"/>
              <w:color w:val="000000" w:themeColor="text1"/>
              <w:sz w:val="26"/>
              <w:szCs w:val="26"/>
            </w:rPr>
            <w:t>1</w:t>
          </w:r>
        </w:p>
      </w:sdtContent>
    </w:sdt>
    <w:p w:rsidR="00903920" w:rsidRDefault="00903920" w:rsidP="00903920"/>
    <w:tbl>
      <w:tblPr>
        <w:tblStyle w:val="Tablaconcuadrcula"/>
        <w:tblW w:w="0" w:type="auto"/>
        <w:tblLook w:val="04A0" w:firstRow="1" w:lastRow="0" w:firstColumn="1" w:lastColumn="0" w:noHBand="0" w:noVBand="1"/>
      </w:tblPr>
      <w:tblGrid>
        <w:gridCol w:w="2765"/>
        <w:gridCol w:w="2969"/>
        <w:gridCol w:w="2816"/>
        <w:gridCol w:w="4446"/>
      </w:tblGrid>
      <w:tr w:rsidR="00CA1DBA" w:rsidTr="00CA1DBA">
        <w:tc>
          <w:tcPr>
            <w:tcW w:w="3249" w:type="dxa"/>
            <w:shd w:val="clear" w:color="auto" w:fill="FFC000" w:themeFill="accent4"/>
          </w:tcPr>
          <w:p w:rsidR="00903920" w:rsidRDefault="00903920">
            <w:r>
              <w:t>TIPO DE LIBRO</w:t>
            </w:r>
          </w:p>
        </w:tc>
        <w:tc>
          <w:tcPr>
            <w:tcW w:w="3249" w:type="dxa"/>
            <w:shd w:val="clear" w:color="auto" w:fill="8EAADB" w:themeFill="accent1" w:themeFillTint="99"/>
          </w:tcPr>
          <w:p w:rsidR="00903920" w:rsidRDefault="00903920">
            <w:r>
              <w:t>DEFINICIÓ</w:t>
            </w:r>
            <w:r w:rsidR="00CA1DBA">
              <w:t>N</w:t>
            </w:r>
          </w:p>
        </w:tc>
        <w:tc>
          <w:tcPr>
            <w:tcW w:w="3249" w:type="dxa"/>
            <w:shd w:val="clear" w:color="auto" w:fill="F0AEED"/>
          </w:tcPr>
          <w:p w:rsidR="00903920" w:rsidRDefault="00903920">
            <w:r>
              <w:t>EJEMPLO</w:t>
            </w:r>
          </w:p>
        </w:tc>
        <w:tc>
          <w:tcPr>
            <w:tcW w:w="3249" w:type="dxa"/>
            <w:shd w:val="clear" w:color="auto" w:fill="00FF00"/>
          </w:tcPr>
          <w:p w:rsidR="00903920" w:rsidRDefault="00CA1DBA">
            <w:r>
              <w:t xml:space="preserve">Imagen </w:t>
            </w:r>
          </w:p>
        </w:tc>
      </w:tr>
      <w:tr w:rsidR="00CA1DBA" w:rsidTr="00CA1DBA">
        <w:tc>
          <w:tcPr>
            <w:tcW w:w="3249" w:type="dxa"/>
            <w:shd w:val="clear" w:color="auto" w:fill="CC99FF"/>
          </w:tcPr>
          <w:p w:rsidR="00903920" w:rsidRDefault="00903920" w:rsidP="00903920">
            <w:r>
              <w:t xml:space="preserve">Libro ilustrado   </w:t>
            </w:r>
          </w:p>
          <w:p w:rsidR="00903920" w:rsidRDefault="00903920"/>
        </w:tc>
        <w:tc>
          <w:tcPr>
            <w:tcW w:w="3249" w:type="dxa"/>
          </w:tcPr>
          <w:p w:rsidR="00903920" w:rsidRDefault="00CA1DBA">
            <w:r w:rsidRPr="00CA1DBA">
              <w:t>Los libros ilustrados son libros cuyo texto se acompaña de ilustraciones que reflejan imágenes de la historia que se está narrando. Sin embargo, dichas ilustraciones no son imprescindibles. Es decir, que el libro podría leerse igualmente bien si no tuviera imágenes y éstas tienen una función puramente estética.  Los libros ilustrados son típicos de la literatura infanti</w:t>
            </w:r>
            <w:r>
              <w:t>l</w:t>
            </w:r>
          </w:p>
        </w:tc>
        <w:tc>
          <w:tcPr>
            <w:tcW w:w="3249" w:type="dxa"/>
          </w:tcPr>
          <w:p w:rsidR="00903920" w:rsidRDefault="00CA1DBA">
            <w:r>
              <w:t xml:space="preserve">Cuento de literatura infantil </w:t>
            </w:r>
          </w:p>
        </w:tc>
        <w:tc>
          <w:tcPr>
            <w:tcW w:w="3249" w:type="dxa"/>
            <w:vAlign w:val="center"/>
          </w:tcPr>
          <w:p w:rsidR="00903920" w:rsidRDefault="00CA1DBA" w:rsidP="00CA1DBA">
            <w:pPr>
              <w:jc w:val="center"/>
            </w:pPr>
            <w:r>
              <w:rPr>
                <w:noProof/>
              </w:rPr>
              <w:drawing>
                <wp:inline distT="0" distB="0" distL="0" distR="0" wp14:anchorId="1AEE7EDE" wp14:editId="5C713E6A">
                  <wp:extent cx="1933575" cy="23717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33575" cy="2371725"/>
                          </a:xfrm>
                          <a:prstGeom prst="rect">
                            <a:avLst/>
                          </a:prstGeom>
                        </pic:spPr>
                      </pic:pic>
                    </a:graphicData>
                  </a:graphic>
                </wp:inline>
              </w:drawing>
            </w:r>
          </w:p>
        </w:tc>
      </w:tr>
      <w:tr w:rsidR="00D9409B" w:rsidTr="00CA1DBA">
        <w:tc>
          <w:tcPr>
            <w:tcW w:w="3249" w:type="dxa"/>
            <w:shd w:val="clear" w:color="auto" w:fill="FF9966"/>
          </w:tcPr>
          <w:p w:rsidR="00903920" w:rsidRDefault="00903920" w:rsidP="00903920">
            <w:r>
              <w:t xml:space="preserve">Libro álbum   </w:t>
            </w:r>
          </w:p>
          <w:p w:rsidR="00903920" w:rsidRDefault="00903920"/>
        </w:tc>
        <w:tc>
          <w:tcPr>
            <w:tcW w:w="3249" w:type="dxa"/>
          </w:tcPr>
          <w:p w:rsidR="00903920" w:rsidRDefault="00CA1DBA">
            <w:r w:rsidRPr="00CA1DBA">
              <w:t>Los álbumes ilustrados, por su parte, son relatos que integran texto e ilustración, con una fuerte preponderancia gráfica. Este tipo de libros son de lectura visual, es decir, necesitan que el lector haga una interpretación narrativa más allá de las palabras. Así que la historia se apoya fundamentalmente en la ilustración.</w:t>
            </w:r>
          </w:p>
        </w:tc>
        <w:tc>
          <w:tcPr>
            <w:tcW w:w="3249" w:type="dxa"/>
          </w:tcPr>
          <w:p w:rsidR="00CA1DBA" w:rsidRPr="00CA1DBA" w:rsidRDefault="00CA1DBA" w:rsidP="00CA1DBA">
            <w:r w:rsidRPr="00CA1DBA">
              <w:t xml:space="preserve">El sonido de los colores, Jimmy </w:t>
            </w:r>
            <w:proofErr w:type="spellStart"/>
            <w:r w:rsidRPr="00CA1DBA">
              <w:t>Liao</w:t>
            </w:r>
            <w:proofErr w:type="spellEnd"/>
            <w:r w:rsidRPr="00CA1DBA">
              <w:t xml:space="preserve"> (ed. Bárbara Fiore Editora)</w:t>
            </w:r>
          </w:p>
          <w:p w:rsidR="00903920" w:rsidRDefault="00903920"/>
        </w:tc>
        <w:tc>
          <w:tcPr>
            <w:tcW w:w="3249" w:type="dxa"/>
            <w:vAlign w:val="center"/>
          </w:tcPr>
          <w:p w:rsidR="00903920" w:rsidRDefault="00CA1DBA" w:rsidP="00CA1DBA">
            <w:pPr>
              <w:jc w:val="center"/>
            </w:pPr>
            <w:r w:rsidRPr="00CA1DBA">
              <w:drawing>
                <wp:inline distT="0" distB="0" distL="0" distR="0">
                  <wp:extent cx="2475865" cy="1404691"/>
                  <wp:effectExtent l="0" t="0" r="635" b="5080"/>
                  <wp:docPr id="4" name="Imagen 4" descr="9. El sonido de los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El sonido de los colo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110" cy="1420716"/>
                          </a:xfrm>
                          <a:prstGeom prst="rect">
                            <a:avLst/>
                          </a:prstGeom>
                          <a:noFill/>
                          <a:ln>
                            <a:noFill/>
                          </a:ln>
                        </pic:spPr>
                      </pic:pic>
                    </a:graphicData>
                  </a:graphic>
                </wp:inline>
              </w:drawing>
            </w:r>
          </w:p>
        </w:tc>
      </w:tr>
      <w:tr w:rsidR="00D9409B" w:rsidTr="00D9409B">
        <w:tc>
          <w:tcPr>
            <w:tcW w:w="3249" w:type="dxa"/>
            <w:shd w:val="clear" w:color="auto" w:fill="66FFCC"/>
          </w:tcPr>
          <w:p w:rsidR="00903920" w:rsidRDefault="00903920" w:rsidP="00903920">
            <w:r>
              <w:lastRenderedPageBreak/>
              <w:t xml:space="preserve">Tira cómica   </w:t>
            </w:r>
          </w:p>
          <w:p w:rsidR="00903920" w:rsidRDefault="00903920"/>
        </w:tc>
        <w:tc>
          <w:tcPr>
            <w:tcW w:w="3249" w:type="dxa"/>
          </w:tcPr>
          <w:p w:rsidR="00903920" w:rsidRDefault="00CA1DBA">
            <w:r>
              <w:t xml:space="preserve">Se considera como </w:t>
            </w:r>
            <w:r w:rsidRPr="00CA1DBA">
              <w:t>una sucesión de dibujos que, en su conjunto, desarrolla un relato</w:t>
            </w:r>
            <w:r>
              <w:t xml:space="preserve"> c</w:t>
            </w:r>
            <w:r w:rsidRPr="00CA1DBA">
              <w:t>ómico, por su parte, es algo que causa risa o que aporta diversión.</w:t>
            </w:r>
          </w:p>
        </w:tc>
        <w:tc>
          <w:tcPr>
            <w:tcW w:w="3249" w:type="dxa"/>
          </w:tcPr>
          <w:p w:rsidR="00903920" w:rsidRDefault="00CA1DBA">
            <w:r>
              <w:t xml:space="preserve">Mafalda </w:t>
            </w:r>
          </w:p>
        </w:tc>
        <w:tc>
          <w:tcPr>
            <w:tcW w:w="3249" w:type="dxa"/>
            <w:vAlign w:val="center"/>
          </w:tcPr>
          <w:p w:rsidR="00903920" w:rsidRDefault="00CA1DBA" w:rsidP="00D9409B">
            <w:pPr>
              <w:jc w:val="center"/>
            </w:pPr>
            <w:r>
              <w:rPr>
                <w:noProof/>
              </w:rPr>
              <w:drawing>
                <wp:inline distT="0" distB="0" distL="0" distR="0" wp14:anchorId="5F80FE12" wp14:editId="36BC0579">
                  <wp:extent cx="26765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6525" cy="1143000"/>
                          </a:xfrm>
                          <a:prstGeom prst="rect">
                            <a:avLst/>
                          </a:prstGeom>
                        </pic:spPr>
                      </pic:pic>
                    </a:graphicData>
                  </a:graphic>
                </wp:inline>
              </w:drawing>
            </w:r>
          </w:p>
        </w:tc>
      </w:tr>
      <w:tr w:rsidR="00D9409B" w:rsidTr="00D9409B">
        <w:tc>
          <w:tcPr>
            <w:tcW w:w="3249" w:type="dxa"/>
            <w:shd w:val="clear" w:color="auto" w:fill="FFFF66"/>
          </w:tcPr>
          <w:p w:rsidR="00903920" w:rsidRDefault="00903920">
            <w:r>
              <w:t xml:space="preserve">Novela gráfica   </w:t>
            </w:r>
          </w:p>
        </w:tc>
        <w:tc>
          <w:tcPr>
            <w:tcW w:w="3249" w:type="dxa"/>
          </w:tcPr>
          <w:p w:rsidR="00D9409B" w:rsidRDefault="00D9409B" w:rsidP="00D9409B">
            <w:r>
              <w:t xml:space="preserve">Novela Gráfica es un término que se usa para definir un nuevo tipo de historieta dirigida a un público maduro, que posee un formato de libro, pertenece generalmente a un único autor, relata una historia prolongada y posee una elevada aspiración literaria. La novela gráfica recoge características de la novela escrita, tales como: el subjetivismo autobiográfico, los diferentes tiempos narrativos, el desarrollo de la psicología de los personajes, la construcción de una atmósfera particular y envolvente que describe el ambiente y lo relaciona con el protagonista y los personajes secundarios de la historia, la exploración lógica y la motivación en el relato, el desarrollo de la relación </w:t>
            </w:r>
            <w:r>
              <w:lastRenderedPageBreak/>
              <w:t>causal de los hechos, entre otros.</w:t>
            </w:r>
          </w:p>
          <w:p w:rsidR="00903920" w:rsidRDefault="00D9409B" w:rsidP="00D9409B">
            <w:r>
              <w:t>A nivel visual, la novela gráfica desarrolla una estética coherente con la descripción dinámica de una atmósfera cuya misión es referir una acción concreta llevada a cabo por ciertos personajes. El modelo estético de una novela gráfica toma en cuenta el público maduro al cual va dirigido.</w:t>
            </w:r>
          </w:p>
        </w:tc>
        <w:tc>
          <w:tcPr>
            <w:tcW w:w="3249" w:type="dxa"/>
          </w:tcPr>
          <w:p w:rsidR="00903920" w:rsidRDefault="00D9409B">
            <w:r>
              <w:lastRenderedPageBreak/>
              <w:t>Peresepolis de Vincent Peranoud</w:t>
            </w:r>
          </w:p>
        </w:tc>
        <w:tc>
          <w:tcPr>
            <w:tcW w:w="3249" w:type="dxa"/>
            <w:vAlign w:val="center"/>
          </w:tcPr>
          <w:p w:rsidR="00903920" w:rsidRDefault="00D9409B" w:rsidP="00D9409B">
            <w:pPr>
              <w:jc w:val="center"/>
            </w:pPr>
            <w:r>
              <w:rPr>
                <w:noProof/>
              </w:rPr>
              <w:drawing>
                <wp:inline distT="0" distB="0" distL="0" distR="0" wp14:anchorId="41520081" wp14:editId="582F5405">
                  <wp:extent cx="1847850" cy="2466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7850" cy="2466975"/>
                          </a:xfrm>
                          <a:prstGeom prst="rect">
                            <a:avLst/>
                          </a:prstGeom>
                        </pic:spPr>
                      </pic:pic>
                    </a:graphicData>
                  </a:graphic>
                </wp:inline>
              </w:drawing>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20"/>
    <w:rsid w:val="00903920"/>
    <w:rsid w:val="00CA1DBA"/>
    <w:rsid w:val="00D9409B"/>
    <w:rsid w:val="00FA1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B044"/>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940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9409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nataliagpetorres@outlook.com</cp:lastModifiedBy>
  <cp:revision>2</cp:revision>
  <dcterms:created xsi:type="dcterms:W3CDTF">2020-03-23T22:44:00Z</dcterms:created>
  <dcterms:modified xsi:type="dcterms:W3CDTF">2020-03-23T22:44:00Z</dcterms:modified>
</cp:coreProperties>
</file>