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127" w:rsidRDefault="00762703">
      <w:pPr>
        <w:jc w:val="center"/>
        <w:rPr>
          <w:b/>
          <w:sz w:val="24"/>
          <w:szCs w:val="24"/>
        </w:rPr>
      </w:pPr>
      <w:r>
        <w:rPr>
          <w:b/>
          <w:sz w:val="24"/>
          <w:szCs w:val="24"/>
        </w:rPr>
        <w:t>Escuela Normal de Educación Preescolar del Estado de Coahuila</w:t>
      </w:r>
    </w:p>
    <w:p w:rsidR="00091127" w:rsidRDefault="00762703">
      <w:pPr>
        <w:jc w:val="center"/>
        <w:rPr>
          <w:b/>
          <w:sz w:val="24"/>
          <w:szCs w:val="24"/>
        </w:rPr>
      </w:pPr>
      <w:r>
        <w:rPr>
          <w:b/>
          <w:sz w:val="24"/>
          <w:szCs w:val="24"/>
        </w:rPr>
        <w:t>Ciclo Escolar 2019-2020</w:t>
      </w:r>
    </w:p>
    <w:p w:rsidR="00091127" w:rsidRDefault="00091127"/>
    <w:p w:rsidR="00091127" w:rsidRDefault="00762703">
      <w:pPr>
        <w:jc w:val="center"/>
      </w:pPr>
      <w:r>
        <w:rPr>
          <w:noProof/>
        </w:rPr>
        <w:drawing>
          <wp:inline distT="114300" distB="114300" distL="114300" distR="114300">
            <wp:extent cx="576263" cy="70696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6263" cy="706961"/>
                    </a:xfrm>
                    <a:prstGeom prst="rect">
                      <a:avLst/>
                    </a:prstGeom>
                    <a:ln/>
                  </pic:spPr>
                </pic:pic>
              </a:graphicData>
            </a:graphic>
          </wp:inline>
        </w:drawing>
      </w:r>
    </w:p>
    <w:p w:rsidR="00091127" w:rsidRDefault="00091127"/>
    <w:p w:rsidR="00091127" w:rsidRDefault="00091127"/>
    <w:p w:rsidR="00091127" w:rsidRDefault="00762703">
      <w:pPr>
        <w:jc w:val="center"/>
      </w:pPr>
      <w:r>
        <w:t>Licenciatura en Educación Preescolar</w:t>
      </w:r>
    </w:p>
    <w:p w:rsidR="00091127" w:rsidRDefault="00762703">
      <w:pPr>
        <w:jc w:val="center"/>
      </w:pPr>
      <w:r>
        <w:t>Cuarto Semestre “A”</w:t>
      </w:r>
    </w:p>
    <w:p w:rsidR="00091127" w:rsidRDefault="00762703">
      <w:pPr>
        <w:jc w:val="center"/>
      </w:pPr>
      <w:r>
        <w:t xml:space="preserve">Maestra: Elena Monserrat Gámez Cepeda </w:t>
      </w:r>
    </w:p>
    <w:p w:rsidR="00091127" w:rsidRDefault="00091127">
      <w:pPr>
        <w:jc w:val="center"/>
      </w:pPr>
    </w:p>
    <w:p w:rsidR="00091127" w:rsidRDefault="00762703">
      <w:pPr>
        <w:jc w:val="center"/>
        <w:rPr>
          <w:b/>
          <w:i/>
        </w:rPr>
      </w:pPr>
      <w:r>
        <w:rPr>
          <w:b/>
          <w:i/>
        </w:rPr>
        <w:t>“Jardín de Niños Apolonio M. Avilés”</w:t>
      </w:r>
    </w:p>
    <w:p w:rsidR="00091127" w:rsidRDefault="00091127">
      <w:pPr>
        <w:jc w:val="center"/>
      </w:pPr>
    </w:p>
    <w:p w:rsidR="00091127" w:rsidRDefault="00762703">
      <w:pPr>
        <w:jc w:val="center"/>
      </w:pPr>
      <w:r>
        <w:t xml:space="preserve">Trabajo: </w:t>
      </w:r>
      <w:r w:rsidR="00A443F0">
        <w:t>Cuadro</w:t>
      </w:r>
    </w:p>
    <w:p w:rsidR="00091127" w:rsidRDefault="00091127">
      <w:pPr>
        <w:jc w:val="center"/>
      </w:pPr>
    </w:p>
    <w:p w:rsidR="00091127" w:rsidRDefault="00762703">
      <w:pPr>
        <w:jc w:val="center"/>
        <w:rPr>
          <w:b/>
        </w:rPr>
      </w:pPr>
      <w:r>
        <w:rPr>
          <w:b/>
        </w:rPr>
        <w:t>Unidad de aprendizaje I</w:t>
      </w:r>
      <w:r w:rsidR="00A443F0">
        <w:rPr>
          <w:b/>
        </w:rPr>
        <w:t>I. El lector ante los textos</w:t>
      </w:r>
    </w:p>
    <w:p w:rsidR="00793F46" w:rsidRDefault="00793F46">
      <w:pPr>
        <w:jc w:val="center"/>
        <w:rPr>
          <w:b/>
        </w:rPr>
      </w:pPr>
    </w:p>
    <w:p w:rsidR="00091127" w:rsidRDefault="00091127">
      <w:pPr>
        <w:jc w:val="center"/>
        <w:rPr>
          <w:b/>
        </w:rPr>
      </w:pPr>
    </w:p>
    <w:p w:rsidR="00793F46" w:rsidRDefault="00762703">
      <w:pPr>
        <w:jc w:val="center"/>
        <w:rPr>
          <w:b/>
        </w:rPr>
      </w:pPr>
      <w:r>
        <w:rPr>
          <w:b/>
        </w:rPr>
        <w:t xml:space="preserve">Competencias: </w:t>
      </w:r>
    </w:p>
    <w:p w:rsidR="00793F46" w:rsidRDefault="00793F46">
      <w:pPr>
        <w:jc w:val="center"/>
        <w:rPr>
          <w:b/>
        </w:rPr>
      </w:pPr>
    </w:p>
    <w:p w:rsidR="00793F46" w:rsidRDefault="00A443F0" w:rsidP="00793F46">
      <w:pPr>
        <w:pStyle w:val="Prrafodelista"/>
        <w:numPr>
          <w:ilvl w:val="0"/>
          <w:numId w:val="2"/>
        </w:numPr>
        <w:jc w:val="center"/>
      </w:pPr>
      <w:r>
        <w:t>Plantea las necesidades formativas de los alumnos de acuerdo con los procesos cognitivos implícitos en el desarrollo de la competencia lectora y con base en los nuevos enfoques pedológicos.</w:t>
      </w:r>
    </w:p>
    <w:p w:rsidR="00A443F0" w:rsidRDefault="00A443F0" w:rsidP="00793F46">
      <w:pPr>
        <w:pStyle w:val="Prrafodelista"/>
        <w:numPr>
          <w:ilvl w:val="0"/>
          <w:numId w:val="2"/>
        </w:numPr>
        <w:jc w:val="center"/>
      </w:pPr>
      <w:r>
        <w:t xml:space="preserve">Incorpora los recursos y medios didácticos idóneos para favorecer el aprendizaje de acuerdo </w:t>
      </w:r>
      <w:r w:rsidR="00793F46">
        <w:t xml:space="preserve">con el conocimiento de los procesos de desarrollo cognitivo y socioemocional de los alumnos. </w:t>
      </w:r>
    </w:p>
    <w:p w:rsidR="00A443F0" w:rsidRDefault="00A443F0">
      <w:pPr>
        <w:jc w:val="center"/>
      </w:pPr>
    </w:p>
    <w:p w:rsidR="00091127" w:rsidRDefault="00091127">
      <w:pPr>
        <w:jc w:val="center"/>
      </w:pPr>
    </w:p>
    <w:p w:rsidR="00091127" w:rsidRDefault="00A443F0" w:rsidP="00A443F0">
      <w:pPr>
        <w:jc w:val="center"/>
      </w:pPr>
      <w:r>
        <w:rPr>
          <w:b/>
        </w:rPr>
        <w:t>Alumna</w:t>
      </w:r>
      <w:r w:rsidR="00762703">
        <w:t xml:space="preserve">:  </w:t>
      </w:r>
    </w:p>
    <w:p w:rsidR="00091127" w:rsidRDefault="00762703">
      <w:pPr>
        <w:jc w:val="center"/>
      </w:pPr>
      <w:r>
        <w:t>Adanary Avigail Rodríguez Moreno #17</w:t>
      </w:r>
    </w:p>
    <w:p w:rsidR="00091127" w:rsidRDefault="00091127">
      <w:pPr>
        <w:jc w:val="center"/>
      </w:pPr>
    </w:p>
    <w:p w:rsidR="00091127" w:rsidRDefault="00091127">
      <w:pPr>
        <w:jc w:val="center"/>
      </w:pPr>
    </w:p>
    <w:p w:rsidR="00091127" w:rsidRDefault="00091127">
      <w:pPr>
        <w:jc w:val="center"/>
      </w:pPr>
    </w:p>
    <w:p w:rsidR="00091127" w:rsidRDefault="00091127">
      <w:pPr>
        <w:jc w:val="center"/>
      </w:pPr>
    </w:p>
    <w:p w:rsidR="00091127" w:rsidRDefault="00091127">
      <w:pPr>
        <w:jc w:val="center"/>
      </w:pPr>
    </w:p>
    <w:p w:rsidR="00091127" w:rsidRDefault="00091127">
      <w:pPr>
        <w:jc w:val="center"/>
      </w:pPr>
    </w:p>
    <w:p w:rsidR="00091127" w:rsidRDefault="00091127">
      <w:pPr>
        <w:jc w:val="center"/>
      </w:pPr>
    </w:p>
    <w:p w:rsidR="00091127" w:rsidRDefault="00091127">
      <w:pPr>
        <w:jc w:val="center"/>
      </w:pPr>
    </w:p>
    <w:p w:rsidR="00091127" w:rsidRDefault="00091127">
      <w:pPr>
        <w:jc w:val="center"/>
      </w:pPr>
    </w:p>
    <w:p w:rsidR="00091127" w:rsidRDefault="00091127">
      <w:pPr>
        <w:jc w:val="center"/>
      </w:pPr>
    </w:p>
    <w:p w:rsidR="00793F46" w:rsidRDefault="00793F46">
      <w:pPr>
        <w:jc w:val="center"/>
      </w:pPr>
    </w:p>
    <w:p w:rsidR="00793F46" w:rsidRDefault="00793F46">
      <w:pPr>
        <w:jc w:val="center"/>
      </w:pPr>
    </w:p>
    <w:p w:rsidR="00793F46" w:rsidRDefault="00793F46">
      <w:pPr>
        <w:jc w:val="center"/>
      </w:pPr>
    </w:p>
    <w:p w:rsidR="00091127" w:rsidRDefault="00091127"/>
    <w:p w:rsidR="00091127" w:rsidRDefault="00793F46">
      <w:pPr>
        <w:jc w:val="right"/>
      </w:pPr>
      <w:r>
        <w:t>Saltillo Coahuila, a 26</w:t>
      </w:r>
      <w:r w:rsidR="00762703">
        <w:t xml:space="preserve"> de Marzo del 2020</w:t>
      </w:r>
    </w:p>
    <w:p w:rsidR="00762703" w:rsidRDefault="00762703">
      <w:pPr>
        <w:jc w:val="center"/>
        <w:rPr>
          <w:b/>
          <w:sz w:val="28"/>
          <w:szCs w:val="28"/>
        </w:rPr>
      </w:pPr>
    </w:p>
    <w:tbl>
      <w:tblPr>
        <w:tblStyle w:val="Tablaconcuadrcula"/>
        <w:tblW w:w="10774" w:type="dxa"/>
        <w:tblInd w:w="-856" w:type="dxa"/>
        <w:tblLayout w:type="fixed"/>
        <w:tblLook w:val="04A0" w:firstRow="1" w:lastRow="0" w:firstColumn="1" w:lastColumn="0" w:noHBand="0" w:noVBand="1"/>
      </w:tblPr>
      <w:tblGrid>
        <w:gridCol w:w="1054"/>
        <w:gridCol w:w="4050"/>
        <w:gridCol w:w="5670"/>
      </w:tblGrid>
      <w:tr w:rsidR="00A443F0" w:rsidRPr="00A443F0" w:rsidTr="00D249E3">
        <w:tc>
          <w:tcPr>
            <w:tcW w:w="1054" w:type="dxa"/>
          </w:tcPr>
          <w:p w:rsidR="00A443F0" w:rsidRPr="00A443F0" w:rsidRDefault="00A443F0" w:rsidP="00A443F0">
            <w:r w:rsidRPr="00A443F0">
              <w:t>TIPO DE LIBRO</w:t>
            </w:r>
          </w:p>
        </w:tc>
        <w:tc>
          <w:tcPr>
            <w:tcW w:w="4050" w:type="dxa"/>
          </w:tcPr>
          <w:p w:rsidR="00A443F0" w:rsidRPr="00A443F0" w:rsidRDefault="00A443F0" w:rsidP="00A443F0">
            <w:r w:rsidRPr="00A443F0">
              <w:t>DEFINICIÓ</w:t>
            </w:r>
            <w:r w:rsidR="00042C76">
              <w:t>N</w:t>
            </w:r>
          </w:p>
        </w:tc>
        <w:tc>
          <w:tcPr>
            <w:tcW w:w="5670" w:type="dxa"/>
          </w:tcPr>
          <w:p w:rsidR="00A443F0" w:rsidRPr="00A443F0" w:rsidRDefault="00A443F0" w:rsidP="00A443F0">
            <w:r w:rsidRPr="00A443F0">
              <w:t>EJEMPLO</w:t>
            </w:r>
          </w:p>
        </w:tc>
      </w:tr>
      <w:tr w:rsidR="00A443F0" w:rsidRPr="00A443F0" w:rsidTr="00D249E3">
        <w:tc>
          <w:tcPr>
            <w:tcW w:w="1054" w:type="dxa"/>
          </w:tcPr>
          <w:p w:rsidR="00A443F0" w:rsidRPr="00A443F0" w:rsidRDefault="00A443F0" w:rsidP="00A443F0">
            <w:r w:rsidRPr="00A443F0">
              <w:t xml:space="preserve">Libro ilustrado   </w:t>
            </w:r>
          </w:p>
          <w:p w:rsidR="00A443F0" w:rsidRPr="00A443F0" w:rsidRDefault="00A443F0" w:rsidP="00A443F0"/>
        </w:tc>
        <w:tc>
          <w:tcPr>
            <w:tcW w:w="4050" w:type="dxa"/>
          </w:tcPr>
          <w:p w:rsidR="00A443F0" w:rsidRPr="00A443F0" w:rsidRDefault="009D3859" w:rsidP="00A443F0">
            <w:r>
              <w:t xml:space="preserve">Son libros cuyo texto se acompaña de ilustraciones que reflejan imágenes de la historia que se está narrando, sin embargo dichas ilustraciones no son imprescindibles. Es decir, el libro podría leerse igualmente bien si no tuviera imágenes y éstas tienen una función puramente estética.  </w:t>
            </w:r>
            <w:r w:rsidR="00042C76">
              <w:t>El peso de la función narrativa radica en el texto escrito y las imágenes solamente “ilustran” lo dicho en el texto.</w:t>
            </w:r>
          </w:p>
        </w:tc>
        <w:tc>
          <w:tcPr>
            <w:tcW w:w="5670" w:type="dxa"/>
          </w:tcPr>
          <w:p w:rsidR="00A443F0" w:rsidRPr="00A443F0" w:rsidRDefault="00D249E3" w:rsidP="00A443F0">
            <w:r>
              <w:rPr>
                <w:noProof/>
                <w:lang w:eastAsia="es-MX"/>
              </w:rPr>
              <w:drawing>
                <wp:inline distT="0" distB="0" distL="0" distR="0">
                  <wp:extent cx="3482502" cy="1877060"/>
                  <wp:effectExtent l="0" t="0" r="3810" b="8890"/>
                  <wp:docPr id="3" name="Imagen 3" descr="C:\Users\ADANARY\AppData\Local\Microsoft\Windows\Temporary Internet Files\Content.Word\IMG-20200324-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NARY\AppData\Local\Microsoft\Windows\Temporary Internet Files\Content.Word\IMG-20200324-WA00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4796" cy="1883686"/>
                          </a:xfrm>
                          <a:prstGeom prst="rect">
                            <a:avLst/>
                          </a:prstGeom>
                          <a:noFill/>
                          <a:ln>
                            <a:noFill/>
                          </a:ln>
                        </pic:spPr>
                      </pic:pic>
                    </a:graphicData>
                  </a:graphic>
                </wp:inline>
              </w:drawing>
            </w:r>
          </w:p>
        </w:tc>
      </w:tr>
      <w:tr w:rsidR="00A443F0" w:rsidRPr="00A443F0" w:rsidTr="00D249E3">
        <w:tc>
          <w:tcPr>
            <w:tcW w:w="1054" w:type="dxa"/>
          </w:tcPr>
          <w:p w:rsidR="00A443F0" w:rsidRPr="00A443F0" w:rsidRDefault="00A443F0" w:rsidP="00A443F0">
            <w:r w:rsidRPr="00A443F0">
              <w:t xml:space="preserve">Libro álbum   </w:t>
            </w:r>
          </w:p>
          <w:p w:rsidR="00A443F0" w:rsidRPr="00A443F0" w:rsidRDefault="00A443F0" w:rsidP="00A443F0"/>
        </w:tc>
        <w:tc>
          <w:tcPr>
            <w:tcW w:w="4050" w:type="dxa"/>
          </w:tcPr>
          <w:p w:rsidR="009D3859" w:rsidRDefault="009D3859" w:rsidP="00A443F0">
            <w:r>
              <w:t xml:space="preserve">Es concebido como una unidad que no puede ser comprendida sin considerar cada una de sus partes. Portada, guardas, tipografía e imágenes son diseñadas como una secuencia cuyas relaciones internas son cruciales para la comprensión del libro. </w:t>
            </w:r>
          </w:p>
          <w:p w:rsidR="00042C76" w:rsidRDefault="00042C76" w:rsidP="00A443F0">
            <w:r>
              <w:t xml:space="preserve">Deriva del francés, lengua y mercado que impulso el predominio de este término, también son conocidos como </w:t>
            </w:r>
            <w:proofErr w:type="spellStart"/>
            <w:r>
              <w:t>picture-books</w:t>
            </w:r>
            <w:proofErr w:type="spellEnd"/>
            <w:r w:rsidR="009F27EF">
              <w:t xml:space="preserve">, tiene muchas ilustraciones, la imagen domina visualmente el espacio del libro pero siempre debe de haber interdependencia con el texto escrito. Todos los detalles actúan de manera intencionada y con varias capas de </w:t>
            </w:r>
            <w:r w:rsidR="009D3859">
              <w:t>significado</w:t>
            </w:r>
            <w:r w:rsidR="009F27EF">
              <w:t>.</w:t>
            </w:r>
          </w:p>
          <w:p w:rsidR="00A443F0" w:rsidRPr="00A443F0" w:rsidRDefault="00042C76" w:rsidP="00A443F0">
            <w:r>
              <w:t>Requiere que texto e imagen se complementen y enriquezcan, requiere de ambos lenguajes para crear una lectura conjunta.</w:t>
            </w:r>
          </w:p>
        </w:tc>
        <w:tc>
          <w:tcPr>
            <w:tcW w:w="5670" w:type="dxa"/>
          </w:tcPr>
          <w:p w:rsidR="00A443F0" w:rsidRPr="00A443F0" w:rsidRDefault="00D249E3" w:rsidP="00A443F0">
            <w:r>
              <w:rPr>
                <w:noProof/>
                <w:lang w:eastAsia="es-MX"/>
              </w:rPr>
              <w:drawing>
                <wp:inline distT="0" distB="0" distL="0" distR="0">
                  <wp:extent cx="3491284" cy="3482502"/>
                  <wp:effectExtent l="0" t="0" r="0" b="3810"/>
                  <wp:docPr id="4" name="Imagen 4" descr="C:\Users\ADANARY\AppData\Local\Microsoft\Windows\Temporary Internet Files\Content.Word\IMG-20200324-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ANARY\AppData\Local\Microsoft\Windows\Temporary Internet Files\Content.Word\IMG-20200324-WA00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2211" cy="3503376"/>
                          </a:xfrm>
                          <a:prstGeom prst="rect">
                            <a:avLst/>
                          </a:prstGeom>
                          <a:noFill/>
                          <a:ln>
                            <a:noFill/>
                          </a:ln>
                        </pic:spPr>
                      </pic:pic>
                    </a:graphicData>
                  </a:graphic>
                </wp:inline>
              </w:drawing>
            </w:r>
          </w:p>
        </w:tc>
      </w:tr>
      <w:tr w:rsidR="00A443F0" w:rsidRPr="00A443F0" w:rsidTr="00D249E3">
        <w:tc>
          <w:tcPr>
            <w:tcW w:w="1054" w:type="dxa"/>
          </w:tcPr>
          <w:p w:rsidR="00A443F0" w:rsidRPr="00A443F0" w:rsidRDefault="00A443F0" w:rsidP="00A443F0">
            <w:r w:rsidRPr="00A443F0">
              <w:t xml:space="preserve">Tira cómica   </w:t>
            </w:r>
          </w:p>
          <w:p w:rsidR="00A443F0" w:rsidRPr="00A443F0" w:rsidRDefault="00A443F0" w:rsidP="00A443F0"/>
        </w:tc>
        <w:tc>
          <w:tcPr>
            <w:tcW w:w="4050" w:type="dxa"/>
          </w:tcPr>
          <w:p w:rsidR="00A443F0" w:rsidRDefault="009D3859" w:rsidP="00A443F0">
            <w:r>
              <w:t xml:space="preserve">Es una historieta o secuencia de dibujos, distribuidas de tal manera que </w:t>
            </w:r>
            <w:r w:rsidR="002B7F77">
              <w:t>cuentan una historia con un toque de humos, las tiras toman diferentes temas como: políticos, sociales, económicos o solo de humor.</w:t>
            </w:r>
          </w:p>
          <w:p w:rsidR="00D249E3" w:rsidRDefault="00D249E3" w:rsidP="00A443F0"/>
          <w:p w:rsidR="00D249E3" w:rsidRDefault="00D249E3" w:rsidP="00A443F0"/>
          <w:p w:rsidR="00D249E3" w:rsidRDefault="00D249E3" w:rsidP="00A443F0"/>
          <w:p w:rsidR="00D249E3" w:rsidRDefault="00D249E3" w:rsidP="00A443F0"/>
          <w:p w:rsidR="00D249E3" w:rsidRDefault="00D249E3" w:rsidP="00A443F0"/>
          <w:p w:rsidR="00D249E3" w:rsidRDefault="00D249E3" w:rsidP="00A443F0"/>
          <w:p w:rsidR="00D249E3" w:rsidRDefault="00D249E3" w:rsidP="00A443F0"/>
          <w:p w:rsidR="00D249E3" w:rsidRPr="00A443F0" w:rsidRDefault="00D249E3" w:rsidP="00A443F0"/>
        </w:tc>
        <w:tc>
          <w:tcPr>
            <w:tcW w:w="5670" w:type="dxa"/>
          </w:tcPr>
          <w:p w:rsidR="00A443F0" w:rsidRPr="00A443F0" w:rsidRDefault="00D249E3" w:rsidP="00A443F0">
            <w:bookmarkStart w:id="0" w:name="_GoBack"/>
            <w:r>
              <w:rPr>
                <w:noProof/>
                <w:lang w:eastAsia="es-MX"/>
              </w:rPr>
              <w:drawing>
                <wp:inline distT="0" distB="0" distL="0" distR="0">
                  <wp:extent cx="3403419" cy="2315183"/>
                  <wp:effectExtent l="0" t="0" r="6985" b="9525"/>
                  <wp:docPr id="2" name="Imagen 2" descr="C:\Users\ADANARY\AppData\Local\Microsoft\Windows\Temporary Internet Files\Content.Word\IMG-20200324-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NARY\AppData\Local\Microsoft\Windows\Temporary Internet Files\Content.Word\IMG-20200324-WA004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025" t="18588" r="2999" b="68672"/>
                          <a:stretch/>
                        </pic:blipFill>
                        <pic:spPr bwMode="auto">
                          <a:xfrm>
                            <a:off x="0" y="0"/>
                            <a:ext cx="3446885" cy="234475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r w:rsidR="00A443F0" w:rsidRPr="00A443F0" w:rsidTr="00D249E3">
        <w:tc>
          <w:tcPr>
            <w:tcW w:w="1054" w:type="dxa"/>
          </w:tcPr>
          <w:p w:rsidR="00A443F0" w:rsidRPr="00A443F0" w:rsidRDefault="00A443F0" w:rsidP="00A443F0">
            <w:r w:rsidRPr="00A443F0">
              <w:lastRenderedPageBreak/>
              <w:t xml:space="preserve">Novela gráfica   </w:t>
            </w:r>
          </w:p>
        </w:tc>
        <w:tc>
          <w:tcPr>
            <w:tcW w:w="4050" w:type="dxa"/>
          </w:tcPr>
          <w:p w:rsidR="00A443F0" w:rsidRPr="00A443F0" w:rsidRDefault="002B7F77" w:rsidP="00A443F0">
            <w:r>
              <w:t>Es un término que se usa para definir un nuevo tipo de historieta dirigida a un público maduro, que posee un formato  de libro, pertenece generalmente a un único autor, relata una historia prolongada y posee una elevada aspiración literaria. Recoge características de la novela escrita, tales como: el subjetivismo autobiográfico, los diferentes tiempos narrativos, el desarrollo de la piscología de los personajes, protagonista, personajes secundarias, etc.</w:t>
            </w:r>
          </w:p>
        </w:tc>
        <w:tc>
          <w:tcPr>
            <w:tcW w:w="5670" w:type="dxa"/>
          </w:tcPr>
          <w:p w:rsidR="00A443F0" w:rsidRPr="00A443F0" w:rsidRDefault="00D249E3" w:rsidP="00A443F0">
            <w:r>
              <w:rPr>
                <w:noProof/>
                <w:lang w:eastAsia="es-MX"/>
              </w:rPr>
              <w:drawing>
                <wp:inline distT="0" distB="0" distL="0" distR="0">
                  <wp:extent cx="3472774" cy="4065905"/>
                  <wp:effectExtent l="0" t="0" r="0" b="0"/>
                  <wp:docPr id="5" name="Imagen 5" descr="C:\Users\ADANARY\AppData\Local\Microsoft\Windows\Temporary Internet Files\Content.Word\IMG-20200324-WA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ANARY\AppData\Local\Microsoft\Windows\Temporary Internet Files\Content.Word\IMG-20200324-WA004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5504" cy="4069102"/>
                          </a:xfrm>
                          <a:prstGeom prst="rect">
                            <a:avLst/>
                          </a:prstGeom>
                          <a:noFill/>
                          <a:ln>
                            <a:noFill/>
                          </a:ln>
                        </pic:spPr>
                      </pic:pic>
                    </a:graphicData>
                  </a:graphic>
                </wp:inline>
              </w:drawing>
            </w:r>
          </w:p>
        </w:tc>
      </w:tr>
    </w:tbl>
    <w:p w:rsidR="00091127" w:rsidRDefault="00091127"/>
    <w:sectPr w:rsidR="0009112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4667"/>
      </v:shape>
    </w:pict>
  </w:numPicBullet>
  <w:abstractNum w:abstractNumId="0" w15:restartNumberingAfterBreak="0">
    <w:nsid w:val="5AAF2B1A"/>
    <w:multiLevelType w:val="multilevel"/>
    <w:tmpl w:val="98C2D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0CA3B47"/>
    <w:multiLevelType w:val="hybridMultilevel"/>
    <w:tmpl w:val="C33A2CCC"/>
    <w:lvl w:ilvl="0" w:tplc="0C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27"/>
    <w:rsid w:val="00042C76"/>
    <w:rsid w:val="00091127"/>
    <w:rsid w:val="002B7F77"/>
    <w:rsid w:val="00762703"/>
    <w:rsid w:val="00793F46"/>
    <w:rsid w:val="009D3859"/>
    <w:rsid w:val="009F27EF"/>
    <w:rsid w:val="00A443F0"/>
    <w:rsid w:val="00D24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41847-1A20-48F7-A2E9-BFAE02A8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A443F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3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ADANARY</dc:creator>
  <cp:lastModifiedBy>ADANARY</cp:lastModifiedBy>
  <cp:revision>4</cp:revision>
  <dcterms:created xsi:type="dcterms:W3CDTF">2020-03-07T03:11:00Z</dcterms:created>
  <dcterms:modified xsi:type="dcterms:W3CDTF">2020-03-25T04:54:00Z</dcterms:modified>
</cp:coreProperties>
</file>