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21" w:rsidRDefault="00D20421" w:rsidP="00D20421">
      <w:pPr>
        <w:jc w:val="center"/>
        <w:rPr>
          <w:rFonts w:ascii="Times New Roman" w:hAnsi="Times New Roman" w:cs="Times New Roman"/>
          <w:b/>
          <w:bCs/>
          <w:sz w:val="28"/>
          <w:szCs w:val="28"/>
        </w:rPr>
      </w:pPr>
      <w:r>
        <w:rPr>
          <w:rFonts w:ascii="Times New Roman" w:hAnsi="Times New Roman" w:cs="Times New Roman"/>
          <w:b/>
          <w:bCs/>
          <w:sz w:val="28"/>
          <w:szCs w:val="28"/>
        </w:rPr>
        <w:t>ESCUELA NORMAL DE EDUCACIÓN PREESCOLAR</w:t>
      </w:r>
    </w:p>
    <w:p w:rsidR="00D20421" w:rsidRDefault="00D20421" w:rsidP="00D20421">
      <w:pPr>
        <w:jc w:val="center"/>
        <w:rPr>
          <w:rFonts w:ascii="Times New Roman" w:hAnsi="Times New Roman" w:cs="Times New Roman"/>
          <w:b/>
          <w:bCs/>
          <w:sz w:val="28"/>
          <w:szCs w:val="28"/>
        </w:rPr>
      </w:pPr>
      <w:r>
        <w:rPr>
          <w:noProof/>
          <w:lang w:eastAsia="es-MX"/>
        </w:rPr>
        <w:drawing>
          <wp:anchor distT="0" distB="0" distL="114300" distR="114300" simplePos="0" relativeHeight="251659264" behindDoc="1" locked="0" layoutInCell="1" allowOverlap="1" wp14:anchorId="5A369C6C" wp14:editId="7C1BCEB2">
            <wp:simplePos x="0" y="0"/>
            <wp:positionH relativeFrom="margin">
              <wp:posOffset>2226310</wp:posOffset>
            </wp:positionH>
            <wp:positionV relativeFrom="paragraph">
              <wp:posOffset>74930</wp:posOffset>
            </wp:positionV>
            <wp:extent cx="1073785" cy="1320165"/>
            <wp:effectExtent l="0" t="0" r="0" b="0"/>
            <wp:wrapTight wrapText="bothSides">
              <wp:wrapPolygon edited="0">
                <wp:start x="383" y="312"/>
                <wp:lineTo x="383" y="17455"/>
                <wp:lineTo x="6131" y="20571"/>
                <wp:lineTo x="8814" y="21195"/>
                <wp:lineTo x="12646" y="21195"/>
                <wp:lineTo x="14562" y="20571"/>
                <wp:lineTo x="20693" y="16831"/>
                <wp:lineTo x="20693" y="312"/>
                <wp:lineTo x="383" y="312"/>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785" cy="1320165"/>
                    </a:xfrm>
                    <a:prstGeom prst="rect">
                      <a:avLst/>
                    </a:prstGeom>
                    <a:noFill/>
                  </pic:spPr>
                </pic:pic>
              </a:graphicData>
            </a:graphic>
            <wp14:sizeRelH relativeFrom="margin">
              <wp14:pctWidth>0</wp14:pctWidth>
            </wp14:sizeRelH>
            <wp14:sizeRelV relativeFrom="margin">
              <wp14:pctHeight>0</wp14:pctHeight>
            </wp14:sizeRelV>
          </wp:anchor>
        </w:drawing>
      </w:r>
    </w:p>
    <w:p w:rsidR="00D20421" w:rsidRDefault="00D20421" w:rsidP="00D20421">
      <w:pPr>
        <w:jc w:val="center"/>
        <w:rPr>
          <w:rFonts w:ascii="Times New Roman" w:hAnsi="Times New Roman" w:cs="Times New Roman"/>
          <w:b/>
          <w:bCs/>
          <w:sz w:val="28"/>
          <w:szCs w:val="28"/>
        </w:rPr>
      </w:pPr>
    </w:p>
    <w:p w:rsidR="00D20421" w:rsidRDefault="00D20421" w:rsidP="00D20421">
      <w:pPr>
        <w:jc w:val="center"/>
        <w:rPr>
          <w:rFonts w:ascii="Times New Roman" w:hAnsi="Times New Roman" w:cs="Times New Roman"/>
          <w:b/>
          <w:bCs/>
          <w:sz w:val="28"/>
          <w:szCs w:val="28"/>
        </w:rPr>
      </w:pPr>
    </w:p>
    <w:p w:rsidR="00D20421" w:rsidRDefault="00D20421" w:rsidP="00D20421">
      <w:pPr>
        <w:jc w:val="center"/>
        <w:rPr>
          <w:rFonts w:ascii="Times New Roman" w:hAnsi="Times New Roman" w:cs="Times New Roman"/>
          <w:b/>
          <w:bCs/>
          <w:sz w:val="28"/>
          <w:szCs w:val="28"/>
        </w:rPr>
      </w:pPr>
    </w:p>
    <w:p w:rsidR="00D20421" w:rsidRDefault="00D20421" w:rsidP="00D20421">
      <w:pPr>
        <w:spacing w:line="480" w:lineRule="auto"/>
        <w:jc w:val="center"/>
        <w:rPr>
          <w:rFonts w:ascii="Times New Roman" w:hAnsi="Times New Roman" w:cs="Times New Roman"/>
          <w:b/>
          <w:bCs/>
          <w:sz w:val="28"/>
          <w:szCs w:val="28"/>
        </w:rPr>
      </w:pPr>
    </w:p>
    <w:p w:rsidR="00D20421" w:rsidRDefault="00D20421" w:rsidP="00D20421">
      <w:pPr>
        <w:spacing w:line="480" w:lineRule="auto"/>
        <w:jc w:val="center"/>
        <w:rPr>
          <w:rFonts w:ascii="Times New Roman" w:hAnsi="Times New Roman" w:cs="Times New Roman"/>
          <w:sz w:val="28"/>
          <w:szCs w:val="28"/>
        </w:rPr>
      </w:pPr>
      <w:r>
        <w:rPr>
          <w:rFonts w:ascii="Times New Roman" w:hAnsi="Times New Roman" w:cs="Times New Roman"/>
          <w:b/>
          <w:bCs/>
          <w:sz w:val="28"/>
          <w:szCs w:val="28"/>
        </w:rPr>
        <w:t>Nombre de la alumna:</w:t>
      </w:r>
      <w:r>
        <w:rPr>
          <w:rFonts w:ascii="Times New Roman" w:hAnsi="Times New Roman" w:cs="Times New Roman"/>
          <w:sz w:val="28"/>
          <w:szCs w:val="28"/>
        </w:rPr>
        <w:t xml:space="preserve"> Larissa Elizabeth Dávila Patlán</w:t>
      </w:r>
    </w:p>
    <w:p w:rsidR="00D20421" w:rsidRDefault="00D20421" w:rsidP="00D20421">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Grado y sección: </w:t>
      </w:r>
      <w:r>
        <w:rPr>
          <w:rFonts w:ascii="Times New Roman" w:hAnsi="Times New Roman" w:cs="Times New Roman"/>
          <w:sz w:val="28"/>
          <w:szCs w:val="28"/>
        </w:rPr>
        <w:t>3 “A”</w:t>
      </w:r>
      <w:r>
        <w:rPr>
          <w:rFonts w:ascii="Times New Roman" w:hAnsi="Times New Roman" w:cs="Times New Roman"/>
          <w:b/>
          <w:bCs/>
          <w:sz w:val="28"/>
          <w:szCs w:val="28"/>
        </w:rPr>
        <w:t xml:space="preserve"> </w:t>
      </w:r>
    </w:p>
    <w:p w:rsidR="00D20421" w:rsidRDefault="00D20421" w:rsidP="00D20421">
      <w:pPr>
        <w:spacing w:line="480" w:lineRule="auto"/>
        <w:jc w:val="center"/>
        <w:rPr>
          <w:rFonts w:ascii="Times New Roman" w:hAnsi="Times New Roman" w:cs="Times New Roman"/>
          <w:sz w:val="28"/>
          <w:szCs w:val="28"/>
        </w:rPr>
      </w:pPr>
      <w:r>
        <w:rPr>
          <w:rFonts w:ascii="Times New Roman" w:hAnsi="Times New Roman" w:cs="Times New Roman"/>
          <w:b/>
          <w:bCs/>
          <w:sz w:val="28"/>
          <w:szCs w:val="28"/>
        </w:rPr>
        <w:t>NL:</w:t>
      </w:r>
      <w:r>
        <w:rPr>
          <w:rFonts w:ascii="Times New Roman" w:hAnsi="Times New Roman" w:cs="Times New Roman"/>
          <w:sz w:val="28"/>
          <w:szCs w:val="28"/>
        </w:rPr>
        <w:t xml:space="preserve"> 5</w:t>
      </w:r>
    </w:p>
    <w:p w:rsidR="00D20421" w:rsidRPr="00965102" w:rsidRDefault="00D20421" w:rsidP="00D20421">
      <w:pPr>
        <w:spacing w:line="480" w:lineRule="auto"/>
        <w:jc w:val="center"/>
        <w:rPr>
          <w:rFonts w:ascii="Times New Roman" w:hAnsi="Times New Roman" w:cs="Times New Roman"/>
          <w:b/>
          <w:bCs/>
          <w:sz w:val="28"/>
          <w:szCs w:val="28"/>
        </w:rPr>
      </w:pPr>
      <w:r w:rsidRPr="00965102">
        <w:rPr>
          <w:rFonts w:ascii="Times New Roman" w:hAnsi="Times New Roman" w:cs="Times New Roman"/>
          <w:b/>
          <w:bCs/>
          <w:sz w:val="28"/>
          <w:szCs w:val="28"/>
        </w:rPr>
        <w:t xml:space="preserve">Materia: </w:t>
      </w:r>
      <w:r w:rsidRPr="00965102">
        <w:rPr>
          <w:rFonts w:ascii="Times New Roman" w:hAnsi="Times New Roman" w:cs="Times New Roman"/>
          <w:sz w:val="28"/>
          <w:szCs w:val="28"/>
        </w:rPr>
        <w:t>Herramientas básicas para la investigación educativa</w:t>
      </w:r>
    </w:p>
    <w:p w:rsidR="00D20421" w:rsidRPr="00965102" w:rsidRDefault="00D20421" w:rsidP="00D20421">
      <w:pPr>
        <w:spacing w:line="480" w:lineRule="auto"/>
        <w:jc w:val="center"/>
        <w:rPr>
          <w:rFonts w:ascii="Times New Roman" w:hAnsi="Times New Roman" w:cs="Times New Roman"/>
          <w:b/>
          <w:bCs/>
          <w:sz w:val="28"/>
          <w:szCs w:val="28"/>
        </w:rPr>
      </w:pPr>
      <w:r w:rsidRPr="00965102">
        <w:rPr>
          <w:rFonts w:ascii="Times New Roman" w:hAnsi="Times New Roman" w:cs="Times New Roman"/>
          <w:b/>
          <w:bCs/>
          <w:sz w:val="28"/>
          <w:szCs w:val="28"/>
        </w:rPr>
        <w:t xml:space="preserve">Docente: </w:t>
      </w:r>
      <w:r w:rsidRPr="00965102">
        <w:rPr>
          <w:rFonts w:ascii="Times New Roman" w:hAnsi="Times New Roman" w:cs="Times New Roman"/>
          <w:sz w:val="28"/>
          <w:szCs w:val="28"/>
        </w:rPr>
        <w:t>Héctor Homero de la Rosa Fuentes</w:t>
      </w:r>
      <w:r w:rsidRPr="00965102">
        <w:rPr>
          <w:rFonts w:ascii="Times New Roman" w:hAnsi="Times New Roman" w:cs="Times New Roman"/>
          <w:b/>
          <w:bCs/>
          <w:sz w:val="28"/>
          <w:szCs w:val="28"/>
        </w:rPr>
        <w:t xml:space="preserve">  </w:t>
      </w:r>
    </w:p>
    <w:p w:rsidR="00D20421" w:rsidRPr="004136B4" w:rsidRDefault="00D20421" w:rsidP="00D20421">
      <w:pPr>
        <w:spacing w:line="480" w:lineRule="auto"/>
        <w:jc w:val="center"/>
        <w:rPr>
          <w:rFonts w:ascii="Times New Roman" w:hAnsi="Times New Roman" w:cs="Times New Roman"/>
          <w:sz w:val="28"/>
          <w:szCs w:val="28"/>
        </w:rPr>
      </w:pPr>
      <w:r>
        <w:rPr>
          <w:rFonts w:ascii="Times New Roman" w:hAnsi="Times New Roman" w:cs="Times New Roman"/>
          <w:b/>
          <w:bCs/>
          <w:sz w:val="28"/>
          <w:szCs w:val="28"/>
        </w:rPr>
        <w:t>Trabajo:</w:t>
      </w:r>
      <w:r>
        <w:rPr>
          <w:rFonts w:ascii="Times New Roman" w:hAnsi="Times New Roman" w:cs="Times New Roman"/>
          <w:sz w:val="24"/>
          <w:szCs w:val="24"/>
        </w:rPr>
        <w:t xml:space="preserve"> </w:t>
      </w:r>
      <w:r w:rsidRPr="00D20421">
        <w:rPr>
          <w:rFonts w:ascii="Times New Roman" w:hAnsi="Times New Roman" w:cs="Times New Roman"/>
          <w:sz w:val="28"/>
          <w:szCs w:val="24"/>
        </w:rPr>
        <w:t>Método cualitativo</w:t>
      </w:r>
    </w:p>
    <w:p w:rsidR="00D20421" w:rsidRPr="004136B4" w:rsidRDefault="00D20421" w:rsidP="00D20421">
      <w:pPr>
        <w:spacing w:line="480" w:lineRule="auto"/>
        <w:rPr>
          <w:rFonts w:ascii="Times New Roman" w:hAnsi="Times New Roman" w:cs="Times New Roman"/>
          <w:b/>
          <w:bCs/>
          <w:sz w:val="28"/>
          <w:szCs w:val="28"/>
        </w:rPr>
      </w:pPr>
    </w:p>
    <w:p w:rsidR="00D20421" w:rsidRDefault="00D20421" w:rsidP="00D20421">
      <w:pPr>
        <w:spacing w:line="480" w:lineRule="auto"/>
        <w:jc w:val="center"/>
        <w:rPr>
          <w:rFonts w:ascii="Times New Roman" w:hAnsi="Times New Roman" w:cs="Times New Roman"/>
          <w:sz w:val="28"/>
          <w:szCs w:val="28"/>
        </w:rPr>
      </w:pPr>
    </w:p>
    <w:p w:rsidR="00D20421" w:rsidRDefault="00D20421" w:rsidP="00D20421">
      <w:pPr>
        <w:jc w:val="right"/>
        <w:rPr>
          <w:rFonts w:ascii="Times New Roman" w:hAnsi="Times New Roman" w:cs="Times New Roman"/>
          <w:sz w:val="28"/>
          <w:szCs w:val="28"/>
        </w:rPr>
      </w:pPr>
    </w:p>
    <w:p w:rsidR="00D20421" w:rsidRDefault="00D20421" w:rsidP="00D20421">
      <w:pPr>
        <w:jc w:val="right"/>
        <w:rPr>
          <w:rFonts w:ascii="Times New Roman" w:hAnsi="Times New Roman" w:cs="Times New Roman"/>
          <w:sz w:val="28"/>
          <w:szCs w:val="28"/>
        </w:rPr>
      </w:pPr>
    </w:p>
    <w:p w:rsidR="00D20421" w:rsidRDefault="00D20421" w:rsidP="00D20421">
      <w:pPr>
        <w:jc w:val="right"/>
        <w:rPr>
          <w:rFonts w:ascii="Times New Roman" w:hAnsi="Times New Roman" w:cs="Times New Roman"/>
          <w:sz w:val="28"/>
          <w:szCs w:val="28"/>
        </w:rPr>
      </w:pPr>
    </w:p>
    <w:p w:rsidR="00D20421" w:rsidRDefault="00D20421" w:rsidP="00D20421">
      <w:pPr>
        <w:rPr>
          <w:rFonts w:ascii="Times New Roman" w:hAnsi="Times New Roman" w:cs="Times New Roman"/>
          <w:sz w:val="28"/>
          <w:szCs w:val="28"/>
        </w:rPr>
      </w:pPr>
    </w:p>
    <w:p w:rsidR="00D20421" w:rsidRDefault="00D20421" w:rsidP="00D20421">
      <w:pPr>
        <w:jc w:val="center"/>
      </w:pPr>
      <w:r>
        <w:rPr>
          <w:rFonts w:ascii="Times New Roman" w:hAnsi="Times New Roman" w:cs="Times New Roman"/>
          <w:sz w:val="28"/>
          <w:szCs w:val="28"/>
        </w:rPr>
        <w:t xml:space="preserve">Saltillo, Coahuila a </w:t>
      </w:r>
      <w:r>
        <w:rPr>
          <w:rFonts w:ascii="Times New Roman" w:hAnsi="Times New Roman" w:cs="Times New Roman"/>
          <w:sz w:val="28"/>
          <w:szCs w:val="28"/>
        </w:rPr>
        <w:t>31 de mayo del 2020</w:t>
      </w:r>
    </w:p>
    <w:p w:rsidR="00D20421" w:rsidRDefault="00D20421">
      <w:pPr>
        <w:rPr>
          <w:rFonts w:ascii="Verdana" w:hAnsi="Verdana"/>
          <w:color w:val="000000"/>
        </w:rPr>
      </w:pPr>
      <w:r>
        <w:rPr>
          <w:rFonts w:ascii="Verdana" w:hAnsi="Verdana"/>
          <w:color w:val="000000"/>
        </w:rPr>
        <w:br w:type="page"/>
      </w:r>
    </w:p>
    <w:p w:rsidR="00D20421" w:rsidRPr="00D20421" w:rsidRDefault="00D20421" w:rsidP="00D20421">
      <w:pPr>
        <w:pStyle w:val="Prrafodelista"/>
        <w:spacing w:line="360" w:lineRule="auto"/>
        <w:ind w:left="643"/>
        <w:jc w:val="center"/>
        <w:rPr>
          <w:rFonts w:ascii="Times New Roman" w:hAnsi="Times New Roman" w:cs="Times New Roman"/>
          <w:b/>
          <w:color w:val="000000"/>
          <w:sz w:val="24"/>
          <w:szCs w:val="24"/>
        </w:rPr>
      </w:pPr>
      <w:r w:rsidRPr="00D20421">
        <w:rPr>
          <w:rFonts w:ascii="Times New Roman" w:hAnsi="Times New Roman" w:cs="Times New Roman"/>
          <w:b/>
          <w:color w:val="000000"/>
          <w:sz w:val="24"/>
          <w:szCs w:val="24"/>
        </w:rPr>
        <w:lastRenderedPageBreak/>
        <w:t>Método cualitativo</w:t>
      </w:r>
    </w:p>
    <w:p w:rsidR="00D20421" w:rsidRDefault="00D20421" w:rsidP="00D20421">
      <w:pPr>
        <w:pStyle w:val="Prrafodelista"/>
        <w:spacing w:line="360" w:lineRule="auto"/>
        <w:ind w:left="643"/>
        <w:rPr>
          <w:rFonts w:ascii="Times New Roman" w:hAnsi="Times New Roman" w:cs="Times New Roman"/>
          <w:color w:val="000000"/>
          <w:sz w:val="24"/>
          <w:szCs w:val="24"/>
        </w:rPr>
      </w:pPr>
    </w:p>
    <w:p w:rsidR="003F7903" w:rsidRPr="00D20421" w:rsidRDefault="003F7903" w:rsidP="00D20421">
      <w:pPr>
        <w:pStyle w:val="Prrafodelista"/>
        <w:numPr>
          <w:ilvl w:val="0"/>
          <w:numId w:val="2"/>
        </w:numPr>
        <w:spacing w:line="360" w:lineRule="auto"/>
        <w:rPr>
          <w:rFonts w:ascii="Times New Roman" w:hAnsi="Times New Roman" w:cs="Times New Roman"/>
          <w:color w:val="000000"/>
          <w:sz w:val="24"/>
          <w:szCs w:val="24"/>
        </w:rPr>
      </w:pPr>
      <w:r w:rsidRPr="00D20421">
        <w:rPr>
          <w:rFonts w:ascii="Times New Roman" w:hAnsi="Times New Roman" w:cs="Times New Roman"/>
          <w:color w:val="000000"/>
          <w:sz w:val="24"/>
          <w:szCs w:val="24"/>
        </w:rPr>
        <w:t>Define con tus propias palabras ¿qué es la investigación cualitativa?</w:t>
      </w:r>
      <w:r w:rsidRPr="00D20421">
        <w:rPr>
          <w:rFonts w:ascii="Times New Roman" w:hAnsi="Times New Roman" w:cs="Times New Roman"/>
          <w:color w:val="000000"/>
          <w:sz w:val="24"/>
          <w:szCs w:val="24"/>
        </w:rPr>
        <w:br/>
      </w:r>
      <w:r w:rsidR="00B6629C" w:rsidRPr="00D20421">
        <w:rPr>
          <w:rFonts w:ascii="Times New Roman" w:hAnsi="Times New Roman" w:cs="Times New Roman"/>
          <w:color w:val="000000"/>
          <w:sz w:val="24"/>
          <w:szCs w:val="24"/>
        </w:rPr>
        <w:t xml:space="preserve">La investigación cualitativa es </w:t>
      </w:r>
      <w:r w:rsidR="00B74AE3" w:rsidRPr="00D20421">
        <w:rPr>
          <w:rFonts w:ascii="Times New Roman" w:hAnsi="Times New Roman" w:cs="Times New Roman"/>
          <w:color w:val="000000"/>
          <w:sz w:val="24"/>
          <w:szCs w:val="24"/>
        </w:rPr>
        <w:t xml:space="preserve">un método de estudio que ayuda a evaluar, analizar e interpretar la información obtenida a través de instrumentos, como entrevistas, cuestionarios, conversaciones con otras personas a cerca de ese tema, con el propósito de comprender más a fondo lo que se pretende investigar. </w:t>
      </w:r>
    </w:p>
    <w:p w:rsidR="003F7903" w:rsidRPr="00D20421" w:rsidRDefault="003F7903" w:rsidP="00D20421">
      <w:pPr>
        <w:pStyle w:val="Prrafodelista"/>
        <w:spacing w:line="360" w:lineRule="auto"/>
        <w:rPr>
          <w:rFonts w:ascii="Times New Roman" w:hAnsi="Times New Roman" w:cs="Times New Roman"/>
          <w:color w:val="000000"/>
          <w:sz w:val="24"/>
          <w:szCs w:val="24"/>
        </w:rPr>
      </w:pPr>
    </w:p>
    <w:p w:rsidR="003F7903" w:rsidRPr="00D20421" w:rsidRDefault="003F7903" w:rsidP="00D20421">
      <w:pPr>
        <w:pStyle w:val="Prrafodelista"/>
        <w:numPr>
          <w:ilvl w:val="0"/>
          <w:numId w:val="2"/>
        </w:numPr>
        <w:spacing w:line="360" w:lineRule="auto"/>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¿Qué papel juega el contexto en la investigación cualitativa? </w:t>
      </w:r>
      <w:r w:rsidRPr="00D20421">
        <w:rPr>
          <w:rFonts w:ascii="Times New Roman" w:hAnsi="Times New Roman" w:cs="Times New Roman"/>
          <w:color w:val="000000"/>
          <w:sz w:val="24"/>
          <w:szCs w:val="24"/>
        </w:rPr>
        <w:br/>
      </w:r>
      <w:r w:rsidR="00B74AE3" w:rsidRPr="00D20421">
        <w:rPr>
          <w:rFonts w:ascii="Times New Roman" w:hAnsi="Times New Roman" w:cs="Times New Roman"/>
          <w:color w:val="000000"/>
          <w:sz w:val="24"/>
          <w:szCs w:val="24"/>
        </w:rPr>
        <w:t>En una investigación cualitativa el cont</w:t>
      </w:r>
      <w:r w:rsidR="00B6428A" w:rsidRPr="00D20421">
        <w:rPr>
          <w:rFonts w:ascii="Times New Roman" w:hAnsi="Times New Roman" w:cs="Times New Roman"/>
          <w:color w:val="000000"/>
          <w:sz w:val="24"/>
          <w:szCs w:val="24"/>
        </w:rPr>
        <w:t xml:space="preserve">exto tiene una gran importancia, ya que se busca interpretar su objeto de estudio. </w:t>
      </w:r>
    </w:p>
    <w:p w:rsidR="00B74AE3" w:rsidRPr="00D20421" w:rsidRDefault="00B74AE3" w:rsidP="00D20421">
      <w:pPr>
        <w:pStyle w:val="Prrafodelista"/>
        <w:spacing w:line="360" w:lineRule="auto"/>
        <w:rPr>
          <w:rFonts w:ascii="Times New Roman" w:hAnsi="Times New Roman" w:cs="Times New Roman"/>
          <w:color w:val="000000"/>
          <w:sz w:val="24"/>
          <w:szCs w:val="24"/>
        </w:rPr>
      </w:pPr>
    </w:p>
    <w:p w:rsidR="00B74AE3" w:rsidRPr="00D20421" w:rsidRDefault="00B74AE3" w:rsidP="00D20421">
      <w:pPr>
        <w:pStyle w:val="Prrafodelista"/>
        <w:spacing w:line="360" w:lineRule="auto"/>
        <w:rPr>
          <w:rFonts w:ascii="Times New Roman" w:hAnsi="Times New Roman" w:cs="Times New Roman"/>
          <w:color w:val="000000"/>
          <w:sz w:val="24"/>
          <w:szCs w:val="24"/>
        </w:rPr>
      </w:pPr>
    </w:p>
    <w:p w:rsidR="00B6428A" w:rsidRPr="00D20421" w:rsidRDefault="003F7903" w:rsidP="00D20421">
      <w:pPr>
        <w:pStyle w:val="Prrafodelista"/>
        <w:numPr>
          <w:ilvl w:val="0"/>
          <w:numId w:val="2"/>
        </w:numPr>
        <w:spacing w:line="360" w:lineRule="auto"/>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Describe por lo menos cinco características de la metodología cualitativa. </w:t>
      </w:r>
      <w:r w:rsidRPr="00D20421">
        <w:rPr>
          <w:rFonts w:ascii="Times New Roman" w:hAnsi="Times New Roman" w:cs="Times New Roman"/>
          <w:color w:val="000000"/>
          <w:sz w:val="24"/>
          <w:szCs w:val="24"/>
        </w:rPr>
        <w:br/>
      </w:r>
      <w:r w:rsidR="00B6428A" w:rsidRPr="00D20421">
        <w:rPr>
          <w:rFonts w:ascii="Times New Roman" w:hAnsi="Times New Roman" w:cs="Times New Roman"/>
          <w:color w:val="000000"/>
          <w:sz w:val="24"/>
          <w:szCs w:val="24"/>
        </w:rPr>
        <w:t xml:space="preserve"> </w:t>
      </w:r>
    </w:p>
    <w:p w:rsidR="003F7903" w:rsidRPr="00D20421" w:rsidRDefault="00B6428A" w:rsidP="00D20421">
      <w:pPr>
        <w:pStyle w:val="Prrafodelista"/>
        <w:numPr>
          <w:ilvl w:val="0"/>
          <w:numId w:val="3"/>
        </w:numPr>
        <w:spacing w:line="360" w:lineRule="auto"/>
        <w:rPr>
          <w:rFonts w:ascii="Times New Roman" w:hAnsi="Times New Roman" w:cs="Times New Roman"/>
          <w:color w:val="000000"/>
          <w:sz w:val="24"/>
          <w:szCs w:val="24"/>
        </w:rPr>
      </w:pPr>
      <w:r w:rsidRPr="00D20421">
        <w:rPr>
          <w:rFonts w:ascii="Times New Roman" w:hAnsi="Times New Roman" w:cs="Times New Roman"/>
          <w:color w:val="000000"/>
          <w:sz w:val="24"/>
          <w:szCs w:val="24"/>
        </w:rPr>
        <w:t>Se parte de una idea</w:t>
      </w:r>
    </w:p>
    <w:p w:rsidR="00B6428A" w:rsidRPr="00D20421" w:rsidRDefault="00B6428A" w:rsidP="00D20421">
      <w:pPr>
        <w:pStyle w:val="Prrafodelista"/>
        <w:numPr>
          <w:ilvl w:val="0"/>
          <w:numId w:val="3"/>
        </w:numPr>
        <w:spacing w:line="360" w:lineRule="auto"/>
        <w:rPr>
          <w:rFonts w:ascii="Times New Roman" w:hAnsi="Times New Roman" w:cs="Times New Roman"/>
          <w:color w:val="000000"/>
          <w:sz w:val="24"/>
          <w:szCs w:val="24"/>
        </w:rPr>
      </w:pPr>
      <w:r w:rsidRPr="00D20421">
        <w:rPr>
          <w:rFonts w:ascii="Times New Roman" w:hAnsi="Times New Roman" w:cs="Times New Roman"/>
          <w:color w:val="000000"/>
          <w:sz w:val="24"/>
          <w:szCs w:val="24"/>
        </w:rPr>
        <w:t>Se plantea el problema</w:t>
      </w:r>
    </w:p>
    <w:p w:rsidR="00B6428A" w:rsidRPr="00D20421" w:rsidRDefault="00B6428A" w:rsidP="00D20421">
      <w:pPr>
        <w:pStyle w:val="Prrafodelista"/>
        <w:numPr>
          <w:ilvl w:val="0"/>
          <w:numId w:val="3"/>
        </w:numPr>
        <w:spacing w:line="360" w:lineRule="auto"/>
        <w:rPr>
          <w:rFonts w:ascii="Times New Roman" w:hAnsi="Times New Roman" w:cs="Times New Roman"/>
          <w:color w:val="000000"/>
          <w:sz w:val="24"/>
          <w:szCs w:val="24"/>
        </w:rPr>
      </w:pPr>
      <w:r w:rsidRPr="00D20421">
        <w:rPr>
          <w:rFonts w:ascii="Times New Roman" w:hAnsi="Times New Roman" w:cs="Times New Roman"/>
          <w:color w:val="000000"/>
          <w:sz w:val="24"/>
          <w:szCs w:val="24"/>
        </w:rPr>
        <w:t>Utiliza la recolección de datos</w:t>
      </w:r>
    </w:p>
    <w:p w:rsidR="002C57C6" w:rsidRPr="00D20421" w:rsidRDefault="00B6428A" w:rsidP="00D20421">
      <w:pPr>
        <w:pStyle w:val="Prrafodelista"/>
        <w:numPr>
          <w:ilvl w:val="0"/>
          <w:numId w:val="3"/>
        </w:numPr>
        <w:spacing w:line="360" w:lineRule="auto"/>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Utiliza el análisis de datos </w:t>
      </w:r>
    </w:p>
    <w:p w:rsidR="00B6428A" w:rsidRPr="002C57C6" w:rsidRDefault="002C57C6" w:rsidP="00D20421">
      <w:pPr>
        <w:spacing w:line="360" w:lineRule="auto"/>
        <w:rPr>
          <w:rFonts w:ascii="Verdana" w:hAnsi="Verdana"/>
          <w:color w:val="000000"/>
        </w:rPr>
      </w:pPr>
      <w:r>
        <w:rPr>
          <w:rFonts w:ascii="Verdana" w:hAnsi="Verdana"/>
          <w:color w:val="000000"/>
        </w:rPr>
        <w:br w:type="page"/>
      </w:r>
    </w:p>
    <w:p w:rsidR="002C57C6" w:rsidRDefault="002C57C6" w:rsidP="00B6428A">
      <w:pPr>
        <w:pStyle w:val="Prrafodelista"/>
        <w:rPr>
          <w:rFonts w:ascii="Verdana" w:hAnsi="Verdana"/>
          <w:color w:val="000000"/>
        </w:rPr>
        <w:sectPr w:rsidR="002C57C6" w:rsidSect="00AC7E46">
          <w:pgSz w:w="12240" w:h="15840" w:code="5"/>
          <w:pgMar w:top="1418" w:right="1418" w:bottom="1418" w:left="1418" w:header="709" w:footer="709" w:gutter="0"/>
          <w:cols w:space="708"/>
          <w:docGrid w:linePitch="360"/>
        </w:sectPr>
      </w:pPr>
    </w:p>
    <w:p w:rsidR="00B6428A" w:rsidRPr="003F7903" w:rsidRDefault="00B6428A" w:rsidP="00B6428A">
      <w:pPr>
        <w:pStyle w:val="Prrafodelista"/>
        <w:rPr>
          <w:rFonts w:ascii="Verdana" w:hAnsi="Verdana"/>
          <w:color w:val="000000"/>
        </w:rPr>
      </w:pPr>
    </w:p>
    <w:p w:rsidR="003F7903" w:rsidRPr="00D20421" w:rsidRDefault="003F7903" w:rsidP="003F7903">
      <w:pPr>
        <w:pStyle w:val="Prrafodelista"/>
        <w:numPr>
          <w:ilvl w:val="0"/>
          <w:numId w:val="2"/>
        </w:numPr>
        <w:rPr>
          <w:rFonts w:ascii="Times New Roman" w:hAnsi="Times New Roman" w:cs="Times New Roman"/>
          <w:color w:val="000000"/>
        </w:rPr>
      </w:pPr>
      <w:r w:rsidRPr="00D20421">
        <w:rPr>
          <w:rFonts w:ascii="Times New Roman" w:hAnsi="Times New Roman" w:cs="Times New Roman"/>
          <w:color w:val="000000"/>
          <w:sz w:val="24"/>
        </w:rPr>
        <w:t xml:space="preserve">Elabora un cuadro comparativo (en la sección de recursos se ofrecen materiales de consulta sobre cuadros comparativos) de los diferentes métodos cualitativos (en especial enfoques etnográficos, estudios de casos cualitativos, investigación-acción e historias de vida). </w:t>
      </w:r>
      <w:r w:rsidRPr="00D20421">
        <w:rPr>
          <w:rFonts w:ascii="Times New Roman" w:hAnsi="Times New Roman" w:cs="Times New Roman"/>
          <w:color w:val="000000"/>
        </w:rPr>
        <w:br/>
      </w:r>
    </w:p>
    <w:tbl>
      <w:tblPr>
        <w:tblStyle w:val="Tablaconcuadrcula"/>
        <w:tblW w:w="0" w:type="auto"/>
        <w:tblLook w:val="04A0" w:firstRow="1" w:lastRow="0" w:firstColumn="1" w:lastColumn="0" w:noHBand="0" w:noVBand="1"/>
      </w:tblPr>
      <w:tblGrid>
        <w:gridCol w:w="704"/>
        <w:gridCol w:w="2445"/>
        <w:gridCol w:w="2445"/>
        <w:gridCol w:w="2445"/>
        <w:gridCol w:w="2445"/>
        <w:gridCol w:w="2446"/>
      </w:tblGrid>
      <w:tr w:rsidR="000569C7" w:rsidRPr="00D20421" w:rsidTr="000569C7">
        <w:trPr>
          <w:trHeight w:val="532"/>
        </w:trPr>
        <w:tc>
          <w:tcPr>
            <w:tcW w:w="704" w:type="dxa"/>
            <w:tcBorders>
              <w:top w:val="nil"/>
              <w:left w:val="nil"/>
            </w:tcBorders>
            <w:vAlign w:val="center"/>
          </w:tcPr>
          <w:p w:rsidR="002C57C6" w:rsidRPr="00D20421" w:rsidRDefault="002C57C6" w:rsidP="00DD4494">
            <w:pPr>
              <w:jc w:val="center"/>
              <w:rPr>
                <w:rFonts w:ascii="Times New Roman" w:hAnsi="Times New Roman" w:cs="Times New Roman"/>
                <w:color w:val="000000"/>
                <w:sz w:val="24"/>
                <w:szCs w:val="24"/>
              </w:rPr>
            </w:pPr>
          </w:p>
        </w:tc>
        <w:tc>
          <w:tcPr>
            <w:tcW w:w="2445" w:type="dxa"/>
            <w:shd w:val="clear" w:color="auto" w:fill="003366"/>
            <w:vAlign w:val="center"/>
          </w:tcPr>
          <w:p w:rsidR="002C57C6" w:rsidRPr="00D20421" w:rsidRDefault="002C57C6" w:rsidP="00DD4494">
            <w:pPr>
              <w:jc w:val="center"/>
              <w:rPr>
                <w:rFonts w:ascii="Times New Roman" w:hAnsi="Times New Roman" w:cs="Times New Roman"/>
                <w:b/>
                <w:color w:val="FFFFFF" w:themeColor="background1"/>
                <w:sz w:val="24"/>
                <w:szCs w:val="24"/>
              </w:rPr>
            </w:pPr>
            <w:r w:rsidRPr="00D20421">
              <w:rPr>
                <w:rFonts w:ascii="Times New Roman" w:hAnsi="Times New Roman" w:cs="Times New Roman"/>
                <w:b/>
                <w:color w:val="FFFFFF" w:themeColor="background1"/>
                <w:sz w:val="24"/>
                <w:szCs w:val="24"/>
              </w:rPr>
              <w:t>Definición</w:t>
            </w:r>
          </w:p>
        </w:tc>
        <w:tc>
          <w:tcPr>
            <w:tcW w:w="2445" w:type="dxa"/>
            <w:shd w:val="clear" w:color="auto" w:fill="003366"/>
            <w:vAlign w:val="center"/>
          </w:tcPr>
          <w:p w:rsidR="002C57C6" w:rsidRPr="00D20421" w:rsidRDefault="002C57C6" w:rsidP="00DD4494">
            <w:pPr>
              <w:jc w:val="center"/>
              <w:rPr>
                <w:rFonts w:ascii="Times New Roman" w:hAnsi="Times New Roman" w:cs="Times New Roman"/>
                <w:b/>
                <w:color w:val="FFFFFF" w:themeColor="background1"/>
                <w:sz w:val="24"/>
                <w:szCs w:val="24"/>
              </w:rPr>
            </w:pPr>
            <w:r w:rsidRPr="00D20421">
              <w:rPr>
                <w:rFonts w:ascii="Times New Roman" w:hAnsi="Times New Roman" w:cs="Times New Roman"/>
                <w:b/>
                <w:color w:val="FFFFFF" w:themeColor="background1"/>
                <w:sz w:val="24"/>
                <w:szCs w:val="24"/>
              </w:rPr>
              <w:t>Obtención de datos</w:t>
            </w:r>
          </w:p>
        </w:tc>
        <w:tc>
          <w:tcPr>
            <w:tcW w:w="2445" w:type="dxa"/>
            <w:shd w:val="clear" w:color="auto" w:fill="003366"/>
            <w:vAlign w:val="center"/>
          </w:tcPr>
          <w:p w:rsidR="002C57C6" w:rsidRPr="00D20421" w:rsidRDefault="002C57C6" w:rsidP="00DD4494">
            <w:pPr>
              <w:jc w:val="center"/>
              <w:rPr>
                <w:rFonts w:ascii="Times New Roman" w:hAnsi="Times New Roman" w:cs="Times New Roman"/>
                <w:b/>
                <w:color w:val="FFFFFF" w:themeColor="background1"/>
                <w:sz w:val="24"/>
                <w:szCs w:val="24"/>
              </w:rPr>
            </w:pPr>
            <w:r w:rsidRPr="00D20421">
              <w:rPr>
                <w:rFonts w:ascii="Times New Roman" w:hAnsi="Times New Roman" w:cs="Times New Roman"/>
                <w:b/>
                <w:color w:val="FFFFFF" w:themeColor="background1"/>
                <w:sz w:val="24"/>
                <w:szCs w:val="24"/>
              </w:rPr>
              <w:t>Papel investigador</w:t>
            </w:r>
          </w:p>
        </w:tc>
        <w:tc>
          <w:tcPr>
            <w:tcW w:w="2445" w:type="dxa"/>
            <w:shd w:val="clear" w:color="auto" w:fill="003366"/>
            <w:vAlign w:val="center"/>
          </w:tcPr>
          <w:p w:rsidR="002C57C6" w:rsidRPr="00D20421" w:rsidRDefault="000569C7" w:rsidP="00DD4494">
            <w:pPr>
              <w:jc w:val="center"/>
              <w:rPr>
                <w:rFonts w:ascii="Times New Roman" w:hAnsi="Times New Roman" w:cs="Times New Roman"/>
                <w:b/>
                <w:color w:val="FFFFFF" w:themeColor="background1"/>
                <w:sz w:val="24"/>
                <w:szCs w:val="24"/>
              </w:rPr>
            </w:pPr>
            <w:r w:rsidRPr="00D20421">
              <w:rPr>
                <w:rFonts w:ascii="Times New Roman" w:hAnsi="Times New Roman" w:cs="Times New Roman"/>
                <w:b/>
                <w:color w:val="FFFFFF" w:themeColor="background1"/>
                <w:sz w:val="24"/>
                <w:szCs w:val="24"/>
              </w:rPr>
              <w:t>P</w:t>
            </w:r>
            <w:r w:rsidR="002C57C6" w:rsidRPr="00D20421">
              <w:rPr>
                <w:rFonts w:ascii="Times New Roman" w:hAnsi="Times New Roman" w:cs="Times New Roman"/>
                <w:b/>
                <w:color w:val="FFFFFF" w:themeColor="background1"/>
                <w:sz w:val="24"/>
                <w:szCs w:val="24"/>
              </w:rPr>
              <w:t>rocedimiento</w:t>
            </w:r>
          </w:p>
        </w:tc>
        <w:tc>
          <w:tcPr>
            <w:tcW w:w="2446" w:type="dxa"/>
            <w:shd w:val="clear" w:color="auto" w:fill="003366"/>
            <w:vAlign w:val="center"/>
          </w:tcPr>
          <w:p w:rsidR="002C57C6" w:rsidRPr="00D20421" w:rsidRDefault="002C57C6" w:rsidP="00DD4494">
            <w:pPr>
              <w:jc w:val="center"/>
              <w:rPr>
                <w:rFonts w:ascii="Times New Roman" w:hAnsi="Times New Roman" w:cs="Times New Roman"/>
                <w:b/>
                <w:color w:val="FFFFFF" w:themeColor="background1"/>
                <w:sz w:val="24"/>
                <w:szCs w:val="24"/>
              </w:rPr>
            </w:pPr>
            <w:r w:rsidRPr="00D20421">
              <w:rPr>
                <w:rFonts w:ascii="Times New Roman" w:hAnsi="Times New Roman" w:cs="Times New Roman"/>
                <w:b/>
                <w:color w:val="FFFFFF" w:themeColor="background1"/>
                <w:sz w:val="24"/>
                <w:szCs w:val="24"/>
              </w:rPr>
              <w:t>Características</w:t>
            </w:r>
          </w:p>
        </w:tc>
      </w:tr>
      <w:tr w:rsidR="000569C7" w:rsidRPr="00D20421" w:rsidTr="000569C7">
        <w:trPr>
          <w:cantSplit/>
          <w:trHeight w:val="1824"/>
        </w:trPr>
        <w:tc>
          <w:tcPr>
            <w:tcW w:w="704" w:type="dxa"/>
            <w:shd w:val="clear" w:color="auto" w:fill="005CB8"/>
            <w:textDirection w:val="btLr"/>
            <w:vAlign w:val="center"/>
          </w:tcPr>
          <w:p w:rsidR="002C57C6" w:rsidRPr="00D20421" w:rsidRDefault="00DD4494" w:rsidP="00DD4494">
            <w:pPr>
              <w:ind w:left="113" w:right="113"/>
              <w:jc w:val="center"/>
              <w:rPr>
                <w:rFonts w:ascii="Times New Roman" w:hAnsi="Times New Roman" w:cs="Times New Roman"/>
                <w:b/>
                <w:color w:val="FFFFFF" w:themeColor="background1"/>
                <w:sz w:val="24"/>
                <w:szCs w:val="24"/>
              </w:rPr>
            </w:pPr>
            <w:r w:rsidRPr="00D20421">
              <w:rPr>
                <w:rFonts w:ascii="Times New Roman" w:hAnsi="Times New Roman" w:cs="Times New Roman"/>
                <w:b/>
                <w:color w:val="FFFFFF" w:themeColor="background1"/>
                <w:sz w:val="24"/>
                <w:szCs w:val="24"/>
              </w:rPr>
              <w:t xml:space="preserve">Etnografía </w:t>
            </w:r>
          </w:p>
        </w:tc>
        <w:tc>
          <w:tcPr>
            <w:tcW w:w="2445" w:type="dxa"/>
            <w:shd w:val="clear" w:color="auto" w:fill="7DBEFF"/>
            <w:vAlign w:val="center"/>
          </w:tcPr>
          <w:p w:rsidR="002C57C6" w:rsidRPr="00D20421" w:rsidRDefault="00DD4494"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Se le ha definido como la descripción de las etnias. La antropología que estudia los grupos culturales utiliza la etnografía, la misma que ha sido identificada de modo casi exclusivo con la observación participante. </w:t>
            </w:r>
          </w:p>
        </w:tc>
        <w:tc>
          <w:tcPr>
            <w:tcW w:w="2445" w:type="dxa"/>
            <w:shd w:val="clear" w:color="auto" w:fill="7DBEFF"/>
            <w:vAlign w:val="center"/>
          </w:tcPr>
          <w:p w:rsidR="002C57C6" w:rsidRPr="00D20421" w:rsidRDefault="00DD4494"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Se suelen usar otras estrategias para generar datos como las entrevistas, el análisis de documentos, las grabaciones en videos, las historias de vida o los objetos materiales</w:t>
            </w:r>
          </w:p>
        </w:tc>
        <w:tc>
          <w:tcPr>
            <w:tcW w:w="2445" w:type="dxa"/>
            <w:shd w:val="clear" w:color="auto" w:fill="7DBEFF"/>
            <w:vAlign w:val="center"/>
          </w:tcPr>
          <w:p w:rsidR="002C57C6" w:rsidRPr="00D20421" w:rsidRDefault="00DD4494"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La etnografía requiere que el investigador viva y comparte dentro del grupo, y desde ese lugar analizar e interpretar como los miembros del grupo le dan sentido al mundo</w:t>
            </w:r>
          </w:p>
        </w:tc>
        <w:tc>
          <w:tcPr>
            <w:tcW w:w="2445" w:type="dxa"/>
            <w:shd w:val="clear" w:color="auto" w:fill="7DBEFF"/>
            <w:vAlign w:val="center"/>
          </w:tcPr>
          <w:p w:rsidR="002C57C6" w:rsidRPr="00D20421" w:rsidRDefault="00DD4494" w:rsidP="00DD4494">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Selección del diseño</w:t>
            </w:r>
          </w:p>
          <w:p w:rsidR="00DD4494" w:rsidRPr="00D20421" w:rsidRDefault="00DD4494" w:rsidP="00DD4494">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La determinación de las técnicas</w:t>
            </w:r>
          </w:p>
          <w:p w:rsidR="00DD4494" w:rsidRPr="00D20421" w:rsidRDefault="00DD4494" w:rsidP="00DD4494">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El acceso al ámbito de investigación </w:t>
            </w:r>
          </w:p>
          <w:p w:rsidR="00DD4494" w:rsidRPr="00D20421" w:rsidRDefault="00DD4494" w:rsidP="00DD4494">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La selección de los informantes</w:t>
            </w:r>
          </w:p>
          <w:p w:rsidR="00DD4494" w:rsidRPr="00D20421" w:rsidRDefault="00DD4494" w:rsidP="00DD4494">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La recogida de datos y la determinación de la duración de la estancia en el escenario</w:t>
            </w:r>
          </w:p>
          <w:p w:rsidR="00DD4494" w:rsidRPr="00D20421" w:rsidRDefault="00DD4494" w:rsidP="00DD4494">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El procesamiento de la información recogida</w:t>
            </w:r>
          </w:p>
          <w:p w:rsidR="00DD4494" w:rsidRPr="00D20421" w:rsidRDefault="00DD4494" w:rsidP="00DD4494">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La elaboración del informe</w:t>
            </w:r>
          </w:p>
        </w:tc>
        <w:tc>
          <w:tcPr>
            <w:tcW w:w="2446" w:type="dxa"/>
            <w:shd w:val="clear" w:color="auto" w:fill="7DBEFF"/>
            <w:vAlign w:val="center"/>
          </w:tcPr>
          <w:p w:rsidR="002C57C6" w:rsidRPr="00D20421" w:rsidRDefault="002C57C6" w:rsidP="00DD4494">
            <w:pPr>
              <w:pStyle w:val="Prrafodelista"/>
              <w:numPr>
                <w:ilvl w:val="0"/>
                <w:numId w:val="4"/>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Tiene un carácter fenomenológico o émico.</w:t>
            </w:r>
          </w:p>
          <w:p w:rsidR="002C57C6" w:rsidRPr="00D20421" w:rsidRDefault="002C57C6" w:rsidP="00DD4494">
            <w:pPr>
              <w:pStyle w:val="Prrafodelista"/>
              <w:numPr>
                <w:ilvl w:val="0"/>
                <w:numId w:val="4"/>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Permanencia relativamente persistente</w:t>
            </w:r>
            <w:r w:rsidR="00DD4494" w:rsidRPr="00D20421">
              <w:rPr>
                <w:rFonts w:ascii="Times New Roman" w:hAnsi="Times New Roman" w:cs="Times New Roman"/>
                <w:color w:val="000000"/>
                <w:sz w:val="24"/>
                <w:szCs w:val="24"/>
              </w:rPr>
              <w:t xml:space="preserve"> por parte del etnógrafo en el grupo o escenario objeto de estudio por dos razones: para ganarse la aceptación y confianza de sus miembros y para aprender la cultura del grupo. </w:t>
            </w:r>
          </w:p>
          <w:p w:rsidR="00DD4494" w:rsidRPr="00D20421" w:rsidRDefault="00DD4494" w:rsidP="00DD4494">
            <w:pPr>
              <w:pStyle w:val="Prrafodelista"/>
              <w:numPr>
                <w:ilvl w:val="0"/>
                <w:numId w:val="4"/>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Es holística y naturalista</w:t>
            </w:r>
          </w:p>
          <w:p w:rsidR="00DD4494" w:rsidRPr="00D20421" w:rsidRDefault="00DD4494" w:rsidP="00DD4494">
            <w:pPr>
              <w:pStyle w:val="Prrafodelista"/>
              <w:numPr>
                <w:ilvl w:val="0"/>
                <w:numId w:val="4"/>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Tiene un carácter inductivo</w:t>
            </w:r>
          </w:p>
        </w:tc>
      </w:tr>
      <w:tr w:rsidR="000569C7" w:rsidRPr="00D20421" w:rsidTr="000569C7">
        <w:trPr>
          <w:cantSplit/>
          <w:trHeight w:val="1134"/>
        </w:trPr>
        <w:tc>
          <w:tcPr>
            <w:tcW w:w="704" w:type="dxa"/>
            <w:shd w:val="clear" w:color="auto" w:fill="005CB8"/>
            <w:textDirection w:val="btLr"/>
            <w:vAlign w:val="center"/>
          </w:tcPr>
          <w:p w:rsidR="002C57C6" w:rsidRPr="00D20421" w:rsidRDefault="004A44D0" w:rsidP="00DD4494">
            <w:pPr>
              <w:ind w:left="113" w:right="113"/>
              <w:jc w:val="center"/>
              <w:rPr>
                <w:rFonts w:ascii="Times New Roman" w:hAnsi="Times New Roman" w:cs="Times New Roman"/>
                <w:b/>
                <w:color w:val="FFFFFF" w:themeColor="background1"/>
                <w:sz w:val="24"/>
                <w:szCs w:val="24"/>
              </w:rPr>
            </w:pPr>
            <w:r w:rsidRPr="00D20421">
              <w:rPr>
                <w:rFonts w:ascii="Times New Roman" w:hAnsi="Times New Roman" w:cs="Times New Roman"/>
                <w:b/>
                <w:color w:val="FFFFFF" w:themeColor="background1"/>
                <w:sz w:val="24"/>
                <w:szCs w:val="24"/>
              </w:rPr>
              <w:lastRenderedPageBreak/>
              <w:t xml:space="preserve">Investigación – acción </w:t>
            </w:r>
          </w:p>
        </w:tc>
        <w:tc>
          <w:tcPr>
            <w:tcW w:w="2445" w:type="dxa"/>
            <w:shd w:val="clear" w:color="auto" w:fill="7DBEFF"/>
            <w:vAlign w:val="center"/>
          </w:tcPr>
          <w:p w:rsidR="002C57C6" w:rsidRPr="00D20421" w:rsidRDefault="00DD4494"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La investigación – acción es una forma de búsqueda auto </w:t>
            </w:r>
            <w:r w:rsidR="004A44D0" w:rsidRPr="00D20421">
              <w:rPr>
                <w:rFonts w:ascii="Times New Roman" w:hAnsi="Times New Roman" w:cs="Times New Roman"/>
                <w:color w:val="000000"/>
                <w:sz w:val="24"/>
                <w:szCs w:val="24"/>
              </w:rPr>
              <w:t>reflexiva, llevada</w:t>
            </w:r>
            <w:r w:rsidRPr="00D20421">
              <w:rPr>
                <w:rFonts w:ascii="Times New Roman" w:hAnsi="Times New Roman" w:cs="Times New Roman"/>
                <w:color w:val="000000"/>
                <w:sz w:val="24"/>
                <w:szCs w:val="24"/>
              </w:rPr>
              <w:t xml:space="preserve"> a cabo por participantes en situaciones sociales, para perfeccionar la lógica y la equidad de las propias </w:t>
            </w:r>
            <w:r w:rsidR="004A44D0" w:rsidRPr="00D20421">
              <w:rPr>
                <w:rFonts w:ascii="Times New Roman" w:hAnsi="Times New Roman" w:cs="Times New Roman"/>
                <w:color w:val="000000"/>
                <w:sz w:val="24"/>
                <w:szCs w:val="24"/>
              </w:rPr>
              <w:t>prácticas</w:t>
            </w:r>
            <w:r w:rsidRPr="00D20421">
              <w:rPr>
                <w:rFonts w:ascii="Times New Roman" w:hAnsi="Times New Roman" w:cs="Times New Roman"/>
                <w:color w:val="000000"/>
                <w:sz w:val="24"/>
                <w:szCs w:val="24"/>
              </w:rPr>
              <w:t xml:space="preserve"> sociales o educativas que se efectúan, comprensión de estas </w:t>
            </w:r>
            <w:r w:rsidR="004A44D0" w:rsidRPr="00D20421">
              <w:rPr>
                <w:rFonts w:ascii="Times New Roman" w:hAnsi="Times New Roman" w:cs="Times New Roman"/>
                <w:color w:val="000000"/>
                <w:sz w:val="24"/>
                <w:szCs w:val="24"/>
              </w:rPr>
              <w:t>prácticas</w:t>
            </w:r>
            <w:r w:rsidRPr="00D20421">
              <w:rPr>
                <w:rFonts w:ascii="Times New Roman" w:hAnsi="Times New Roman" w:cs="Times New Roman"/>
                <w:color w:val="000000"/>
                <w:sz w:val="24"/>
                <w:szCs w:val="24"/>
              </w:rPr>
              <w:t xml:space="preserve"> y las situaciones en las que se efectúan estas </w:t>
            </w:r>
            <w:r w:rsidR="004A44D0" w:rsidRPr="00D20421">
              <w:rPr>
                <w:rFonts w:ascii="Times New Roman" w:hAnsi="Times New Roman" w:cs="Times New Roman"/>
                <w:color w:val="000000"/>
                <w:sz w:val="24"/>
                <w:szCs w:val="24"/>
              </w:rPr>
              <w:t>prácticas</w:t>
            </w:r>
            <w:r w:rsidRPr="00D20421">
              <w:rPr>
                <w:rFonts w:ascii="Times New Roman" w:hAnsi="Times New Roman" w:cs="Times New Roman"/>
                <w:color w:val="000000"/>
                <w:sz w:val="24"/>
                <w:szCs w:val="24"/>
              </w:rPr>
              <w:t xml:space="preserve">. </w:t>
            </w:r>
          </w:p>
        </w:tc>
        <w:tc>
          <w:tcPr>
            <w:tcW w:w="2445" w:type="dxa"/>
            <w:shd w:val="clear" w:color="auto" w:fill="7DBEFF"/>
            <w:vAlign w:val="center"/>
          </w:tcPr>
          <w:p w:rsidR="002C57C6" w:rsidRPr="00D20421" w:rsidRDefault="004A44D0"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Las fuentes de datos pueden ser los estudiantes, otros profesores, la administración o fuentes inanimadas como el libro de texto, exámenes, actividades, test, notas de clase, las composiciones de los estudiantes, portafolios, diarios, etc. </w:t>
            </w:r>
          </w:p>
        </w:tc>
        <w:tc>
          <w:tcPr>
            <w:tcW w:w="2445" w:type="dxa"/>
            <w:shd w:val="clear" w:color="auto" w:fill="7DBEFF"/>
            <w:vAlign w:val="center"/>
          </w:tcPr>
          <w:p w:rsidR="002C57C6" w:rsidRPr="00D20421" w:rsidRDefault="004A44D0"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El investigador ve el escenario y a las personas desde una perspectiva holística; las personas, los escenarios no son reducidos a variables, sino considerados como un todo.</w:t>
            </w:r>
          </w:p>
          <w:p w:rsidR="004A44D0" w:rsidRPr="00D20421" w:rsidRDefault="004A44D0"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Los investigadores son sensibles a los efectos que ellos mismos causan sobre las personas que son objeto de estudio. </w:t>
            </w:r>
          </w:p>
          <w:p w:rsidR="004A44D0" w:rsidRPr="00D20421" w:rsidRDefault="004A44D0"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Los investigadores tratan de comprender a las personas dentro del marco de referencia de ellas mismas.</w:t>
            </w:r>
          </w:p>
        </w:tc>
        <w:tc>
          <w:tcPr>
            <w:tcW w:w="2445" w:type="dxa"/>
            <w:shd w:val="clear" w:color="auto" w:fill="7DBEFF"/>
            <w:vAlign w:val="center"/>
          </w:tcPr>
          <w:p w:rsidR="002C57C6" w:rsidRPr="00D20421" w:rsidRDefault="004A44D0" w:rsidP="004A44D0">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Planificar el cambio</w:t>
            </w:r>
          </w:p>
          <w:p w:rsidR="004A44D0" w:rsidRPr="00D20421" w:rsidRDefault="004A44D0" w:rsidP="004A44D0">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Actuar y observar el proceso y las consecuencias del cambio</w:t>
            </w:r>
          </w:p>
          <w:p w:rsidR="004A44D0" w:rsidRPr="00D20421" w:rsidRDefault="004A44D0" w:rsidP="004A44D0">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Reflexionar sobre los procesos y sus consecuencias </w:t>
            </w:r>
          </w:p>
          <w:p w:rsidR="004A44D0" w:rsidRPr="00D20421" w:rsidRDefault="004A44D0" w:rsidP="004A44D0">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Planificar de nuevo</w:t>
            </w:r>
          </w:p>
          <w:p w:rsidR="004A44D0" w:rsidRPr="00D20421" w:rsidRDefault="004A44D0" w:rsidP="004A44D0">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Actuar y observar otra vez</w:t>
            </w:r>
          </w:p>
          <w:p w:rsidR="004A44D0" w:rsidRPr="00D20421" w:rsidRDefault="004A44D0" w:rsidP="004A44D0">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Reflexionar de nuevo</w:t>
            </w:r>
          </w:p>
        </w:tc>
        <w:tc>
          <w:tcPr>
            <w:tcW w:w="2446" w:type="dxa"/>
            <w:shd w:val="clear" w:color="auto" w:fill="7DBEFF"/>
            <w:vAlign w:val="center"/>
          </w:tcPr>
          <w:p w:rsidR="002C57C6" w:rsidRPr="00D20421" w:rsidRDefault="004A44D0" w:rsidP="004A44D0">
            <w:pPr>
              <w:pStyle w:val="Prrafodelista"/>
              <w:numPr>
                <w:ilvl w:val="0"/>
                <w:numId w:val="6"/>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Es un proceso social, que explora de modo deliberado la relación entre la esfera social e individual</w:t>
            </w:r>
          </w:p>
          <w:p w:rsidR="004A44D0" w:rsidRPr="00D20421" w:rsidRDefault="004A44D0" w:rsidP="004A44D0">
            <w:pPr>
              <w:pStyle w:val="Prrafodelista"/>
              <w:numPr>
                <w:ilvl w:val="0"/>
                <w:numId w:val="6"/>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Es participativa</w:t>
            </w:r>
          </w:p>
          <w:p w:rsidR="004A44D0" w:rsidRPr="00D20421" w:rsidRDefault="004A44D0" w:rsidP="004A44D0">
            <w:pPr>
              <w:pStyle w:val="Prrafodelista"/>
              <w:numPr>
                <w:ilvl w:val="0"/>
                <w:numId w:val="6"/>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Es practica y colaboradora, en la medida en que los participantes reflexionan sobre sus prácticas y tratan de modificarla</w:t>
            </w:r>
          </w:p>
          <w:p w:rsidR="004A44D0" w:rsidRPr="00D20421" w:rsidRDefault="004A44D0" w:rsidP="004A44D0">
            <w:pPr>
              <w:pStyle w:val="Prrafodelista"/>
              <w:numPr>
                <w:ilvl w:val="0"/>
                <w:numId w:val="6"/>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Es emancipadora</w:t>
            </w:r>
          </w:p>
          <w:p w:rsidR="004A44D0" w:rsidRPr="00D20421" w:rsidRDefault="004A44D0" w:rsidP="004A44D0">
            <w:pPr>
              <w:pStyle w:val="Prrafodelista"/>
              <w:numPr>
                <w:ilvl w:val="0"/>
                <w:numId w:val="6"/>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Es critica</w:t>
            </w:r>
          </w:p>
          <w:p w:rsidR="004A44D0" w:rsidRPr="00D20421" w:rsidRDefault="004A44D0" w:rsidP="004A44D0">
            <w:pPr>
              <w:pStyle w:val="Prrafodelista"/>
              <w:numPr>
                <w:ilvl w:val="0"/>
                <w:numId w:val="6"/>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Es reflexiva</w:t>
            </w:r>
          </w:p>
          <w:p w:rsidR="004A44D0" w:rsidRPr="00D20421" w:rsidRDefault="004A44D0" w:rsidP="004A44D0">
            <w:pPr>
              <w:pStyle w:val="Prrafodelista"/>
              <w:numPr>
                <w:ilvl w:val="0"/>
                <w:numId w:val="6"/>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Transforma la teoría y la práctica</w:t>
            </w:r>
          </w:p>
        </w:tc>
      </w:tr>
      <w:tr w:rsidR="000569C7" w:rsidRPr="00D20421" w:rsidTr="000569C7">
        <w:trPr>
          <w:cantSplit/>
          <w:trHeight w:val="1134"/>
        </w:trPr>
        <w:tc>
          <w:tcPr>
            <w:tcW w:w="704" w:type="dxa"/>
            <w:shd w:val="clear" w:color="auto" w:fill="005CB8"/>
            <w:textDirection w:val="btLr"/>
            <w:vAlign w:val="center"/>
          </w:tcPr>
          <w:p w:rsidR="002C57C6" w:rsidRPr="00D20421" w:rsidRDefault="004A44D0" w:rsidP="00DD4494">
            <w:pPr>
              <w:ind w:left="113" w:right="113"/>
              <w:jc w:val="center"/>
              <w:rPr>
                <w:rFonts w:ascii="Times New Roman" w:hAnsi="Times New Roman" w:cs="Times New Roman"/>
                <w:b/>
                <w:color w:val="FFFFFF" w:themeColor="background1"/>
                <w:sz w:val="24"/>
                <w:szCs w:val="24"/>
              </w:rPr>
            </w:pPr>
            <w:r w:rsidRPr="00D20421">
              <w:rPr>
                <w:rFonts w:ascii="Times New Roman" w:hAnsi="Times New Roman" w:cs="Times New Roman"/>
                <w:b/>
                <w:color w:val="FFFFFF" w:themeColor="background1"/>
                <w:sz w:val="24"/>
                <w:szCs w:val="24"/>
              </w:rPr>
              <w:lastRenderedPageBreak/>
              <w:t>Estudio de caso</w:t>
            </w:r>
          </w:p>
        </w:tc>
        <w:tc>
          <w:tcPr>
            <w:tcW w:w="2445" w:type="dxa"/>
            <w:shd w:val="clear" w:color="auto" w:fill="7DBEFF"/>
            <w:vAlign w:val="center"/>
          </w:tcPr>
          <w:p w:rsidR="002C57C6" w:rsidRPr="00D20421" w:rsidRDefault="004A44D0"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El estudio de caso es uno de los procedimientos de investigación en psicología y en otras disciplinas que nos permiten poner al descubierto el alcance de los conocimientos científicos</w:t>
            </w:r>
          </w:p>
        </w:tc>
        <w:tc>
          <w:tcPr>
            <w:tcW w:w="2445" w:type="dxa"/>
            <w:shd w:val="clear" w:color="auto" w:fill="7DBEFF"/>
            <w:vAlign w:val="center"/>
          </w:tcPr>
          <w:p w:rsidR="002C57C6" w:rsidRPr="00D20421" w:rsidRDefault="004A44D0"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El estudio de caso utiliza estrategias como la entrevista, observación, el análisis de documentos, etc. </w:t>
            </w:r>
          </w:p>
          <w:p w:rsidR="004A44D0" w:rsidRPr="00D20421" w:rsidRDefault="004A44D0"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Profundizar en un estudio de caso, depende de las habilidades del investigador y en el uso de dichas estrategias</w:t>
            </w:r>
          </w:p>
        </w:tc>
        <w:tc>
          <w:tcPr>
            <w:tcW w:w="2445" w:type="dxa"/>
            <w:shd w:val="clear" w:color="auto" w:fill="7DBEFF"/>
            <w:vAlign w:val="center"/>
          </w:tcPr>
          <w:p w:rsidR="002C57C6" w:rsidRPr="00D20421" w:rsidRDefault="004A44D0"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El investigador trata de observar y comprender el sujeto desde una perspectiva holística, en su contexto y el significado que tiene para el sujeto determinado aspecto de la realidad. El sujeto y el contexto forman, ambos, parte del caso, no hay un límite preciso entre ellos. </w:t>
            </w:r>
            <w:r w:rsidR="00665622" w:rsidRPr="00D20421">
              <w:rPr>
                <w:rFonts w:ascii="Times New Roman" w:hAnsi="Times New Roman" w:cs="Times New Roman"/>
                <w:color w:val="000000"/>
                <w:sz w:val="24"/>
                <w:szCs w:val="24"/>
              </w:rPr>
              <w:t>Se trata de estudiar al sujeto en su contexto, su interés se centra en su particularidad y en lo que tiene en común con otros</w:t>
            </w:r>
          </w:p>
        </w:tc>
        <w:tc>
          <w:tcPr>
            <w:tcW w:w="2445" w:type="dxa"/>
            <w:shd w:val="clear" w:color="auto" w:fill="7DBEFF"/>
            <w:vAlign w:val="center"/>
          </w:tcPr>
          <w:p w:rsidR="002C57C6"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Identificación del paradigma</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Identificación del enfoque</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Identificación de la estrategia de investigación </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Revisión de los antecedentes históricos</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Revisión de los estudios previos con casos similares</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Selección cuidadosa del caso</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Descripción profunda del caso</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Descripción del contexto</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Triangulación </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Revisión por colegas</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Revisión por la misma persona que se estudia</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Consideraciones éticas</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Redacción del informe </w:t>
            </w:r>
          </w:p>
        </w:tc>
        <w:tc>
          <w:tcPr>
            <w:tcW w:w="2446" w:type="dxa"/>
            <w:shd w:val="clear" w:color="auto" w:fill="7DBEFF"/>
            <w:vAlign w:val="center"/>
          </w:tcPr>
          <w:p w:rsidR="002C57C6" w:rsidRPr="00D20421" w:rsidRDefault="00665622" w:rsidP="00665622">
            <w:pPr>
              <w:pStyle w:val="Prrafodelista"/>
              <w:numPr>
                <w:ilvl w:val="0"/>
                <w:numId w:val="7"/>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Examina o indaga sobre un fenómeno contemporáneo en su entorno real</w:t>
            </w:r>
          </w:p>
          <w:p w:rsidR="00665622" w:rsidRPr="00D20421" w:rsidRDefault="00665622" w:rsidP="00665622">
            <w:pPr>
              <w:pStyle w:val="Prrafodelista"/>
              <w:numPr>
                <w:ilvl w:val="0"/>
                <w:numId w:val="7"/>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Las fronteras entre el fenómeno y su contexto no son claramente evidentes</w:t>
            </w:r>
          </w:p>
          <w:p w:rsidR="00665622" w:rsidRPr="00D20421" w:rsidRDefault="00665622" w:rsidP="00665622">
            <w:pPr>
              <w:pStyle w:val="Prrafodelista"/>
              <w:numPr>
                <w:ilvl w:val="0"/>
                <w:numId w:val="7"/>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Se utilizan múltiples fuentes de datos</w:t>
            </w:r>
          </w:p>
          <w:p w:rsidR="00665622" w:rsidRPr="00D20421" w:rsidRDefault="00665622" w:rsidP="00665622">
            <w:pPr>
              <w:pStyle w:val="Prrafodelista"/>
              <w:numPr>
                <w:ilvl w:val="0"/>
                <w:numId w:val="7"/>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Puede estudiarse tanto un caso único como múltiples casos. </w:t>
            </w:r>
          </w:p>
        </w:tc>
      </w:tr>
      <w:tr w:rsidR="000569C7" w:rsidRPr="00D20421" w:rsidTr="000569C7">
        <w:trPr>
          <w:cantSplit/>
          <w:trHeight w:val="1134"/>
        </w:trPr>
        <w:tc>
          <w:tcPr>
            <w:tcW w:w="704" w:type="dxa"/>
            <w:shd w:val="clear" w:color="auto" w:fill="005CB8"/>
            <w:textDirection w:val="btLr"/>
            <w:vAlign w:val="center"/>
          </w:tcPr>
          <w:p w:rsidR="002C57C6" w:rsidRPr="00D20421" w:rsidRDefault="00665622" w:rsidP="00DD4494">
            <w:pPr>
              <w:ind w:left="113" w:right="113"/>
              <w:jc w:val="center"/>
              <w:rPr>
                <w:rFonts w:ascii="Times New Roman" w:hAnsi="Times New Roman" w:cs="Times New Roman"/>
                <w:b/>
                <w:color w:val="FFFFFF" w:themeColor="background1"/>
                <w:sz w:val="24"/>
                <w:szCs w:val="24"/>
              </w:rPr>
            </w:pPr>
            <w:r w:rsidRPr="00D20421">
              <w:rPr>
                <w:rFonts w:ascii="Times New Roman" w:hAnsi="Times New Roman" w:cs="Times New Roman"/>
                <w:b/>
                <w:color w:val="FFFFFF" w:themeColor="background1"/>
                <w:sz w:val="24"/>
                <w:szCs w:val="24"/>
              </w:rPr>
              <w:lastRenderedPageBreak/>
              <w:t>Historias de vida</w:t>
            </w:r>
          </w:p>
        </w:tc>
        <w:tc>
          <w:tcPr>
            <w:tcW w:w="2445" w:type="dxa"/>
            <w:shd w:val="clear" w:color="auto" w:fill="7DBEFF"/>
            <w:vAlign w:val="center"/>
          </w:tcPr>
          <w:p w:rsidR="002C57C6" w:rsidRPr="00D20421" w:rsidRDefault="00665622"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Las historias de vida forman parte del campo de la investigación cualitativa, cuyo paradigma fenomenológico sostiene que la realidad es construida socialmente mediante definiciones individuales o colectivas de una determinada situación </w:t>
            </w:r>
          </w:p>
        </w:tc>
        <w:tc>
          <w:tcPr>
            <w:tcW w:w="2445" w:type="dxa"/>
            <w:shd w:val="clear" w:color="auto" w:fill="7DBEFF"/>
            <w:vAlign w:val="center"/>
          </w:tcPr>
          <w:p w:rsidR="00665622" w:rsidRPr="00D20421" w:rsidRDefault="00665622"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Los datos obtenidos al utilizar la metodología cualitativa constan de ricas descripciones verbales sobre los asuntos estudiados.</w:t>
            </w:r>
          </w:p>
          <w:p w:rsidR="00665622" w:rsidRPr="00D20421" w:rsidRDefault="00665622"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Además, toma en consideración el significado afectivo que tienen las cosas, situaciones, experiencias que afectan a las personas.</w:t>
            </w:r>
          </w:p>
        </w:tc>
        <w:tc>
          <w:tcPr>
            <w:tcW w:w="2445" w:type="dxa"/>
            <w:shd w:val="clear" w:color="auto" w:fill="7DBEFF"/>
            <w:vAlign w:val="center"/>
          </w:tcPr>
          <w:p w:rsidR="002C57C6" w:rsidRPr="00D20421" w:rsidRDefault="00665622"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 xml:space="preserve">El papel del investigador dentro de esta metodología cualitativa resulta crucial ya que analiza palabras, comunica los puntos de vista detallados de los informantes y conduce los estudios en un escenario natural. </w:t>
            </w:r>
          </w:p>
          <w:p w:rsidR="00665622" w:rsidRPr="00D20421" w:rsidRDefault="00665622"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Un investigador que aplica esta tecnología debe tener las siguientes cualidades:</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Curiosidad</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Escucha</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Locuacidad</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Neutralidad afectiva</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Claridad de ideas durante el proceso</w:t>
            </w:r>
          </w:p>
        </w:tc>
        <w:tc>
          <w:tcPr>
            <w:tcW w:w="2445" w:type="dxa"/>
            <w:shd w:val="clear" w:color="auto" w:fill="7DBEFF"/>
            <w:vAlign w:val="center"/>
          </w:tcPr>
          <w:p w:rsidR="002C57C6" w:rsidRPr="00D20421" w:rsidRDefault="00665622"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Se realiza por las siguientes etapas:</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Momento preliminar</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Contactos, negociaciones y contratos</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Recolección de los relatos mediante la entrevista</w:t>
            </w:r>
          </w:p>
          <w:p w:rsidR="00665622" w:rsidRPr="00D20421" w:rsidRDefault="00665622" w:rsidP="00665622">
            <w:pPr>
              <w:pStyle w:val="Prrafodelista"/>
              <w:numPr>
                <w:ilvl w:val="0"/>
                <w:numId w:val="5"/>
              </w:numPr>
              <w:rPr>
                <w:rFonts w:ascii="Times New Roman" w:hAnsi="Times New Roman" w:cs="Times New Roman"/>
                <w:color w:val="000000"/>
                <w:sz w:val="24"/>
                <w:szCs w:val="24"/>
              </w:rPr>
            </w:pPr>
            <w:r w:rsidRPr="00D20421">
              <w:rPr>
                <w:rFonts w:ascii="Times New Roman" w:hAnsi="Times New Roman" w:cs="Times New Roman"/>
                <w:color w:val="000000"/>
                <w:sz w:val="24"/>
                <w:szCs w:val="24"/>
              </w:rPr>
              <w:t>Análisis de los relatos</w:t>
            </w:r>
          </w:p>
        </w:tc>
        <w:tc>
          <w:tcPr>
            <w:tcW w:w="2446" w:type="dxa"/>
            <w:shd w:val="clear" w:color="auto" w:fill="7DBEFF"/>
            <w:vAlign w:val="center"/>
          </w:tcPr>
          <w:p w:rsidR="002C57C6" w:rsidRPr="00D20421" w:rsidRDefault="000569C7" w:rsidP="00DD4494">
            <w:pPr>
              <w:rPr>
                <w:rFonts w:ascii="Times New Roman" w:hAnsi="Times New Roman" w:cs="Times New Roman"/>
                <w:color w:val="000000"/>
                <w:sz w:val="24"/>
                <w:szCs w:val="24"/>
              </w:rPr>
            </w:pPr>
            <w:r w:rsidRPr="00D20421">
              <w:rPr>
                <w:rFonts w:ascii="Times New Roman" w:hAnsi="Times New Roman" w:cs="Times New Roman"/>
                <w:color w:val="000000"/>
                <w:sz w:val="24"/>
                <w:szCs w:val="24"/>
              </w:rPr>
              <w:t>Las historias de vida proveen de información acerca de los eventos y costumbres para demostrar cómo es la persona. Esta revela acciones de un individuo como actor humano y participante en la vida social mediante la reconstrucción de los acontecimientos que vivió y la transición de su experiencia vital. Es decir, incluye la información acumulada sobre la vida del sujeto: escolaridad, salud, familia, entre otros, realizada por el investigador, quien actúa como narrador, transcriptor y relator.</w:t>
            </w:r>
          </w:p>
        </w:tc>
      </w:tr>
    </w:tbl>
    <w:p w:rsidR="002C57C6" w:rsidRPr="00D20421" w:rsidRDefault="002C57C6">
      <w:pPr>
        <w:rPr>
          <w:rFonts w:ascii="Times New Roman" w:hAnsi="Times New Roman" w:cs="Times New Roman"/>
          <w:color w:val="000000"/>
          <w:sz w:val="24"/>
          <w:szCs w:val="24"/>
        </w:rPr>
      </w:pPr>
      <w:r w:rsidRPr="00D20421">
        <w:rPr>
          <w:rFonts w:ascii="Times New Roman" w:hAnsi="Times New Roman" w:cs="Times New Roman"/>
          <w:color w:val="000000"/>
          <w:sz w:val="24"/>
          <w:szCs w:val="24"/>
        </w:rPr>
        <w:br w:type="page"/>
      </w:r>
    </w:p>
    <w:p w:rsidR="002C57C6" w:rsidRDefault="002C57C6" w:rsidP="003F7903">
      <w:pPr>
        <w:pStyle w:val="Prrafodelista"/>
        <w:numPr>
          <w:ilvl w:val="0"/>
          <w:numId w:val="2"/>
        </w:numPr>
        <w:rPr>
          <w:rFonts w:ascii="Verdana" w:hAnsi="Verdana"/>
          <w:color w:val="000000"/>
        </w:rPr>
        <w:sectPr w:rsidR="002C57C6" w:rsidSect="002C57C6">
          <w:pgSz w:w="15840" w:h="12240" w:orient="landscape" w:code="5"/>
          <w:pgMar w:top="1418" w:right="1418" w:bottom="1418" w:left="1418" w:header="709" w:footer="709" w:gutter="0"/>
          <w:cols w:space="708"/>
          <w:docGrid w:linePitch="360"/>
        </w:sectPr>
      </w:pPr>
    </w:p>
    <w:p w:rsidR="003F7903" w:rsidRPr="00D20421" w:rsidRDefault="003F7903" w:rsidP="00D20421">
      <w:pPr>
        <w:pStyle w:val="Prrafodelista"/>
        <w:numPr>
          <w:ilvl w:val="0"/>
          <w:numId w:val="2"/>
        </w:numPr>
        <w:spacing w:line="360" w:lineRule="auto"/>
        <w:rPr>
          <w:rFonts w:ascii="Times New Roman" w:hAnsi="Times New Roman" w:cs="Times New Roman"/>
          <w:color w:val="000000"/>
          <w:sz w:val="24"/>
        </w:rPr>
      </w:pPr>
      <w:r w:rsidRPr="00D20421">
        <w:rPr>
          <w:rFonts w:ascii="Times New Roman" w:hAnsi="Times New Roman" w:cs="Times New Roman"/>
          <w:color w:val="000000"/>
          <w:sz w:val="24"/>
        </w:rPr>
        <w:lastRenderedPageBreak/>
        <w:t xml:space="preserve">La entrevista a profundidad, la observación participante y los cuestionarios de respuestas abiertas, son algunos de los instrumentos que 36 emplea la metodología cualitativa ¿en qué consisten dichos instrumentos? </w:t>
      </w:r>
      <w:r w:rsidR="008E46B8" w:rsidRPr="00D20421">
        <w:rPr>
          <w:rFonts w:ascii="Times New Roman" w:hAnsi="Times New Roman" w:cs="Times New Roman"/>
          <w:color w:val="000000"/>
          <w:sz w:val="24"/>
        </w:rPr>
        <w:br/>
      </w:r>
      <w:r w:rsidR="008E46B8" w:rsidRPr="00D20421">
        <w:rPr>
          <w:rFonts w:ascii="Times New Roman" w:hAnsi="Times New Roman" w:cs="Times New Roman"/>
          <w:color w:val="000000"/>
          <w:sz w:val="24"/>
        </w:rPr>
        <w:br/>
        <w:t xml:space="preserve">Entrevista a profundidad: trata de conseguir que el encuestado se sienta lo suficientemente cómodo como para responder de forma sincera a las preguntas, es flexible, no estructurada y dinámica con, es decir, puede cambiar durante la realización. Consiste en tener un guion con unos temas que se dividen en preguntas formuladas tal y como saldrían en una conversación normal, y a poder ser, en el mismo orden en que saldrían de forma natural. </w:t>
      </w:r>
      <w:r w:rsidRPr="00D20421">
        <w:rPr>
          <w:rFonts w:ascii="Times New Roman" w:hAnsi="Times New Roman" w:cs="Times New Roman"/>
          <w:color w:val="000000"/>
          <w:sz w:val="24"/>
        </w:rPr>
        <w:br/>
      </w:r>
    </w:p>
    <w:p w:rsidR="008E46B8" w:rsidRPr="00D20421" w:rsidRDefault="008E46B8" w:rsidP="00D20421">
      <w:pPr>
        <w:pStyle w:val="Prrafodelista"/>
        <w:spacing w:line="360" w:lineRule="auto"/>
        <w:rPr>
          <w:rFonts w:ascii="Times New Roman" w:hAnsi="Times New Roman" w:cs="Times New Roman"/>
          <w:color w:val="000000"/>
          <w:sz w:val="24"/>
        </w:rPr>
      </w:pPr>
      <w:r w:rsidRPr="00D20421">
        <w:rPr>
          <w:rFonts w:ascii="Times New Roman" w:hAnsi="Times New Roman" w:cs="Times New Roman"/>
          <w:color w:val="000000"/>
          <w:sz w:val="24"/>
        </w:rPr>
        <w:t xml:space="preserve">Observación participante: </w:t>
      </w:r>
      <w:r w:rsidRPr="00D20421">
        <w:rPr>
          <w:rFonts w:ascii="Times New Roman" w:hAnsi="Times New Roman" w:cs="Times New Roman"/>
          <w:color w:val="000000"/>
          <w:sz w:val="24"/>
        </w:rPr>
        <w:t>la investigación que</w:t>
      </w:r>
    </w:p>
    <w:p w:rsidR="008E46B8" w:rsidRPr="00D20421" w:rsidRDefault="008E46B8" w:rsidP="00D20421">
      <w:pPr>
        <w:pStyle w:val="Prrafodelista"/>
        <w:spacing w:line="360" w:lineRule="auto"/>
        <w:rPr>
          <w:rFonts w:ascii="Times New Roman" w:hAnsi="Times New Roman" w:cs="Times New Roman"/>
          <w:color w:val="000000"/>
          <w:sz w:val="24"/>
        </w:rPr>
      </w:pPr>
      <w:r w:rsidRPr="00D20421">
        <w:rPr>
          <w:rFonts w:ascii="Times New Roman" w:hAnsi="Times New Roman" w:cs="Times New Roman"/>
          <w:color w:val="000000"/>
          <w:sz w:val="24"/>
        </w:rPr>
        <w:t>involucra la interacción social entre el investigador</w:t>
      </w:r>
      <w:r w:rsidRPr="00D20421">
        <w:rPr>
          <w:rFonts w:ascii="Times New Roman" w:hAnsi="Times New Roman" w:cs="Times New Roman"/>
          <w:color w:val="000000"/>
          <w:sz w:val="24"/>
        </w:rPr>
        <w:t xml:space="preserve"> y los informantes en el </w:t>
      </w:r>
      <w:proofErr w:type="spellStart"/>
      <w:r w:rsidRPr="00D20421">
        <w:rPr>
          <w:rFonts w:ascii="Times New Roman" w:hAnsi="Times New Roman" w:cs="Times New Roman"/>
          <w:color w:val="000000"/>
          <w:sz w:val="24"/>
        </w:rPr>
        <w:t>milieu</w:t>
      </w:r>
      <w:proofErr w:type="spellEnd"/>
      <w:r w:rsidRPr="00D20421">
        <w:rPr>
          <w:rFonts w:ascii="Times New Roman" w:hAnsi="Times New Roman" w:cs="Times New Roman"/>
          <w:color w:val="000000"/>
          <w:sz w:val="24"/>
        </w:rPr>
        <w:t xml:space="preserve"> </w:t>
      </w:r>
      <w:r w:rsidRPr="00D20421">
        <w:rPr>
          <w:rFonts w:ascii="Times New Roman" w:hAnsi="Times New Roman" w:cs="Times New Roman"/>
          <w:color w:val="000000"/>
          <w:sz w:val="24"/>
        </w:rPr>
        <w:t>(escenario social, ambiento o contexto) de los últimos, y durante la cual se recogen</w:t>
      </w:r>
      <w:r w:rsidRPr="00D20421">
        <w:rPr>
          <w:rFonts w:ascii="Times New Roman" w:hAnsi="Times New Roman" w:cs="Times New Roman"/>
          <w:color w:val="000000"/>
          <w:sz w:val="24"/>
        </w:rPr>
        <w:t xml:space="preserve"> </w:t>
      </w:r>
      <w:r w:rsidRPr="00D20421">
        <w:rPr>
          <w:rFonts w:ascii="Times New Roman" w:hAnsi="Times New Roman" w:cs="Times New Roman"/>
          <w:color w:val="000000"/>
          <w:sz w:val="24"/>
        </w:rPr>
        <w:t>datos de modo sistemático y no intrusito. Implica la selección del escenario social, el</w:t>
      </w:r>
      <w:r w:rsidRPr="00D20421">
        <w:rPr>
          <w:rFonts w:ascii="Times New Roman" w:hAnsi="Times New Roman" w:cs="Times New Roman"/>
          <w:color w:val="000000"/>
          <w:sz w:val="24"/>
        </w:rPr>
        <w:t xml:space="preserve"> </w:t>
      </w:r>
      <w:r w:rsidRPr="00D20421">
        <w:rPr>
          <w:rFonts w:ascii="Times New Roman" w:hAnsi="Times New Roman" w:cs="Times New Roman"/>
          <w:color w:val="000000"/>
          <w:sz w:val="24"/>
        </w:rPr>
        <w:t>acceso a ese escenario, normalmente una organización</w:t>
      </w:r>
      <w:r w:rsidRPr="00D20421">
        <w:rPr>
          <w:rFonts w:ascii="Times New Roman" w:hAnsi="Times New Roman" w:cs="Times New Roman"/>
          <w:color w:val="000000"/>
          <w:sz w:val="24"/>
        </w:rPr>
        <w:t xml:space="preserve"> o institución (por ejemplo, un </w:t>
      </w:r>
      <w:r w:rsidRPr="00D20421">
        <w:rPr>
          <w:rFonts w:ascii="Times New Roman" w:hAnsi="Times New Roman" w:cs="Times New Roman"/>
          <w:color w:val="000000"/>
          <w:sz w:val="24"/>
        </w:rPr>
        <w:t>hospital), la interacción con los porteros (responsables de las organizaciones que</w:t>
      </w:r>
      <w:r w:rsidRPr="00D20421">
        <w:rPr>
          <w:rFonts w:ascii="Times New Roman" w:hAnsi="Times New Roman" w:cs="Times New Roman"/>
          <w:color w:val="000000"/>
          <w:sz w:val="24"/>
        </w:rPr>
        <w:t xml:space="preserve"> </w:t>
      </w:r>
      <w:r w:rsidRPr="00D20421">
        <w:rPr>
          <w:rFonts w:ascii="Times New Roman" w:hAnsi="Times New Roman" w:cs="Times New Roman"/>
          <w:color w:val="000000"/>
          <w:sz w:val="24"/>
        </w:rPr>
        <w:t>favorecen o permiten el acceso del investigador al escenario), y con los informantes, y</w:t>
      </w:r>
      <w:r w:rsidRPr="00D20421">
        <w:rPr>
          <w:rFonts w:ascii="Times New Roman" w:hAnsi="Times New Roman" w:cs="Times New Roman"/>
          <w:color w:val="000000"/>
          <w:sz w:val="24"/>
        </w:rPr>
        <w:t xml:space="preserve"> </w:t>
      </w:r>
      <w:r w:rsidRPr="00D20421">
        <w:rPr>
          <w:rFonts w:ascii="Times New Roman" w:hAnsi="Times New Roman" w:cs="Times New Roman"/>
          <w:color w:val="000000"/>
          <w:sz w:val="24"/>
        </w:rPr>
        <w:t>la recolección de los datos.</w:t>
      </w:r>
    </w:p>
    <w:p w:rsidR="008E46B8" w:rsidRPr="00D20421" w:rsidRDefault="008E46B8" w:rsidP="00D20421">
      <w:pPr>
        <w:pStyle w:val="Prrafodelista"/>
        <w:spacing w:line="360" w:lineRule="auto"/>
        <w:rPr>
          <w:rFonts w:ascii="Times New Roman" w:hAnsi="Times New Roman" w:cs="Times New Roman"/>
          <w:color w:val="000000"/>
          <w:sz w:val="24"/>
        </w:rPr>
      </w:pPr>
    </w:p>
    <w:p w:rsidR="008E46B8" w:rsidRPr="00D20421" w:rsidRDefault="008E46B8" w:rsidP="00D20421">
      <w:pPr>
        <w:pStyle w:val="Prrafodelista"/>
        <w:spacing w:line="360" w:lineRule="auto"/>
        <w:rPr>
          <w:rFonts w:ascii="Times New Roman" w:hAnsi="Times New Roman" w:cs="Times New Roman"/>
          <w:color w:val="000000"/>
          <w:sz w:val="24"/>
        </w:rPr>
      </w:pPr>
      <w:r w:rsidRPr="00D20421">
        <w:rPr>
          <w:rFonts w:ascii="Times New Roman" w:hAnsi="Times New Roman" w:cs="Times New Roman"/>
          <w:color w:val="000000"/>
          <w:sz w:val="24"/>
        </w:rPr>
        <w:t xml:space="preserve">Cuestionarios de respuestas abiertas: </w:t>
      </w:r>
      <w:r w:rsidR="00D20421" w:rsidRPr="00D20421">
        <w:rPr>
          <w:rFonts w:ascii="Times New Roman" w:hAnsi="Times New Roman" w:cs="Times New Roman"/>
          <w:color w:val="000000"/>
          <w:sz w:val="24"/>
        </w:rPr>
        <w:t xml:space="preserve">este tipo de instrumento no delimitan las alternativas de respuesta. Las preguntas abiertas son particularmente útiles cuando no tenemos información sobre las posibles respuestas de las personas o cuando esta información es insuficiente. Este instrumento solicita una respuesta libre, respuesta redactada por el sujeto que lo responde; se propician respuestas con mayor profundidad. Es de difícil tabulación, resumen e interpretación. </w:t>
      </w:r>
    </w:p>
    <w:p w:rsidR="00D20421" w:rsidRPr="00D20421" w:rsidRDefault="00D20421" w:rsidP="00D20421">
      <w:pPr>
        <w:pStyle w:val="Prrafodelista"/>
        <w:spacing w:line="360" w:lineRule="auto"/>
        <w:rPr>
          <w:rFonts w:ascii="Times New Roman" w:hAnsi="Times New Roman" w:cs="Times New Roman"/>
          <w:color w:val="000000"/>
          <w:sz w:val="24"/>
        </w:rPr>
      </w:pPr>
    </w:p>
    <w:p w:rsidR="003F7903" w:rsidRPr="00D20421" w:rsidRDefault="003F7903" w:rsidP="00D20421">
      <w:pPr>
        <w:pStyle w:val="Prrafodelista"/>
        <w:numPr>
          <w:ilvl w:val="0"/>
          <w:numId w:val="2"/>
        </w:numPr>
        <w:spacing w:line="360" w:lineRule="auto"/>
        <w:rPr>
          <w:rFonts w:ascii="Times New Roman" w:hAnsi="Times New Roman" w:cs="Times New Roman"/>
          <w:color w:val="000000"/>
          <w:sz w:val="24"/>
        </w:rPr>
      </w:pPr>
      <w:r w:rsidRPr="00D20421">
        <w:rPr>
          <w:rFonts w:ascii="Times New Roman" w:hAnsi="Times New Roman" w:cs="Times New Roman"/>
          <w:color w:val="000000"/>
          <w:sz w:val="24"/>
        </w:rPr>
        <w:t xml:space="preserve">¿Qué consideraciones éticas son importantes considerar en la realización de investigación cualitativa? </w:t>
      </w:r>
      <w:r w:rsidRPr="00D20421">
        <w:rPr>
          <w:rFonts w:ascii="Times New Roman" w:hAnsi="Times New Roman" w:cs="Times New Roman"/>
          <w:color w:val="000000"/>
          <w:sz w:val="24"/>
        </w:rPr>
        <w:br/>
      </w:r>
      <w:r w:rsidR="00D20421" w:rsidRPr="00D20421">
        <w:rPr>
          <w:rFonts w:ascii="Times New Roman" w:hAnsi="Times New Roman" w:cs="Times New Roman"/>
          <w:color w:val="000000"/>
          <w:sz w:val="24"/>
        </w:rPr>
        <w:t xml:space="preserve">Es necesario considerar los valores éticos al momento de realizar una investigación cualitativa como la honestidad, responsabilidad y la justicia. </w:t>
      </w:r>
      <w:bookmarkStart w:id="0" w:name="_GoBack"/>
      <w:bookmarkEnd w:id="0"/>
    </w:p>
    <w:p w:rsidR="00341D5E" w:rsidRDefault="00341D5E" w:rsidP="00D20421">
      <w:pPr>
        <w:pStyle w:val="Prrafodelista"/>
        <w:spacing w:line="360" w:lineRule="auto"/>
      </w:pPr>
    </w:p>
    <w:sectPr w:rsidR="00341D5E" w:rsidSect="00AC7E46">
      <w:pgSz w:w="12240" w:h="15840"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220"/>
    <w:multiLevelType w:val="hybridMultilevel"/>
    <w:tmpl w:val="AC1C5FD2"/>
    <w:lvl w:ilvl="0" w:tplc="C32285B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C133CCB"/>
    <w:multiLevelType w:val="hybridMultilevel"/>
    <w:tmpl w:val="D5084B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DA652F"/>
    <w:multiLevelType w:val="hybridMultilevel"/>
    <w:tmpl w:val="12104D3C"/>
    <w:lvl w:ilvl="0" w:tplc="6708379E">
      <w:start w:val="1"/>
      <w:numFmt w:val="bullet"/>
      <w:lvlText w:val="-"/>
      <w:lvlJc w:val="left"/>
      <w:pPr>
        <w:ind w:left="360" w:hanging="360"/>
      </w:pPr>
      <w:rPr>
        <w:rFonts w:ascii="Verdana" w:eastAsiaTheme="minorHAnsi" w:hAnsi="Verdana"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47D6A8C"/>
    <w:multiLevelType w:val="hybridMultilevel"/>
    <w:tmpl w:val="254428BC"/>
    <w:lvl w:ilvl="0" w:tplc="A3F20B70">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4" w15:restartNumberingAfterBreak="0">
    <w:nsid w:val="3B946006"/>
    <w:multiLevelType w:val="hybridMultilevel"/>
    <w:tmpl w:val="FE70BF0E"/>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A91293"/>
    <w:multiLevelType w:val="hybridMultilevel"/>
    <w:tmpl w:val="F0CED63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CCC2452"/>
    <w:multiLevelType w:val="hybridMultilevel"/>
    <w:tmpl w:val="4BAA4F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5E"/>
    <w:rsid w:val="000279E6"/>
    <w:rsid w:val="000569C7"/>
    <w:rsid w:val="002C57C6"/>
    <w:rsid w:val="00341D5E"/>
    <w:rsid w:val="003F7903"/>
    <w:rsid w:val="004A44D0"/>
    <w:rsid w:val="00665622"/>
    <w:rsid w:val="008E46B8"/>
    <w:rsid w:val="009E7601"/>
    <w:rsid w:val="00AC7E46"/>
    <w:rsid w:val="00B05F20"/>
    <w:rsid w:val="00B6428A"/>
    <w:rsid w:val="00B6629C"/>
    <w:rsid w:val="00B74AE3"/>
    <w:rsid w:val="00CF1A44"/>
    <w:rsid w:val="00D20421"/>
    <w:rsid w:val="00DA3448"/>
    <w:rsid w:val="00DD4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7E18"/>
  <w15:chartTrackingRefBased/>
  <w15:docId w15:val="{AD1FADB6-5BEE-451A-A6C5-1B2DBA49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903"/>
    <w:pPr>
      <w:ind w:left="720"/>
      <w:contextualSpacing/>
    </w:pPr>
  </w:style>
  <w:style w:type="table" w:styleId="Tablaconcuadrcula">
    <w:name w:val="Table Grid"/>
    <w:basedOn w:val="Tablanormal"/>
    <w:uiPriority w:val="39"/>
    <w:rsid w:val="002C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1403</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Davila</dc:creator>
  <cp:keywords/>
  <dc:description/>
  <cp:lastModifiedBy>Larissa Davila</cp:lastModifiedBy>
  <cp:revision>2</cp:revision>
  <dcterms:created xsi:type="dcterms:W3CDTF">2020-05-29T00:43:00Z</dcterms:created>
  <dcterms:modified xsi:type="dcterms:W3CDTF">2020-05-29T00:43:00Z</dcterms:modified>
</cp:coreProperties>
</file>