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8AC" w:rsidRDefault="001C37CF" w:rsidP="001C37CF">
      <w:pPr>
        <w:jc w:val="center"/>
        <w:rPr>
          <w:rFonts w:ascii="Arial" w:hAnsi="Arial" w:cs="Arial"/>
          <w:sz w:val="24"/>
        </w:rPr>
      </w:pPr>
      <w:r>
        <w:rPr>
          <w:rFonts w:ascii="Arial" w:hAnsi="Arial" w:cs="Arial"/>
          <w:sz w:val="24"/>
        </w:rPr>
        <w:t>Escuela Normal de Educación Preescolar</w:t>
      </w:r>
    </w:p>
    <w:p w:rsidR="001C37CF" w:rsidRDefault="001C37CF" w:rsidP="001C37CF">
      <w:pPr>
        <w:jc w:val="center"/>
        <w:rPr>
          <w:rFonts w:ascii="Arial" w:hAnsi="Arial" w:cs="Arial"/>
          <w:sz w:val="24"/>
        </w:rPr>
      </w:pPr>
      <w:r>
        <w:rPr>
          <w:rFonts w:ascii="Arial" w:hAnsi="Arial" w:cs="Arial"/>
          <w:noProof/>
          <w:sz w:val="24"/>
          <w:lang w:eastAsia="es-MX"/>
        </w:rPr>
        <w:drawing>
          <wp:inline distT="0" distB="0" distL="0" distR="0">
            <wp:extent cx="1231746" cy="151111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5">
                      <a:extLst>
                        <a:ext uri="{28A0092B-C50C-407E-A947-70E740481C1C}">
                          <a14:useLocalDpi xmlns:a14="http://schemas.microsoft.com/office/drawing/2010/main" val="0"/>
                        </a:ext>
                      </a:extLst>
                    </a:blip>
                    <a:stretch>
                      <a:fillRect/>
                    </a:stretch>
                  </pic:blipFill>
                  <pic:spPr>
                    <a:xfrm>
                      <a:off x="0" y="0"/>
                      <a:ext cx="1231746" cy="1511111"/>
                    </a:xfrm>
                    <a:prstGeom prst="rect">
                      <a:avLst/>
                    </a:prstGeom>
                  </pic:spPr>
                </pic:pic>
              </a:graphicData>
            </a:graphic>
          </wp:inline>
        </w:drawing>
      </w:r>
    </w:p>
    <w:p w:rsidR="001C37CF" w:rsidRDefault="001C37CF" w:rsidP="001C37CF">
      <w:pPr>
        <w:jc w:val="center"/>
        <w:rPr>
          <w:rFonts w:ascii="Arial" w:hAnsi="Arial" w:cs="Arial"/>
          <w:sz w:val="24"/>
        </w:rPr>
      </w:pPr>
    </w:p>
    <w:p w:rsidR="001C37CF" w:rsidRDefault="001C37CF">
      <w:pPr>
        <w:rPr>
          <w:rFonts w:ascii="Arial" w:hAnsi="Arial" w:cs="Arial"/>
          <w:sz w:val="24"/>
        </w:rPr>
      </w:pPr>
      <w:r>
        <w:rPr>
          <w:rFonts w:ascii="Arial" w:hAnsi="Arial" w:cs="Arial"/>
          <w:sz w:val="24"/>
        </w:rPr>
        <w:br w:type="page"/>
      </w:r>
    </w:p>
    <w:p w:rsidR="001C37CF" w:rsidRDefault="001C37CF" w:rsidP="001C37CF">
      <w:pPr>
        <w:jc w:val="center"/>
        <w:rPr>
          <w:rFonts w:ascii="Arial" w:hAnsi="Arial" w:cs="Arial"/>
          <w:b/>
        </w:rPr>
      </w:pPr>
      <w:r w:rsidRPr="001C37CF">
        <w:rPr>
          <w:rFonts w:ascii="Arial" w:hAnsi="Arial" w:cs="Arial"/>
          <w:b/>
        </w:rPr>
        <w:lastRenderedPageBreak/>
        <w:t>I</w:t>
      </w:r>
      <w:r w:rsidRPr="001C37CF">
        <w:rPr>
          <w:rFonts w:ascii="Arial" w:hAnsi="Arial" w:cs="Arial"/>
          <w:b/>
        </w:rPr>
        <w:t>mplicaciones de las teorías del aprendizaje en los modelos pedagógicos</w:t>
      </w:r>
    </w:p>
    <w:p w:rsidR="001C37CF" w:rsidRDefault="001C37CF" w:rsidP="001C37CF">
      <w:pPr>
        <w:spacing w:after="200" w:line="276" w:lineRule="auto"/>
        <w:rPr>
          <w:rFonts w:ascii="Calibri" w:eastAsia="Calibri" w:hAnsi="Calibri" w:cs="Times New Roman"/>
        </w:rPr>
      </w:pPr>
    </w:p>
    <w:p w:rsidR="001C37CF" w:rsidRPr="001E5671" w:rsidRDefault="001C37CF" w:rsidP="001E5671">
      <w:pPr>
        <w:pStyle w:val="Prrafodelista"/>
        <w:numPr>
          <w:ilvl w:val="1"/>
          <w:numId w:val="1"/>
        </w:numPr>
        <w:spacing w:after="200" w:line="276" w:lineRule="auto"/>
        <w:jc w:val="center"/>
        <w:rPr>
          <w:rFonts w:ascii="Arial" w:eastAsia="Calibri" w:hAnsi="Arial" w:cs="Arial"/>
          <w:b/>
          <w:sz w:val="24"/>
        </w:rPr>
      </w:pPr>
      <w:r w:rsidRPr="001E5671">
        <w:rPr>
          <w:rFonts w:ascii="Arial" w:eastAsia="Calibri" w:hAnsi="Arial" w:cs="Arial"/>
          <w:b/>
          <w:sz w:val="24"/>
        </w:rPr>
        <w:t xml:space="preserve">EL CONDUCTISMO (B. F. </w:t>
      </w:r>
      <w:proofErr w:type="spellStart"/>
      <w:r w:rsidRPr="001E5671">
        <w:rPr>
          <w:rFonts w:ascii="Arial" w:eastAsia="Calibri" w:hAnsi="Arial" w:cs="Arial"/>
          <w:b/>
          <w:sz w:val="24"/>
        </w:rPr>
        <w:t>Skinner</w:t>
      </w:r>
      <w:proofErr w:type="spellEnd"/>
      <w:r w:rsidRPr="001E5671">
        <w:rPr>
          <w:rFonts w:ascii="Arial" w:eastAsia="Calibri" w:hAnsi="Arial" w:cs="Arial"/>
          <w:b/>
          <w:sz w:val="24"/>
        </w:rPr>
        <w:t>)</w:t>
      </w:r>
    </w:p>
    <w:p w:rsidR="001C37CF" w:rsidRPr="001E5671" w:rsidRDefault="001C37CF" w:rsidP="001E5671">
      <w:pPr>
        <w:spacing w:after="200" w:line="360" w:lineRule="auto"/>
        <w:jc w:val="both"/>
        <w:rPr>
          <w:rFonts w:ascii="Arial" w:eastAsia="Calibri" w:hAnsi="Arial" w:cs="Arial"/>
          <w:sz w:val="24"/>
          <w:szCs w:val="24"/>
        </w:rPr>
      </w:pPr>
      <w:r w:rsidRPr="001E5671">
        <w:rPr>
          <w:rFonts w:ascii="Arial" w:eastAsia="Calibri" w:hAnsi="Arial" w:cs="Arial"/>
          <w:sz w:val="24"/>
          <w:szCs w:val="24"/>
        </w:rPr>
        <w:t>Para esta teoría se basaron principalmente en el comportamiento de los animales</w:t>
      </w:r>
      <w:r w:rsidR="00B40E7A" w:rsidRPr="001E5671">
        <w:rPr>
          <w:rFonts w:ascii="Arial" w:eastAsia="Calibri" w:hAnsi="Arial" w:cs="Arial"/>
          <w:sz w:val="24"/>
          <w:szCs w:val="24"/>
        </w:rPr>
        <w:t xml:space="preserve">, pensaban que el aprendizaje era una respuesta que se producía ante un determinado estimulo. </w:t>
      </w:r>
    </w:p>
    <w:p w:rsidR="00B40E7A" w:rsidRPr="001E5671" w:rsidRDefault="00B40E7A" w:rsidP="001E5671">
      <w:pPr>
        <w:spacing w:line="360" w:lineRule="auto"/>
        <w:rPr>
          <w:rFonts w:ascii="Arial" w:hAnsi="Arial" w:cs="Arial"/>
          <w:sz w:val="24"/>
          <w:szCs w:val="24"/>
        </w:rPr>
      </w:pPr>
      <w:r w:rsidRPr="001E5671">
        <w:rPr>
          <w:rFonts w:ascii="Arial" w:hAnsi="Arial" w:cs="Arial"/>
          <w:sz w:val="24"/>
          <w:szCs w:val="24"/>
        </w:rPr>
        <w:t>El maestro era visto como un "ingeniero educacional y un administrador de contingencias".  capaz de manejar los recursos conductuales de este enfoque para lograr el éxito de sus estudiantes, dentro de Dentro de los principios deben manejar especialmente los referidos al reforzamiento positivo y evitar en la medida de lo posible los basados en el castigo</w:t>
      </w:r>
    </w:p>
    <w:p w:rsidR="001C37CF" w:rsidRPr="001E5671" w:rsidRDefault="00B40E7A" w:rsidP="001E5671">
      <w:pPr>
        <w:spacing w:line="360" w:lineRule="auto"/>
        <w:rPr>
          <w:rFonts w:ascii="Arial" w:hAnsi="Arial" w:cs="Arial"/>
          <w:sz w:val="24"/>
          <w:szCs w:val="24"/>
        </w:rPr>
      </w:pPr>
      <w:r w:rsidRPr="001E5671">
        <w:rPr>
          <w:rFonts w:ascii="Arial" w:hAnsi="Arial" w:cs="Arial"/>
          <w:sz w:val="24"/>
          <w:szCs w:val="24"/>
        </w:rPr>
        <w:t>La Escuela Nueva del siglo XX surge como respuesta a la Educación Tradicional que tiene un enfoque "bancario" y tiene las siguientes características:</w:t>
      </w:r>
    </w:p>
    <w:p w:rsidR="00B40E7A" w:rsidRPr="001E5671" w:rsidRDefault="00543EC5" w:rsidP="001E5671">
      <w:pPr>
        <w:pStyle w:val="Prrafodelista"/>
        <w:numPr>
          <w:ilvl w:val="0"/>
          <w:numId w:val="2"/>
        </w:numPr>
        <w:spacing w:line="360" w:lineRule="auto"/>
        <w:rPr>
          <w:rFonts w:ascii="Arial" w:hAnsi="Arial" w:cs="Arial"/>
          <w:sz w:val="24"/>
          <w:szCs w:val="24"/>
        </w:rPr>
      </w:pPr>
      <w:r w:rsidRPr="001E5671">
        <w:rPr>
          <w:rFonts w:ascii="Arial" w:hAnsi="Arial" w:cs="Arial"/>
          <w:sz w:val="24"/>
          <w:szCs w:val="24"/>
        </w:rPr>
        <w:t>Ser un proceso de enseñanza - aprendizaje estandarizado, donde se absolutizan los componentes no personales: objetivos, contenidos, métodos, recursos didácticos y evaluación; con métodos directivos y frontales.</w:t>
      </w:r>
    </w:p>
    <w:p w:rsidR="00543EC5" w:rsidRPr="001E5671" w:rsidRDefault="00543EC5" w:rsidP="001E5671">
      <w:pPr>
        <w:pStyle w:val="Prrafodelista"/>
        <w:numPr>
          <w:ilvl w:val="0"/>
          <w:numId w:val="2"/>
        </w:numPr>
        <w:spacing w:line="360" w:lineRule="auto"/>
        <w:rPr>
          <w:rFonts w:ascii="Arial" w:hAnsi="Arial" w:cs="Arial"/>
          <w:sz w:val="24"/>
          <w:szCs w:val="24"/>
        </w:rPr>
      </w:pPr>
      <w:r w:rsidRPr="001E5671">
        <w:rPr>
          <w:rFonts w:ascii="Arial" w:hAnsi="Arial" w:cs="Arial"/>
          <w:sz w:val="24"/>
          <w:szCs w:val="24"/>
        </w:rPr>
        <w:t>El profesor es un transmitir de conocimientos, autoritario, rígido, no espontaneo. Se ve al maestro como la máxima autoridad y no se puede poner en duda lo que él diga</w:t>
      </w:r>
    </w:p>
    <w:p w:rsidR="00543EC5" w:rsidRPr="001E5671" w:rsidRDefault="00543EC5" w:rsidP="001E5671">
      <w:pPr>
        <w:pStyle w:val="Prrafodelista"/>
        <w:numPr>
          <w:ilvl w:val="0"/>
          <w:numId w:val="2"/>
        </w:numPr>
        <w:spacing w:line="360" w:lineRule="auto"/>
        <w:rPr>
          <w:rFonts w:ascii="Arial" w:hAnsi="Arial" w:cs="Arial"/>
          <w:sz w:val="24"/>
          <w:szCs w:val="24"/>
        </w:rPr>
      </w:pPr>
      <w:r w:rsidRPr="001E5671">
        <w:rPr>
          <w:rFonts w:ascii="Arial" w:hAnsi="Arial" w:cs="Arial"/>
          <w:sz w:val="24"/>
          <w:szCs w:val="24"/>
        </w:rPr>
        <w:t>El estudiante es un objeto pasivo, reproductor de conocimientos, lo que se manifiesta en su falta de iniciativa, pobreza de intereses, inseguridad y rigidez</w:t>
      </w:r>
    </w:p>
    <w:p w:rsidR="00543EC5" w:rsidRPr="001E5671" w:rsidRDefault="00543EC5" w:rsidP="001E5671">
      <w:pPr>
        <w:spacing w:line="360" w:lineRule="auto"/>
        <w:rPr>
          <w:rFonts w:ascii="Arial" w:hAnsi="Arial" w:cs="Arial"/>
          <w:sz w:val="24"/>
          <w:szCs w:val="24"/>
        </w:rPr>
      </w:pPr>
      <w:r w:rsidRPr="001E5671">
        <w:rPr>
          <w:rFonts w:ascii="Arial" w:hAnsi="Arial" w:cs="Arial"/>
          <w:sz w:val="24"/>
          <w:szCs w:val="24"/>
        </w:rPr>
        <w:t xml:space="preserve">La educación así concebida, ha demostrado ser ineficiente para las condiciones socioeconómicas de la época moderna. Debido a la creciente desigualdad socioeconómica entre los países desarrollados y subdesarrollados, se requiere de un hombre capaz de enfrentarse crítica e independientemente al enorme cúmulo de conocimientos existentes, que sepa tomar decisiones, que sea cada vez más </w:t>
      </w:r>
      <w:r w:rsidRPr="001E5671">
        <w:rPr>
          <w:rFonts w:ascii="Arial" w:hAnsi="Arial" w:cs="Arial"/>
          <w:sz w:val="24"/>
          <w:szCs w:val="24"/>
        </w:rPr>
        <w:lastRenderedPageBreak/>
        <w:t>creativo y auto determinado; participante comprometido de diversas transformaciones técnicas, científicas, económicas y sociales.</w:t>
      </w:r>
    </w:p>
    <w:p w:rsidR="00543EC5" w:rsidRPr="001E5671" w:rsidRDefault="00543EC5" w:rsidP="001E5671">
      <w:pPr>
        <w:spacing w:line="360" w:lineRule="auto"/>
        <w:rPr>
          <w:rFonts w:ascii="Arial" w:hAnsi="Arial" w:cs="Arial"/>
          <w:sz w:val="24"/>
          <w:szCs w:val="24"/>
        </w:rPr>
      </w:pPr>
    </w:p>
    <w:p w:rsidR="00543EC5" w:rsidRPr="001E5671" w:rsidRDefault="00543EC5" w:rsidP="001E5671">
      <w:pPr>
        <w:pStyle w:val="Prrafodelista"/>
        <w:numPr>
          <w:ilvl w:val="1"/>
          <w:numId w:val="1"/>
        </w:numPr>
        <w:spacing w:line="360" w:lineRule="auto"/>
        <w:jc w:val="center"/>
        <w:rPr>
          <w:rFonts w:ascii="Arial" w:hAnsi="Arial" w:cs="Arial"/>
          <w:b/>
          <w:sz w:val="24"/>
          <w:szCs w:val="24"/>
        </w:rPr>
      </w:pPr>
      <w:r w:rsidRPr="001E5671">
        <w:rPr>
          <w:rFonts w:ascii="Arial" w:hAnsi="Arial" w:cs="Arial"/>
          <w:b/>
          <w:sz w:val="24"/>
          <w:szCs w:val="24"/>
        </w:rPr>
        <w:t>LAS TEORÍAS CONSTRUCTIVISTAS (Jean Piaget)</w:t>
      </w:r>
    </w:p>
    <w:p w:rsidR="00DE426D" w:rsidRPr="001E5671" w:rsidRDefault="00DE426D" w:rsidP="001E5671">
      <w:pPr>
        <w:spacing w:line="360" w:lineRule="auto"/>
        <w:rPr>
          <w:rFonts w:ascii="Arial" w:hAnsi="Arial" w:cs="Arial"/>
          <w:sz w:val="24"/>
          <w:szCs w:val="24"/>
        </w:rPr>
      </w:pPr>
      <w:r w:rsidRPr="001E5671">
        <w:rPr>
          <w:rFonts w:ascii="Arial" w:hAnsi="Arial" w:cs="Arial"/>
          <w:sz w:val="24"/>
          <w:szCs w:val="24"/>
        </w:rPr>
        <w:t>El constructivismo comienza a verse en la década 20 del siglo XX en los trabajos de Piaget, su teoría se centra en las siguientes ideas:</w:t>
      </w:r>
    </w:p>
    <w:p w:rsidR="00DE426D" w:rsidRPr="001E5671" w:rsidRDefault="00DE426D" w:rsidP="001E5671">
      <w:pPr>
        <w:pStyle w:val="Prrafodelista"/>
        <w:numPr>
          <w:ilvl w:val="0"/>
          <w:numId w:val="3"/>
        </w:numPr>
        <w:spacing w:line="360" w:lineRule="auto"/>
        <w:rPr>
          <w:rFonts w:ascii="Arial" w:hAnsi="Arial" w:cs="Arial"/>
          <w:sz w:val="24"/>
          <w:szCs w:val="24"/>
        </w:rPr>
      </w:pPr>
      <w:r w:rsidRPr="001E5671">
        <w:rPr>
          <w:rFonts w:ascii="Arial" w:hAnsi="Arial" w:cs="Arial"/>
          <w:sz w:val="24"/>
          <w:szCs w:val="24"/>
        </w:rPr>
        <w:t>El conocimiento humano es una forma de adaptación biológica</w:t>
      </w:r>
    </w:p>
    <w:p w:rsidR="00DE426D" w:rsidRPr="001E5671" w:rsidRDefault="00DE426D" w:rsidP="001E5671">
      <w:pPr>
        <w:pStyle w:val="Prrafodelista"/>
        <w:numPr>
          <w:ilvl w:val="0"/>
          <w:numId w:val="3"/>
        </w:numPr>
        <w:spacing w:line="360" w:lineRule="auto"/>
        <w:rPr>
          <w:rFonts w:ascii="Arial" w:hAnsi="Arial" w:cs="Arial"/>
          <w:sz w:val="24"/>
          <w:szCs w:val="24"/>
        </w:rPr>
      </w:pPr>
      <w:r w:rsidRPr="001E5671">
        <w:rPr>
          <w:rFonts w:ascii="Arial" w:hAnsi="Arial" w:cs="Arial"/>
          <w:sz w:val="24"/>
          <w:szCs w:val="24"/>
        </w:rPr>
        <w:t>El conocimiento humano surge en la relación del sujeto y su medio</w:t>
      </w:r>
    </w:p>
    <w:p w:rsidR="00DE426D" w:rsidRPr="001E5671" w:rsidRDefault="00DE426D" w:rsidP="001E5671">
      <w:pPr>
        <w:pStyle w:val="Prrafodelista"/>
        <w:numPr>
          <w:ilvl w:val="0"/>
          <w:numId w:val="3"/>
        </w:numPr>
        <w:spacing w:line="360" w:lineRule="auto"/>
        <w:rPr>
          <w:rFonts w:ascii="Arial" w:hAnsi="Arial" w:cs="Arial"/>
          <w:sz w:val="24"/>
          <w:szCs w:val="24"/>
        </w:rPr>
      </w:pPr>
      <w:r w:rsidRPr="001E5671">
        <w:rPr>
          <w:rFonts w:ascii="Arial" w:hAnsi="Arial" w:cs="Arial"/>
          <w:sz w:val="24"/>
          <w:szCs w:val="24"/>
        </w:rPr>
        <w:t>En un medio altamente cambiante para que un organismo permanezca estable y no desaparezca debe producir modificaciones tanto en su conducta (adaptación), como de su estructura interna (organización).</w:t>
      </w:r>
    </w:p>
    <w:p w:rsidR="00DE426D" w:rsidRPr="001E5671" w:rsidRDefault="00DE426D" w:rsidP="001E5671">
      <w:pPr>
        <w:pStyle w:val="Prrafodelista"/>
        <w:numPr>
          <w:ilvl w:val="0"/>
          <w:numId w:val="3"/>
        </w:numPr>
        <w:spacing w:line="360" w:lineRule="auto"/>
        <w:rPr>
          <w:rFonts w:ascii="Arial" w:hAnsi="Arial" w:cs="Arial"/>
          <w:sz w:val="24"/>
          <w:szCs w:val="24"/>
        </w:rPr>
      </w:pPr>
      <w:r w:rsidRPr="001E5671">
        <w:rPr>
          <w:rFonts w:ascii="Arial" w:hAnsi="Arial" w:cs="Arial"/>
          <w:sz w:val="24"/>
          <w:szCs w:val="24"/>
        </w:rPr>
        <w:t>El organismo cognitivo, selecciona e interpreta activamente la información procedente del medio para construir su propio conocimiento</w:t>
      </w:r>
    </w:p>
    <w:p w:rsidR="00DE426D" w:rsidRPr="001E5671" w:rsidRDefault="00DE426D" w:rsidP="001E5671">
      <w:pPr>
        <w:spacing w:line="360" w:lineRule="auto"/>
        <w:rPr>
          <w:rFonts w:ascii="Arial" w:hAnsi="Arial" w:cs="Arial"/>
          <w:sz w:val="24"/>
          <w:szCs w:val="24"/>
        </w:rPr>
      </w:pPr>
      <w:r w:rsidRPr="001E5671">
        <w:rPr>
          <w:rFonts w:ascii="Arial" w:hAnsi="Arial" w:cs="Arial"/>
          <w:sz w:val="24"/>
          <w:szCs w:val="24"/>
        </w:rPr>
        <w:t xml:space="preserve">El conocimiento humano es un proceso dinámico, producto de la interacción entre el sujeto y su medio, a través del cual la información externa es interpretada por la mente que va construyendo progresivamente modelos explicativos cada vez más complejos y potentes que le permiten adaptarse al medio. </w:t>
      </w:r>
    </w:p>
    <w:p w:rsidR="00543EC5" w:rsidRPr="001E5671" w:rsidRDefault="000346FB" w:rsidP="001E5671">
      <w:pPr>
        <w:spacing w:line="360" w:lineRule="auto"/>
        <w:rPr>
          <w:rFonts w:ascii="Arial" w:hAnsi="Arial" w:cs="Arial"/>
          <w:sz w:val="24"/>
          <w:szCs w:val="24"/>
        </w:rPr>
      </w:pPr>
      <w:r w:rsidRPr="001E5671">
        <w:rPr>
          <w:rFonts w:ascii="Arial" w:hAnsi="Arial" w:cs="Arial"/>
          <w:sz w:val="24"/>
          <w:szCs w:val="24"/>
        </w:rPr>
        <w:t>En esta teoría el maestro es visto como un promotor del desarrollo y de la autonomía de los estudiantes. Debe conocer los problemas y características del aprendizaje de los estudiantes.</w:t>
      </w:r>
    </w:p>
    <w:p w:rsidR="00B754D3" w:rsidRPr="001E5671" w:rsidRDefault="000346FB" w:rsidP="001E5671">
      <w:pPr>
        <w:spacing w:line="360" w:lineRule="auto"/>
        <w:rPr>
          <w:rFonts w:ascii="Arial" w:hAnsi="Arial" w:cs="Arial"/>
          <w:sz w:val="24"/>
          <w:szCs w:val="24"/>
        </w:rPr>
      </w:pPr>
      <w:r w:rsidRPr="001E5671">
        <w:rPr>
          <w:rFonts w:ascii="Arial" w:hAnsi="Arial" w:cs="Arial"/>
          <w:sz w:val="24"/>
          <w:szCs w:val="24"/>
        </w:rPr>
        <w:t>En esta teoría al maestro no se le ve con muy poca autoridad, pues se basa más en la autonomía de los estudiantes, aquí se les permite cometer errores y que ellos mismos puedan resolverlos. Se debe de evitar el uso de la recompensa y el castigo y promover que los niños construyan sus propios valores morales y sólo en aquellas ocasiones cuando sea necesario hacer uso más bien, de lo que Piaget llamó sanciones por reciprocidad, siempre en un contexto de respeto mutuo; el menciona dos tipos de sanciones</w:t>
      </w:r>
      <w:r w:rsidR="00B754D3" w:rsidRPr="001E5671">
        <w:rPr>
          <w:rFonts w:ascii="Arial" w:hAnsi="Arial" w:cs="Arial"/>
          <w:sz w:val="24"/>
          <w:szCs w:val="24"/>
        </w:rPr>
        <w:t xml:space="preserve"> la ya mencionada antes, sanciones por reciprocidad y las sanciones expiatorias. Las sanciones por reciprocidad, son </w:t>
      </w:r>
      <w:r w:rsidR="00B754D3" w:rsidRPr="001E5671">
        <w:rPr>
          <w:rFonts w:ascii="Arial" w:hAnsi="Arial" w:cs="Arial"/>
          <w:sz w:val="24"/>
          <w:szCs w:val="24"/>
        </w:rPr>
        <w:lastRenderedPageBreak/>
        <w:t xml:space="preserve">aquellas que están directamente relacionadas con el acto a sancionar y su efecto es ayudar a construir reglas de conducta mediante la coordinación de puntos de vista. Las sanciones expiatorias, son aquellas donde no existe una relación lógica entre la acción a ser sancionada y la sanción; esto es, el vínculo es totalmente arbitrario e impuesto por una persona con autoridad. </w:t>
      </w:r>
    </w:p>
    <w:p w:rsidR="00DE426D" w:rsidRPr="001E5671" w:rsidRDefault="00DE426D" w:rsidP="001E5671">
      <w:pPr>
        <w:spacing w:line="360" w:lineRule="auto"/>
        <w:jc w:val="center"/>
        <w:rPr>
          <w:rFonts w:ascii="Arial" w:hAnsi="Arial" w:cs="Arial"/>
          <w:b/>
          <w:sz w:val="24"/>
          <w:szCs w:val="24"/>
        </w:rPr>
      </w:pPr>
    </w:p>
    <w:p w:rsidR="00DE426D" w:rsidRPr="001E5671" w:rsidRDefault="00DE426D" w:rsidP="001E5671">
      <w:pPr>
        <w:pStyle w:val="Prrafodelista"/>
        <w:numPr>
          <w:ilvl w:val="1"/>
          <w:numId w:val="1"/>
        </w:numPr>
        <w:spacing w:line="360" w:lineRule="auto"/>
        <w:jc w:val="center"/>
        <w:rPr>
          <w:rFonts w:ascii="Arial" w:hAnsi="Arial" w:cs="Arial"/>
          <w:b/>
          <w:sz w:val="24"/>
          <w:szCs w:val="24"/>
        </w:rPr>
      </w:pPr>
      <w:r w:rsidRPr="001E5671">
        <w:rPr>
          <w:rFonts w:ascii="Arial" w:hAnsi="Arial" w:cs="Arial"/>
          <w:b/>
          <w:sz w:val="24"/>
          <w:szCs w:val="24"/>
        </w:rPr>
        <w:t xml:space="preserve">LA PSICOLOGÍA COGNITIVA CONTEMPORÁNEA (Jerome Bruner, David Ausubel, Robert </w:t>
      </w:r>
      <w:proofErr w:type="spellStart"/>
      <w:r w:rsidRPr="001E5671">
        <w:rPr>
          <w:rFonts w:ascii="Arial" w:hAnsi="Arial" w:cs="Arial"/>
          <w:b/>
          <w:sz w:val="24"/>
          <w:szCs w:val="24"/>
        </w:rPr>
        <w:t>Sternberg</w:t>
      </w:r>
      <w:proofErr w:type="spellEnd"/>
      <w:r w:rsidRPr="001E5671">
        <w:rPr>
          <w:rFonts w:ascii="Arial" w:hAnsi="Arial" w:cs="Arial"/>
          <w:b/>
          <w:sz w:val="24"/>
          <w:szCs w:val="24"/>
        </w:rPr>
        <w:t xml:space="preserve">, R. </w:t>
      </w:r>
      <w:proofErr w:type="spellStart"/>
      <w:r w:rsidRPr="001E5671">
        <w:rPr>
          <w:rFonts w:ascii="Arial" w:hAnsi="Arial" w:cs="Arial"/>
          <w:b/>
          <w:sz w:val="24"/>
          <w:szCs w:val="24"/>
        </w:rPr>
        <w:t>Glaser</w:t>
      </w:r>
      <w:proofErr w:type="spellEnd"/>
      <w:r w:rsidRPr="001E5671">
        <w:rPr>
          <w:rFonts w:ascii="Arial" w:hAnsi="Arial" w:cs="Arial"/>
          <w:b/>
          <w:sz w:val="24"/>
          <w:szCs w:val="24"/>
        </w:rPr>
        <w:t>)</w:t>
      </w:r>
    </w:p>
    <w:p w:rsidR="00D071D3" w:rsidRPr="001E5671" w:rsidRDefault="00D071D3" w:rsidP="001E5671">
      <w:pPr>
        <w:spacing w:line="360" w:lineRule="auto"/>
        <w:rPr>
          <w:rFonts w:ascii="Arial" w:hAnsi="Arial" w:cs="Arial"/>
          <w:sz w:val="24"/>
          <w:szCs w:val="24"/>
        </w:rPr>
      </w:pPr>
      <w:r w:rsidRPr="001E5671">
        <w:rPr>
          <w:rFonts w:ascii="Arial" w:hAnsi="Arial" w:cs="Arial"/>
          <w:sz w:val="24"/>
          <w:szCs w:val="24"/>
        </w:rPr>
        <w:t xml:space="preserve">Autores destacados como J. Bruner, D. Ausubel, </w:t>
      </w:r>
      <w:proofErr w:type="spellStart"/>
      <w:proofErr w:type="gramStart"/>
      <w:r w:rsidRPr="001E5671">
        <w:rPr>
          <w:rFonts w:ascii="Arial" w:hAnsi="Arial" w:cs="Arial"/>
          <w:sz w:val="24"/>
          <w:szCs w:val="24"/>
        </w:rPr>
        <w:t>R.Sternberg</w:t>
      </w:r>
      <w:proofErr w:type="spellEnd"/>
      <w:proofErr w:type="gramEnd"/>
      <w:r w:rsidRPr="001E5671">
        <w:rPr>
          <w:rFonts w:ascii="Arial" w:hAnsi="Arial" w:cs="Arial"/>
          <w:sz w:val="24"/>
          <w:szCs w:val="24"/>
        </w:rPr>
        <w:t xml:space="preserve">, R. </w:t>
      </w:r>
      <w:proofErr w:type="spellStart"/>
      <w:r w:rsidRPr="001E5671">
        <w:rPr>
          <w:rFonts w:ascii="Arial" w:hAnsi="Arial" w:cs="Arial"/>
          <w:sz w:val="24"/>
          <w:szCs w:val="24"/>
        </w:rPr>
        <w:t>Glaser</w:t>
      </w:r>
      <w:proofErr w:type="spellEnd"/>
      <w:r w:rsidRPr="001E5671">
        <w:rPr>
          <w:rFonts w:ascii="Arial" w:hAnsi="Arial" w:cs="Arial"/>
          <w:sz w:val="24"/>
          <w:szCs w:val="24"/>
        </w:rPr>
        <w:t xml:space="preserve">, por mencionar algunos, forman parte de este movimiento. Todos ellos en diferentes formas enfatizan la importancia del estudio de los procesos del pensamiento, de la estructura del conocimiento, de los mecanismos que explican éste, así como, en el estudio experimental de los mismos, no solo en condiciones de laboratorio, sino también, en condiciones naturales del aula.  </w:t>
      </w:r>
    </w:p>
    <w:p w:rsidR="00D071D3" w:rsidRPr="001E5671" w:rsidRDefault="00D071D3" w:rsidP="001E5671">
      <w:pPr>
        <w:spacing w:line="360" w:lineRule="auto"/>
        <w:rPr>
          <w:rFonts w:ascii="Arial" w:hAnsi="Arial" w:cs="Arial"/>
          <w:sz w:val="24"/>
          <w:szCs w:val="24"/>
        </w:rPr>
      </w:pPr>
      <w:r w:rsidRPr="001E5671">
        <w:rPr>
          <w:rFonts w:ascii="Arial" w:hAnsi="Arial" w:cs="Arial"/>
          <w:sz w:val="24"/>
          <w:szCs w:val="24"/>
        </w:rPr>
        <w:t xml:space="preserve">En estas tendencias, </w:t>
      </w:r>
      <w:r w:rsidRPr="001E5671">
        <w:rPr>
          <w:rFonts w:ascii="Arial" w:hAnsi="Arial" w:cs="Arial"/>
          <w:sz w:val="24"/>
          <w:szCs w:val="24"/>
        </w:rPr>
        <w:t>como primera</w:t>
      </w:r>
      <w:r w:rsidRPr="001E5671">
        <w:rPr>
          <w:rFonts w:ascii="Arial" w:hAnsi="Arial" w:cs="Arial"/>
          <w:sz w:val="24"/>
          <w:szCs w:val="24"/>
        </w:rPr>
        <w:t xml:space="preserve"> condición, el maestro debe partir de la idea </w:t>
      </w:r>
      <w:r w:rsidR="002A3A62" w:rsidRPr="001E5671">
        <w:rPr>
          <w:rFonts w:ascii="Arial" w:hAnsi="Arial" w:cs="Arial"/>
          <w:sz w:val="24"/>
          <w:szCs w:val="24"/>
        </w:rPr>
        <w:t>de un</w:t>
      </w:r>
      <w:r w:rsidRPr="001E5671">
        <w:rPr>
          <w:rFonts w:ascii="Arial" w:hAnsi="Arial" w:cs="Arial"/>
          <w:sz w:val="24"/>
          <w:szCs w:val="24"/>
        </w:rPr>
        <w:t xml:space="preserve"> </w:t>
      </w:r>
      <w:r w:rsidR="002A3A62" w:rsidRPr="001E5671">
        <w:rPr>
          <w:rFonts w:ascii="Arial" w:hAnsi="Arial" w:cs="Arial"/>
          <w:sz w:val="24"/>
          <w:szCs w:val="24"/>
        </w:rPr>
        <w:t>estudiante activo que aprenda</w:t>
      </w:r>
      <w:r w:rsidRPr="001E5671">
        <w:rPr>
          <w:rFonts w:ascii="Arial" w:hAnsi="Arial" w:cs="Arial"/>
          <w:sz w:val="24"/>
          <w:szCs w:val="24"/>
        </w:rPr>
        <w:t xml:space="preserve"> </w:t>
      </w:r>
      <w:r w:rsidR="002A3A62" w:rsidRPr="001E5671">
        <w:rPr>
          <w:rFonts w:ascii="Arial" w:hAnsi="Arial" w:cs="Arial"/>
          <w:sz w:val="24"/>
          <w:szCs w:val="24"/>
        </w:rPr>
        <w:t>significativamente, que aprenda a</w:t>
      </w:r>
      <w:r w:rsidRPr="001E5671">
        <w:rPr>
          <w:rFonts w:ascii="Arial" w:hAnsi="Arial" w:cs="Arial"/>
          <w:sz w:val="24"/>
          <w:szCs w:val="24"/>
        </w:rPr>
        <w:t xml:space="preserve"> </w:t>
      </w:r>
      <w:r w:rsidR="002A3A62" w:rsidRPr="001E5671">
        <w:rPr>
          <w:rFonts w:ascii="Arial" w:hAnsi="Arial" w:cs="Arial"/>
          <w:sz w:val="24"/>
          <w:szCs w:val="24"/>
        </w:rPr>
        <w:t>aprender y a pensar</w:t>
      </w:r>
      <w:r w:rsidRPr="001E5671">
        <w:rPr>
          <w:rFonts w:ascii="Arial" w:hAnsi="Arial" w:cs="Arial"/>
          <w:sz w:val="24"/>
          <w:szCs w:val="24"/>
        </w:rPr>
        <w:t xml:space="preserve">.  Su </w:t>
      </w:r>
      <w:r w:rsidR="002A3A62" w:rsidRPr="001E5671">
        <w:rPr>
          <w:rFonts w:ascii="Arial" w:hAnsi="Arial" w:cs="Arial"/>
          <w:sz w:val="24"/>
          <w:szCs w:val="24"/>
        </w:rPr>
        <w:t>papel en este sentido</w:t>
      </w:r>
      <w:r w:rsidRPr="001E5671">
        <w:rPr>
          <w:rFonts w:ascii="Arial" w:hAnsi="Arial" w:cs="Arial"/>
          <w:sz w:val="24"/>
          <w:szCs w:val="24"/>
        </w:rPr>
        <w:t xml:space="preserve"> </w:t>
      </w:r>
      <w:r w:rsidR="002A3A62" w:rsidRPr="001E5671">
        <w:rPr>
          <w:rFonts w:ascii="Arial" w:hAnsi="Arial" w:cs="Arial"/>
          <w:sz w:val="24"/>
          <w:szCs w:val="24"/>
        </w:rPr>
        <w:t>se centra</w:t>
      </w:r>
      <w:r w:rsidRPr="001E5671">
        <w:rPr>
          <w:rFonts w:ascii="Arial" w:hAnsi="Arial" w:cs="Arial"/>
          <w:sz w:val="24"/>
          <w:szCs w:val="24"/>
        </w:rPr>
        <w:t xml:space="preserve"> especialmente en confeccionar y organizar experiencias didáct</w:t>
      </w:r>
      <w:r w:rsidRPr="001E5671">
        <w:rPr>
          <w:rFonts w:ascii="Arial" w:hAnsi="Arial" w:cs="Arial"/>
          <w:sz w:val="24"/>
          <w:szCs w:val="24"/>
        </w:rPr>
        <w:t xml:space="preserve">icas que logren esos fines.  </w:t>
      </w:r>
      <w:r w:rsidRPr="001E5671">
        <w:rPr>
          <w:rFonts w:ascii="Arial" w:hAnsi="Arial" w:cs="Arial"/>
          <w:sz w:val="24"/>
          <w:szCs w:val="24"/>
        </w:rPr>
        <w:t xml:space="preserve"> </w:t>
      </w:r>
    </w:p>
    <w:p w:rsidR="001E5671" w:rsidRDefault="00B43C23" w:rsidP="00B43C23">
      <w:pPr>
        <w:pStyle w:val="Prrafodelista"/>
        <w:numPr>
          <w:ilvl w:val="1"/>
          <w:numId w:val="1"/>
        </w:numPr>
        <w:spacing w:line="360" w:lineRule="auto"/>
        <w:jc w:val="center"/>
        <w:rPr>
          <w:rFonts w:ascii="Arial" w:hAnsi="Arial" w:cs="Arial"/>
          <w:b/>
          <w:sz w:val="24"/>
          <w:szCs w:val="24"/>
        </w:rPr>
      </w:pPr>
      <w:r w:rsidRPr="00B43C23">
        <w:rPr>
          <w:rFonts w:ascii="Arial" w:hAnsi="Arial" w:cs="Arial"/>
          <w:b/>
          <w:sz w:val="24"/>
          <w:szCs w:val="24"/>
        </w:rPr>
        <w:t>EL APRENDIZAJE SIGNIFICATIVO (David Ausubel)</w:t>
      </w:r>
    </w:p>
    <w:p w:rsidR="00B43C23" w:rsidRDefault="00B43C23" w:rsidP="00277DED">
      <w:pPr>
        <w:spacing w:line="360" w:lineRule="auto"/>
        <w:rPr>
          <w:rFonts w:ascii="Arial" w:hAnsi="Arial" w:cs="Arial"/>
          <w:sz w:val="24"/>
          <w:szCs w:val="24"/>
        </w:rPr>
      </w:pPr>
      <w:r w:rsidRPr="00B43C23">
        <w:rPr>
          <w:rFonts w:ascii="Arial" w:hAnsi="Arial" w:cs="Arial"/>
          <w:sz w:val="24"/>
          <w:szCs w:val="24"/>
        </w:rPr>
        <w:t xml:space="preserve">Su teoría acuña el concepto de aprendizaje significativo para distinguirlo del repetitivo o memorístico y señala el papel que juegan los conocimientos previos del estudiante en la adquisición de nuevas afirmaciones. </w:t>
      </w:r>
    </w:p>
    <w:p w:rsidR="002A3A62" w:rsidRDefault="00B43C23" w:rsidP="001E5671">
      <w:pPr>
        <w:spacing w:line="360" w:lineRule="auto"/>
        <w:rPr>
          <w:rFonts w:ascii="Arial" w:hAnsi="Arial" w:cs="Arial"/>
          <w:sz w:val="24"/>
          <w:szCs w:val="24"/>
        </w:rPr>
      </w:pPr>
      <w:r>
        <w:rPr>
          <w:rFonts w:ascii="Arial" w:hAnsi="Arial" w:cs="Arial"/>
          <w:sz w:val="24"/>
          <w:szCs w:val="24"/>
        </w:rPr>
        <w:t xml:space="preserve">Esta teoría dice que aprender significa </w:t>
      </w:r>
      <w:r w:rsidR="00277DED">
        <w:rPr>
          <w:rFonts w:ascii="Arial" w:hAnsi="Arial" w:cs="Arial"/>
          <w:sz w:val="24"/>
          <w:szCs w:val="24"/>
        </w:rPr>
        <w:t>comprender,</w:t>
      </w:r>
      <w:r>
        <w:rPr>
          <w:rFonts w:ascii="Arial" w:hAnsi="Arial" w:cs="Arial"/>
          <w:sz w:val="24"/>
          <w:szCs w:val="24"/>
        </w:rPr>
        <w:t xml:space="preserve"> pero para esto es muy importante tomar en cuenta lo que el estudiante ya sabe</w:t>
      </w:r>
      <w:r w:rsidR="00277DED">
        <w:rPr>
          <w:rFonts w:ascii="Arial" w:hAnsi="Arial" w:cs="Arial"/>
          <w:sz w:val="24"/>
          <w:szCs w:val="24"/>
        </w:rPr>
        <w:t xml:space="preserve"> sobre aquello que se quiere enseñar, </w:t>
      </w:r>
      <w:r w:rsidR="00277DED" w:rsidRPr="00277DED">
        <w:rPr>
          <w:rFonts w:ascii="Arial" w:hAnsi="Arial" w:cs="Arial"/>
          <w:sz w:val="24"/>
          <w:szCs w:val="24"/>
        </w:rPr>
        <w:t>Propone para ello la técnica de los mapas conceptuales que es capaz de detectar las relaciones que los estudiantes establecen entre los conceptos</w:t>
      </w:r>
      <w:r w:rsidR="00277DED">
        <w:rPr>
          <w:rFonts w:ascii="Arial" w:hAnsi="Arial" w:cs="Arial"/>
          <w:sz w:val="24"/>
          <w:szCs w:val="24"/>
        </w:rPr>
        <w:t xml:space="preserve"> </w:t>
      </w:r>
      <w:r w:rsidR="00277DED" w:rsidRPr="00277DED">
        <w:rPr>
          <w:rFonts w:ascii="Arial" w:hAnsi="Arial" w:cs="Arial"/>
          <w:sz w:val="24"/>
          <w:szCs w:val="24"/>
        </w:rPr>
        <w:t xml:space="preserve">a lo largo del tiempo </w:t>
      </w:r>
      <w:r w:rsidR="00277DED">
        <w:rPr>
          <w:rFonts w:ascii="Arial" w:hAnsi="Arial" w:cs="Arial"/>
          <w:sz w:val="24"/>
          <w:szCs w:val="24"/>
        </w:rPr>
        <w:t xml:space="preserve">estos </w:t>
      </w:r>
      <w:r w:rsidR="00277DED" w:rsidRPr="00277DED">
        <w:rPr>
          <w:rFonts w:ascii="Arial" w:hAnsi="Arial" w:cs="Arial"/>
          <w:sz w:val="24"/>
          <w:szCs w:val="24"/>
        </w:rPr>
        <w:t xml:space="preserve">van ampliando su significado, así como su ámbito de aplicación. Con la reconciliación integradora se establecen progresivamente nuevas relaciones entre conjuntos de conceptos. La teoría de </w:t>
      </w:r>
      <w:r w:rsidR="00277DED" w:rsidRPr="00277DED">
        <w:rPr>
          <w:rFonts w:ascii="Arial" w:hAnsi="Arial" w:cs="Arial"/>
          <w:sz w:val="24"/>
          <w:szCs w:val="24"/>
        </w:rPr>
        <w:lastRenderedPageBreak/>
        <w:t>Ausubel aportó ideas muy importantes como la del aprendizaje significativo, el interés de las ideas previas y las críticas a los modelos indicativitos</w:t>
      </w:r>
      <w:r w:rsidR="00277DED">
        <w:rPr>
          <w:rFonts w:ascii="Arial" w:hAnsi="Arial" w:cs="Arial"/>
          <w:sz w:val="24"/>
          <w:szCs w:val="24"/>
        </w:rPr>
        <w:t xml:space="preserve">. </w:t>
      </w:r>
    </w:p>
    <w:p w:rsidR="00277DED" w:rsidRPr="001E5671" w:rsidRDefault="00277DED" w:rsidP="001E5671">
      <w:pPr>
        <w:spacing w:line="360" w:lineRule="auto"/>
        <w:rPr>
          <w:rFonts w:ascii="Arial" w:hAnsi="Arial" w:cs="Arial"/>
          <w:sz w:val="24"/>
          <w:szCs w:val="24"/>
        </w:rPr>
      </w:pPr>
    </w:p>
    <w:p w:rsidR="002A3A62" w:rsidRPr="00B43C23" w:rsidRDefault="002A3A62" w:rsidP="00B43C23">
      <w:pPr>
        <w:spacing w:line="360" w:lineRule="auto"/>
        <w:jc w:val="center"/>
        <w:rPr>
          <w:rFonts w:ascii="Arial" w:hAnsi="Arial" w:cs="Arial"/>
          <w:b/>
          <w:sz w:val="24"/>
          <w:szCs w:val="24"/>
        </w:rPr>
      </w:pPr>
      <w:r w:rsidRPr="00B43C23">
        <w:rPr>
          <w:rFonts w:ascii="Arial" w:hAnsi="Arial" w:cs="Arial"/>
          <w:b/>
          <w:sz w:val="24"/>
          <w:szCs w:val="24"/>
        </w:rPr>
        <w:t xml:space="preserve">LAS TENDENCIAS HUMANISTAS (Carl Rogers, </w:t>
      </w:r>
      <w:proofErr w:type="spellStart"/>
      <w:r w:rsidRPr="00B43C23">
        <w:rPr>
          <w:rFonts w:ascii="Arial" w:hAnsi="Arial" w:cs="Arial"/>
          <w:b/>
          <w:sz w:val="24"/>
          <w:szCs w:val="24"/>
        </w:rPr>
        <w:t>Hamachek</w:t>
      </w:r>
      <w:proofErr w:type="spellEnd"/>
      <w:r w:rsidRPr="00B43C23">
        <w:rPr>
          <w:rFonts w:ascii="Arial" w:hAnsi="Arial" w:cs="Arial"/>
          <w:b/>
          <w:sz w:val="24"/>
          <w:szCs w:val="24"/>
        </w:rPr>
        <w:t xml:space="preserve">, A. </w:t>
      </w:r>
      <w:proofErr w:type="spellStart"/>
      <w:r w:rsidRPr="00B43C23">
        <w:rPr>
          <w:rFonts w:ascii="Arial" w:hAnsi="Arial" w:cs="Arial"/>
          <w:b/>
          <w:sz w:val="24"/>
          <w:szCs w:val="24"/>
        </w:rPr>
        <w:t>Maslow</w:t>
      </w:r>
      <w:proofErr w:type="spellEnd"/>
      <w:r w:rsidRPr="00B43C23">
        <w:rPr>
          <w:rFonts w:ascii="Arial" w:hAnsi="Arial" w:cs="Arial"/>
          <w:b/>
          <w:sz w:val="24"/>
          <w:szCs w:val="24"/>
        </w:rPr>
        <w:t>)</w:t>
      </w:r>
    </w:p>
    <w:p w:rsidR="002A3A62" w:rsidRPr="001E5671" w:rsidRDefault="002A3A62" w:rsidP="001E5671">
      <w:pPr>
        <w:pStyle w:val="NormalWeb"/>
        <w:spacing w:before="0" w:beforeAutospacing="0" w:after="0" w:afterAutospacing="0" w:line="360" w:lineRule="auto"/>
        <w:jc w:val="both"/>
        <w:rPr>
          <w:rFonts w:ascii="Arial" w:eastAsiaTheme="minorEastAsia" w:hAnsi="Arial" w:cs="Arial"/>
          <w:color w:val="000000" w:themeColor="text1"/>
          <w:kern w:val="24"/>
        </w:rPr>
      </w:pPr>
      <w:r w:rsidRPr="001E5671">
        <w:rPr>
          <w:rFonts w:ascii="Arial" w:eastAsiaTheme="minorEastAsia" w:hAnsi="Arial" w:cs="Arial"/>
          <w:color w:val="000000" w:themeColor="text1"/>
          <w:kern w:val="24"/>
        </w:rPr>
        <w:t>El núcleo central del papel del docente en una educación humanista está basado en una relación de respeto con sus estudiantes</w:t>
      </w:r>
      <w:r w:rsidRPr="001E5671">
        <w:rPr>
          <w:rFonts w:ascii="Arial" w:eastAsiaTheme="minorEastAsia" w:hAnsi="Arial" w:cs="Arial"/>
          <w:color w:val="000000" w:themeColor="text1"/>
          <w:kern w:val="24"/>
        </w:rPr>
        <w:t>.</w:t>
      </w:r>
    </w:p>
    <w:p w:rsidR="002A3A62" w:rsidRPr="001E5671" w:rsidRDefault="002A3A62" w:rsidP="001E5671">
      <w:pPr>
        <w:pStyle w:val="NormalWeb"/>
        <w:spacing w:before="0" w:beforeAutospacing="0" w:after="0" w:afterAutospacing="0" w:line="360" w:lineRule="auto"/>
        <w:jc w:val="both"/>
        <w:rPr>
          <w:rFonts w:ascii="Arial" w:eastAsiaTheme="minorEastAsia" w:hAnsi="Arial" w:cs="Arial"/>
          <w:color w:val="000000" w:themeColor="text1"/>
          <w:kern w:val="24"/>
        </w:rPr>
      </w:pPr>
      <w:r w:rsidRPr="001E5671">
        <w:rPr>
          <w:rFonts w:ascii="Arial" w:eastAsiaTheme="minorEastAsia" w:hAnsi="Arial" w:cs="Arial"/>
          <w:color w:val="000000" w:themeColor="text1"/>
          <w:kern w:val="24"/>
        </w:rPr>
        <w:t>Un maestro humanista de</w:t>
      </w:r>
      <w:r w:rsidR="001E5671" w:rsidRPr="001E5671">
        <w:rPr>
          <w:rFonts w:ascii="Arial" w:eastAsiaTheme="minorEastAsia" w:hAnsi="Arial" w:cs="Arial"/>
          <w:color w:val="000000" w:themeColor="text1"/>
          <w:kern w:val="24"/>
        </w:rPr>
        <w:t>be tener los siguientes rasgos:</w:t>
      </w:r>
    </w:p>
    <w:p w:rsidR="00000000" w:rsidRPr="001E5671" w:rsidRDefault="001269E7" w:rsidP="001E5671">
      <w:pPr>
        <w:pStyle w:val="NormalWeb"/>
        <w:numPr>
          <w:ilvl w:val="0"/>
          <w:numId w:val="4"/>
        </w:numPr>
        <w:spacing w:before="0" w:line="360" w:lineRule="auto"/>
        <w:rPr>
          <w:rFonts w:ascii="Arial" w:hAnsi="Arial" w:cs="Arial"/>
        </w:rPr>
      </w:pPr>
      <w:r w:rsidRPr="001E5671">
        <w:rPr>
          <w:rFonts w:ascii="Arial" w:hAnsi="Arial" w:cs="Arial"/>
        </w:rPr>
        <w:t>Debe ser un maestro interesado en la persona total de los estudiantes</w:t>
      </w:r>
    </w:p>
    <w:p w:rsidR="00000000" w:rsidRPr="001E5671" w:rsidRDefault="001269E7" w:rsidP="001E5671">
      <w:pPr>
        <w:pStyle w:val="NormalWeb"/>
        <w:numPr>
          <w:ilvl w:val="0"/>
          <w:numId w:val="4"/>
        </w:numPr>
        <w:spacing w:before="0" w:line="360" w:lineRule="auto"/>
        <w:rPr>
          <w:rFonts w:ascii="Arial" w:hAnsi="Arial" w:cs="Arial"/>
        </w:rPr>
      </w:pPr>
      <w:r w:rsidRPr="001E5671">
        <w:rPr>
          <w:rFonts w:ascii="Arial" w:hAnsi="Arial" w:cs="Arial"/>
        </w:rPr>
        <w:t>Debe estar abierto ante nuevas formas de enseñanza u opiniones educativas</w:t>
      </w:r>
    </w:p>
    <w:p w:rsidR="00000000" w:rsidRPr="001E5671" w:rsidRDefault="001269E7" w:rsidP="001E5671">
      <w:pPr>
        <w:pStyle w:val="NormalWeb"/>
        <w:numPr>
          <w:ilvl w:val="0"/>
          <w:numId w:val="4"/>
        </w:numPr>
        <w:spacing w:before="0" w:line="360" w:lineRule="auto"/>
        <w:rPr>
          <w:rFonts w:ascii="Arial" w:hAnsi="Arial" w:cs="Arial"/>
        </w:rPr>
      </w:pPr>
      <w:r w:rsidRPr="001E5671">
        <w:rPr>
          <w:rFonts w:ascii="Arial" w:hAnsi="Arial" w:cs="Arial"/>
        </w:rPr>
        <w:t>Fomentar el espíritu cooperativo de sus estudiantes</w:t>
      </w:r>
    </w:p>
    <w:p w:rsidR="00000000" w:rsidRPr="001E5671" w:rsidRDefault="001269E7" w:rsidP="001E5671">
      <w:pPr>
        <w:pStyle w:val="NormalWeb"/>
        <w:numPr>
          <w:ilvl w:val="0"/>
          <w:numId w:val="4"/>
        </w:numPr>
        <w:spacing w:before="0" w:line="360" w:lineRule="auto"/>
        <w:rPr>
          <w:rFonts w:ascii="Arial" w:hAnsi="Arial" w:cs="Arial"/>
        </w:rPr>
      </w:pPr>
      <w:r w:rsidRPr="001E5671">
        <w:rPr>
          <w:rFonts w:ascii="Arial" w:hAnsi="Arial" w:cs="Arial"/>
        </w:rPr>
        <w:t>Debe ser frente a sus estudiantes tal y como son</w:t>
      </w:r>
    </w:p>
    <w:p w:rsidR="00000000" w:rsidRPr="001E5671" w:rsidRDefault="001269E7" w:rsidP="001E5671">
      <w:pPr>
        <w:pStyle w:val="NormalWeb"/>
        <w:numPr>
          <w:ilvl w:val="0"/>
          <w:numId w:val="4"/>
        </w:numPr>
        <w:spacing w:before="0" w:line="360" w:lineRule="auto"/>
        <w:rPr>
          <w:rFonts w:ascii="Arial" w:hAnsi="Arial" w:cs="Arial"/>
        </w:rPr>
      </w:pPr>
      <w:r w:rsidRPr="001E5671">
        <w:rPr>
          <w:rFonts w:ascii="Arial" w:hAnsi="Arial" w:cs="Arial"/>
        </w:rPr>
        <w:t xml:space="preserve">Debe comprender a los estudiantes, siendo sensible a sus preocupaciones </w:t>
      </w:r>
      <w:r w:rsidRPr="001E5671">
        <w:rPr>
          <w:rFonts w:ascii="Arial" w:hAnsi="Arial" w:cs="Arial"/>
        </w:rPr>
        <w:t>y sentimientos</w:t>
      </w:r>
    </w:p>
    <w:p w:rsidR="00000000" w:rsidRPr="001E5671" w:rsidRDefault="001269E7" w:rsidP="001E5671">
      <w:pPr>
        <w:pStyle w:val="NormalWeb"/>
        <w:numPr>
          <w:ilvl w:val="0"/>
          <w:numId w:val="4"/>
        </w:numPr>
        <w:spacing w:before="0" w:line="360" w:lineRule="auto"/>
        <w:rPr>
          <w:rFonts w:ascii="Arial" w:hAnsi="Arial" w:cs="Arial"/>
        </w:rPr>
      </w:pPr>
      <w:r w:rsidRPr="001E5671">
        <w:rPr>
          <w:rFonts w:ascii="Arial" w:hAnsi="Arial" w:cs="Arial"/>
        </w:rPr>
        <w:t>Debe rechazar las posturas autoritarias y egocéntricas</w:t>
      </w:r>
    </w:p>
    <w:p w:rsidR="001E5671" w:rsidRPr="001E5671" w:rsidRDefault="001E5671" w:rsidP="001E5671">
      <w:pPr>
        <w:spacing w:before="200" w:after="0" w:line="360" w:lineRule="auto"/>
        <w:rPr>
          <w:rFonts w:ascii="Arial" w:eastAsiaTheme="minorEastAsia" w:hAnsi="Arial" w:cs="Arial"/>
          <w:color w:val="000000" w:themeColor="text1"/>
          <w:kern w:val="24"/>
          <w:sz w:val="24"/>
          <w:szCs w:val="24"/>
          <w:lang w:eastAsia="es-MX"/>
        </w:rPr>
      </w:pPr>
      <w:r w:rsidRPr="001E5671">
        <w:rPr>
          <w:rFonts w:ascii="Arial" w:eastAsiaTheme="minorEastAsia" w:hAnsi="Arial" w:cs="Arial"/>
          <w:color w:val="000000" w:themeColor="text1"/>
          <w:kern w:val="24"/>
          <w:sz w:val="24"/>
          <w:szCs w:val="24"/>
          <w:lang w:eastAsia="es-MX"/>
        </w:rPr>
        <w:t>La tarea del educador es ayudar a la persona a encontrar lo que tiene en sí mismo a ser completamente humano. Hablan entonces de dos tipos de aprendizaje, intrínseco, para ser persona y el extrínseco, impersonal de conocimientos y hábitos.</w:t>
      </w:r>
    </w:p>
    <w:p w:rsidR="001E5671" w:rsidRPr="001E5671" w:rsidRDefault="001E5671" w:rsidP="001E5671">
      <w:pPr>
        <w:spacing w:before="200" w:after="0" w:line="360" w:lineRule="auto"/>
        <w:rPr>
          <w:rFonts w:ascii="Arial" w:eastAsiaTheme="minorEastAsia" w:hAnsi="Arial" w:cs="Arial"/>
          <w:color w:val="000000" w:themeColor="text1"/>
          <w:kern w:val="24"/>
          <w:sz w:val="24"/>
          <w:szCs w:val="24"/>
          <w:lang w:eastAsia="es-MX"/>
        </w:rPr>
      </w:pPr>
      <w:r w:rsidRPr="001E5671">
        <w:rPr>
          <w:rFonts w:ascii="Arial" w:eastAsiaTheme="minorEastAsia" w:hAnsi="Arial" w:cs="Arial"/>
          <w:color w:val="000000" w:themeColor="text1"/>
          <w:kern w:val="24"/>
          <w:sz w:val="24"/>
          <w:szCs w:val="24"/>
          <w:lang w:eastAsia="es-MX"/>
        </w:rPr>
        <w:t>Esta teoría tiene aspectos positivos y negativos</w:t>
      </w:r>
    </w:p>
    <w:p w:rsidR="001E5671" w:rsidRPr="001E5671" w:rsidRDefault="001E5671" w:rsidP="001E5671">
      <w:pPr>
        <w:spacing w:before="200" w:after="0" w:line="360" w:lineRule="auto"/>
        <w:rPr>
          <w:rFonts w:ascii="Arial" w:eastAsiaTheme="minorEastAsia" w:hAnsi="Arial" w:cs="Arial"/>
          <w:color w:val="000000" w:themeColor="text1"/>
          <w:kern w:val="24"/>
          <w:sz w:val="24"/>
          <w:szCs w:val="24"/>
          <w:lang w:eastAsia="es-MX"/>
        </w:rPr>
      </w:pPr>
      <w:r w:rsidRPr="001E5671">
        <w:rPr>
          <w:rFonts w:ascii="Arial" w:eastAsiaTheme="minorEastAsia" w:hAnsi="Arial" w:cs="Arial"/>
          <w:color w:val="000000" w:themeColor="text1"/>
          <w:kern w:val="24"/>
          <w:sz w:val="24"/>
          <w:szCs w:val="24"/>
          <w:lang w:eastAsia="es-MX"/>
        </w:rPr>
        <w:t>Aspectos positivos:</w:t>
      </w:r>
    </w:p>
    <w:p w:rsidR="00000000" w:rsidRPr="001E5671" w:rsidRDefault="001269E7" w:rsidP="001E5671">
      <w:pPr>
        <w:numPr>
          <w:ilvl w:val="0"/>
          <w:numId w:val="5"/>
        </w:numPr>
        <w:spacing w:after="0" w:line="360" w:lineRule="auto"/>
        <w:rPr>
          <w:rFonts w:ascii="Arial" w:eastAsia="Times New Roman" w:hAnsi="Arial" w:cs="Arial"/>
          <w:sz w:val="24"/>
          <w:szCs w:val="24"/>
          <w:lang w:eastAsia="es-MX"/>
        </w:rPr>
      </w:pPr>
      <w:r w:rsidRPr="001E5671">
        <w:rPr>
          <w:rFonts w:ascii="Arial" w:eastAsia="Times New Roman" w:hAnsi="Arial" w:cs="Arial"/>
          <w:sz w:val="24"/>
          <w:szCs w:val="24"/>
          <w:lang w:eastAsia="es-MX"/>
        </w:rPr>
        <w:t>El papel activo del sujeto en sus aprendizajes de vida, creativos y significativos.</w:t>
      </w:r>
    </w:p>
    <w:p w:rsidR="00000000" w:rsidRPr="001E5671" w:rsidRDefault="001269E7" w:rsidP="001E5671">
      <w:pPr>
        <w:numPr>
          <w:ilvl w:val="0"/>
          <w:numId w:val="5"/>
        </w:numPr>
        <w:spacing w:after="0" w:line="360" w:lineRule="auto"/>
        <w:rPr>
          <w:rFonts w:ascii="Arial" w:eastAsia="Times New Roman" w:hAnsi="Arial" w:cs="Arial"/>
          <w:sz w:val="24"/>
          <w:szCs w:val="24"/>
          <w:lang w:eastAsia="es-MX"/>
        </w:rPr>
      </w:pPr>
      <w:r w:rsidRPr="001E5671">
        <w:rPr>
          <w:rFonts w:ascii="Arial" w:eastAsia="Times New Roman" w:hAnsi="Arial" w:cs="Arial"/>
          <w:sz w:val="24"/>
          <w:szCs w:val="24"/>
          <w:lang w:eastAsia="es-MX"/>
        </w:rPr>
        <w:t xml:space="preserve">La atención a las diferencias individuales. </w:t>
      </w:r>
    </w:p>
    <w:p w:rsidR="00000000" w:rsidRPr="001E5671" w:rsidRDefault="001269E7" w:rsidP="001E5671">
      <w:pPr>
        <w:numPr>
          <w:ilvl w:val="0"/>
          <w:numId w:val="5"/>
        </w:numPr>
        <w:spacing w:after="0" w:line="360" w:lineRule="auto"/>
        <w:rPr>
          <w:rFonts w:ascii="Arial" w:eastAsia="Times New Roman" w:hAnsi="Arial" w:cs="Arial"/>
          <w:sz w:val="24"/>
          <w:szCs w:val="24"/>
          <w:lang w:eastAsia="es-MX"/>
        </w:rPr>
      </w:pPr>
      <w:r w:rsidRPr="001E5671">
        <w:rPr>
          <w:rFonts w:ascii="Arial" w:eastAsia="Times New Roman" w:hAnsi="Arial" w:cs="Arial"/>
          <w:sz w:val="24"/>
          <w:szCs w:val="24"/>
          <w:lang w:eastAsia="es-MX"/>
        </w:rPr>
        <w:t>El aprendizaje dinámico, flexible con momentos de iluminación, audacia y momentos de consolidación, precaución, comprobación.</w:t>
      </w:r>
    </w:p>
    <w:p w:rsidR="001E5671" w:rsidRPr="001E5671" w:rsidRDefault="001E5671" w:rsidP="001E5671">
      <w:pPr>
        <w:spacing w:after="0" w:line="360" w:lineRule="auto"/>
        <w:rPr>
          <w:rFonts w:ascii="Arial" w:eastAsia="Times New Roman" w:hAnsi="Arial" w:cs="Arial"/>
          <w:sz w:val="24"/>
          <w:szCs w:val="24"/>
          <w:lang w:eastAsia="es-MX"/>
        </w:rPr>
      </w:pPr>
      <w:r w:rsidRPr="001E5671">
        <w:rPr>
          <w:rFonts w:ascii="Arial" w:eastAsia="Times New Roman" w:hAnsi="Arial" w:cs="Arial"/>
          <w:sz w:val="24"/>
          <w:szCs w:val="24"/>
          <w:lang w:eastAsia="es-MX"/>
        </w:rPr>
        <w:t>Aspectos negativos:</w:t>
      </w:r>
    </w:p>
    <w:p w:rsidR="00000000" w:rsidRPr="001E5671" w:rsidRDefault="001269E7" w:rsidP="001E5671">
      <w:pPr>
        <w:numPr>
          <w:ilvl w:val="0"/>
          <w:numId w:val="6"/>
        </w:numPr>
        <w:spacing w:after="0" w:line="360" w:lineRule="auto"/>
        <w:rPr>
          <w:rFonts w:ascii="Arial" w:eastAsia="Times New Roman" w:hAnsi="Arial" w:cs="Arial"/>
          <w:sz w:val="24"/>
          <w:szCs w:val="24"/>
          <w:lang w:eastAsia="es-MX"/>
        </w:rPr>
      </w:pPr>
      <w:r w:rsidRPr="001E5671">
        <w:rPr>
          <w:rFonts w:ascii="Arial" w:eastAsia="Times New Roman" w:hAnsi="Arial" w:cs="Arial"/>
          <w:sz w:val="24"/>
          <w:szCs w:val="24"/>
          <w:lang w:eastAsia="es-MX"/>
        </w:rPr>
        <w:lastRenderedPageBreak/>
        <w:t xml:space="preserve">La dilución de lo social, de las posibilidades de intervenir, estimular la formación y desarrollo de la personalidad madura </w:t>
      </w:r>
      <w:proofErr w:type="spellStart"/>
      <w:r w:rsidRPr="001E5671">
        <w:rPr>
          <w:rFonts w:ascii="Arial" w:eastAsia="Times New Roman" w:hAnsi="Arial" w:cs="Arial"/>
          <w:sz w:val="24"/>
          <w:szCs w:val="24"/>
          <w:lang w:eastAsia="es-MX"/>
        </w:rPr>
        <w:t>autorrealizada</w:t>
      </w:r>
      <w:proofErr w:type="spellEnd"/>
      <w:r w:rsidRPr="001E5671">
        <w:rPr>
          <w:rFonts w:ascii="Arial" w:eastAsia="Times New Roman" w:hAnsi="Arial" w:cs="Arial"/>
          <w:sz w:val="24"/>
          <w:szCs w:val="24"/>
          <w:lang w:eastAsia="es-MX"/>
        </w:rPr>
        <w:t>.</w:t>
      </w:r>
    </w:p>
    <w:p w:rsidR="001E5671" w:rsidRPr="001E5671" w:rsidRDefault="001269E7" w:rsidP="001E5671">
      <w:pPr>
        <w:numPr>
          <w:ilvl w:val="0"/>
          <w:numId w:val="6"/>
        </w:numPr>
        <w:spacing w:after="0" w:line="360" w:lineRule="auto"/>
        <w:rPr>
          <w:rFonts w:ascii="Arial" w:eastAsia="Times New Roman" w:hAnsi="Arial" w:cs="Arial"/>
          <w:sz w:val="24"/>
          <w:szCs w:val="24"/>
          <w:lang w:eastAsia="es-MX"/>
        </w:rPr>
      </w:pPr>
      <w:r w:rsidRPr="001E5671">
        <w:rPr>
          <w:rFonts w:ascii="Arial" w:eastAsia="Times New Roman" w:hAnsi="Arial" w:cs="Arial"/>
          <w:sz w:val="24"/>
          <w:szCs w:val="24"/>
          <w:lang w:eastAsia="es-MX"/>
        </w:rPr>
        <w:t>La devaluación drástica y rápida del rol del maestro que, muchas veces se siente, durante un tiempo perdido dentro del proceso que estaba antes en sus manos totalmente.</w:t>
      </w:r>
    </w:p>
    <w:p w:rsidR="001E5671" w:rsidRPr="001E5671" w:rsidRDefault="001E5671" w:rsidP="001E5671">
      <w:pPr>
        <w:spacing w:before="200" w:after="0" w:line="360" w:lineRule="auto"/>
        <w:jc w:val="center"/>
        <w:rPr>
          <w:rFonts w:ascii="Arial" w:eastAsia="Times New Roman" w:hAnsi="Arial" w:cs="Arial"/>
          <w:b/>
          <w:sz w:val="24"/>
          <w:szCs w:val="24"/>
          <w:lang w:eastAsia="es-MX"/>
        </w:rPr>
      </w:pPr>
      <w:r w:rsidRPr="001E5671">
        <w:rPr>
          <w:rFonts w:ascii="Arial" w:eastAsia="Times New Roman" w:hAnsi="Arial" w:cs="Arial"/>
          <w:b/>
          <w:sz w:val="24"/>
          <w:szCs w:val="24"/>
          <w:lang w:eastAsia="es-MX"/>
        </w:rPr>
        <w:t xml:space="preserve">EL ENFOQUE HISTÓRICO – CULTURAL O SOCIO HISTÓRICO (Lev </w:t>
      </w:r>
      <w:proofErr w:type="spellStart"/>
      <w:r w:rsidRPr="001E5671">
        <w:rPr>
          <w:rFonts w:ascii="Arial" w:eastAsia="Times New Roman" w:hAnsi="Arial" w:cs="Arial"/>
          <w:b/>
          <w:sz w:val="24"/>
          <w:szCs w:val="24"/>
          <w:lang w:eastAsia="es-MX"/>
        </w:rPr>
        <w:t>Semionivich</w:t>
      </w:r>
      <w:proofErr w:type="spellEnd"/>
      <w:r w:rsidRPr="001E5671">
        <w:rPr>
          <w:rFonts w:ascii="Arial" w:eastAsia="Times New Roman" w:hAnsi="Arial" w:cs="Arial"/>
          <w:b/>
          <w:sz w:val="24"/>
          <w:szCs w:val="24"/>
          <w:lang w:eastAsia="es-MX"/>
        </w:rPr>
        <w:t xml:space="preserve"> </w:t>
      </w:r>
      <w:proofErr w:type="spellStart"/>
      <w:r w:rsidRPr="001E5671">
        <w:rPr>
          <w:rFonts w:ascii="Arial" w:eastAsia="Times New Roman" w:hAnsi="Arial" w:cs="Arial"/>
          <w:b/>
          <w:sz w:val="24"/>
          <w:szCs w:val="24"/>
          <w:lang w:eastAsia="es-MX"/>
        </w:rPr>
        <w:t>Vigotsky</w:t>
      </w:r>
      <w:proofErr w:type="spellEnd"/>
      <w:r w:rsidRPr="001E5671">
        <w:rPr>
          <w:rFonts w:ascii="Arial" w:eastAsia="Times New Roman" w:hAnsi="Arial" w:cs="Arial"/>
          <w:b/>
          <w:sz w:val="24"/>
          <w:szCs w:val="24"/>
          <w:lang w:eastAsia="es-MX"/>
        </w:rPr>
        <w:t xml:space="preserve">, A. N. </w:t>
      </w:r>
      <w:proofErr w:type="spellStart"/>
      <w:r w:rsidRPr="001E5671">
        <w:rPr>
          <w:rFonts w:ascii="Arial" w:eastAsia="Times New Roman" w:hAnsi="Arial" w:cs="Arial"/>
          <w:b/>
          <w:sz w:val="24"/>
          <w:szCs w:val="24"/>
          <w:lang w:eastAsia="es-MX"/>
        </w:rPr>
        <w:t>Leontiev</w:t>
      </w:r>
      <w:proofErr w:type="spellEnd"/>
      <w:r w:rsidRPr="001E5671">
        <w:rPr>
          <w:rFonts w:ascii="Arial" w:eastAsia="Times New Roman" w:hAnsi="Arial" w:cs="Arial"/>
          <w:b/>
          <w:sz w:val="24"/>
          <w:szCs w:val="24"/>
          <w:lang w:eastAsia="es-MX"/>
        </w:rPr>
        <w:t xml:space="preserve">, S. L. Rubinstein, A. R. Luria, V. </w:t>
      </w:r>
      <w:proofErr w:type="spellStart"/>
      <w:r w:rsidRPr="001E5671">
        <w:rPr>
          <w:rFonts w:ascii="Arial" w:eastAsia="Times New Roman" w:hAnsi="Arial" w:cs="Arial"/>
          <w:b/>
          <w:sz w:val="24"/>
          <w:szCs w:val="24"/>
          <w:lang w:eastAsia="es-MX"/>
        </w:rPr>
        <w:t>Davidov</w:t>
      </w:r>
      <w:proofErr w:type="spellEnd"/>
      <w:r w:rsidRPr="001E5671">
        <w:rPr>
          <w:rFonts w:ascii="Arial" w:eastAsia="Times New Roman" w:hAnsi="Arial" w:cs="Arial"/>
          <w:b/>
          <w:sz w:val="24"/>
          <w:szCs w:val="24"/>
          <w:lang w:eastAsia="es-MX"/>
        </w:rPr>
        <w:t xml:space="preserve">, P. Ya. </w:t>
      </w:r>
      <w:proofErr w:type="spellStart"/>
      <w:r w:rsidRPr="001E5671">
        <w:rPr>
          <w:rFonts w:ascii="Arial" w:eastAsia="Times New Roman" w:hAnsi="Arial" w:cs="Arial"/>
          <w:b/>
          <w:sz w:val="24"/>
          <w:szCs w:val="24"/>
          <w:lang w:eastAsia="es-MX"/>
        </w:rPr>
        <w:t>Galperin</w:t>
      </w:r>
      <w:proofErr w:type="spellEnd"/>
      <w:r w:rsidRPr="001E5671">
        <w:rPr>
          <w:rFonts w:ascii="Arial" w:eastAsia="Times New Roman" w:hAnsi="Arial" w:cs="Arial"/>
          <w:b/>
          <w:sz w:val="24"/>
          <w:szCs w:val="24"/>
          <w:lang w:eastAsia="es-MX"/>
        </w:rPr>
        <w:t xml:space="preserve">, L. </w:t>
      </w:r>
      <w:proofErr w:type="spellStart"/>
      <w:r w:rsidRPr="001E5671">
        <w:rPr>
          <w:rFonts w:ascii="Arial" w:eastAsia="Times New Roman" w:hAnsi="Arial" w:cs="Arial"/>
          <w:b/>
          <w:sz w:val="24"/>
          <w:szCs w:val="24"/>
          <w:lang w:eastAsia="es-MX"/>
        </w:rPr>
        <w:t>Zankov</w:t>
      </w:r>
      <w:proofErr w:type="spellEnd"/>
      <w:r w:rsidRPr="001E5671">
        <w:rPr>
          <w:rFonts w:ascii="Arial" w:eastAsia="Times New Roman" w:hAnsi="Arial" w:cs="Arial"/>
          <w:b/>
          <w:sz w:val="24"/>
          <w:szCs w:val="24"/>
          <w:lang w:eastAsia="es-MX"/>
        </w:rPr>
        <w:t xml:space="preserve">, Nina </w:t>
      </w:r>
      <w:proofErr w:type="spellStart"/>
      <w:r w:rsidRPr="001E5671">
        <w:rPr>
          <w:rFonts w:ascii="Arial" w:eastAsia="Times New Roman" w:hAnsi="Arial" w:cs="Arial"/>
          <w:b/>
          <w:sz w:val="24"/>
          <w:szCs w:val="24"/>
          <w:lang w:eastAsia="es-MX"/>
        </w:rPr>
        <w:t>Talízina</w:t>
      </w:r>
      <w:proofErr w:type="spellEnd"/>
      <w:r w:rsidRPr="001E5671">
        <w:rPr>
          <w:rFonts w:ascii="Arial" w:eastAsia="Times New Roman" w:hAnsi="Arial" w:cs="Arial"/>
          <w:b/>
          <w:sz w:val="24"/>
          <w:szCs w:val="24"/>
          <w:lang w:eastAsia="es-MX"/>
        </w:rPr>
        <w:t>)</w:t>
      </w:r>
    </w:p>
    <w:p w:rsidR="00277DED" w:rsidRPr="00277DED" w:rsidRDefault="00277DED" w:rsidP="00277DED">
      <w:pPr>
        <w:spacing w:before="200" w:after="0" w:line="360" w:lineRule="auto"/>
        <w:rPr>
          <w:rFonts w:ascii="Arial" w:eastAsia="Times New Roman" w:hAnsi="Arial" w:cs="Arial"/>
          <w:sz w:val="24"/>
          <w:szCs w:val="24"/>
          <w:lang w:eastAsia="es-MX"/>
        </w:rPr>
      </w:pPr>
      <w:r w:rsidRPr="00277DED">
        <w:rPr>
          <w:rFonts w:ascii="Arial" w:eastAsia="Times New Roman" w:hAnsi="Arial" w:cs="Arial"/>
          <w:sz w:val="24"/>
          <w:szCs w:val="24"/>
          <w:lang w:eastAsia="es-MX"/>
        </w:rPr>
        <w:t xml:space="preserve">Las ideas de </w:t>
      </w:r>
      <w:proofErr w:type="spellStart"/>
      <w:r w:rsidRPr="00277DED">
        <w:rPr>
          <w:rFonts w:ascii="Arial" w:eastAsia="Times New Roman" w:hAnsi="Arial" w:cs="Arial"/>
          <w:sz w:val="24"/>
          <w:szCs w:val="24"/>
          <w:lang w:eastAsia="es-MX"/>
        </w:rPr>
        <w:t>Vigotsky</w:t>
      </w:r>
      <w:proofErr w:type="spellEnd"/>
      <w:r w:rsidRPr="00277DED">
        <w:rPr>
          <w:rFonts w:ascii="Arial" w:eastAsia="Times New Roman" w:hAnsi="Arial" w:cs="Arial"/>
          <w:sz w:val="24"/>
          <w:szCs w:val="24"/>
          <w:lang w:eastAsia="es-MX"/>
        </w:rPr>
        <w:t xml:space="preserve"> se hacen públicas por primera vez en 1924 y pudieran ser resumidas en las siguientes:  </w:t>
      </w:r>
    </w:p>
    <w:p w:rsidR="00277DED" w:rsidRPr="00277DED" w:rsidRDefault="00277DED" w:rsidP="00277DED">
      <w:pPr>
        <w:spacing w:before="200" w:after="0" w:line="360" w:lineRule="auto"/>
        <w:rPr>
          <w:rFonts w:ascii="Arial" w:eastAsia="Times New Roman" w:hAnsi="Arial" w:cs="Arial"/>
          <w:sz w:val="24"/>
          <w:szCs w:val="24"/>
          <w:lang w:eastAsia="es-MX"/>
        </w:rPr>
      </w:pPr>
      <w:r w:rsidRPr="00277DED">
        <w:rPr>
          <w:rFonts w:ascii="Arial" w:eastAsia="Times New Roman" w:hAnsi="Arial" w:cs="Arial"/>
          <w:sz w:val="24"/>
          <w:szCs w:val="24"/>
          <w:lang w:eastAsia="es-MX"/>
        </w:rPr>
        <w:t xml:space="preserve">- La naturaleza histórico - social del conocimiento humano, más aún de toda la psiquis del hombre. </w:t>
      </w:r>
      <w:proofErr w:type="spellStart"/>
      <w:r w:rsidRPr="00277DED">
        <w:rPr>
          <w:rFonts w:ascii="Arial" w:eastAsia="Times New Roman" w:hAnsi="Arial" w:cs="Arial"/>
          <w:sz w:val="24"/>
          <w:szCs w:val="24"/>
          <w:lang w:eastAsia="es-MX"/>
        </w:rPr>
        <w:t>Vigotsky</w:t>
      </w:r>
      <w:proofErr w:type="spellEnd"/>
      <w:r w:rsidRPr="00277DED">
        <w:rPr>
          <w:rFonts w:ascii="Arial" w:eastAsia="Times New Roman" w:hAnsi="Arial" w:cs="Arial"/>
          <w:sz w:val="24"/>
          <w:szCs w:val="24"/>
          <w:lang w:eastAsia="es-MX"/>
        </w:rPr>
        <w:t xml:space="preserve"> introduce la psiquis en el tiempo, como una característica de su esencia. Además, dice que el tiempo humano es historia, es decir, desarrollo de la sociedad.  </w:t>
      </w:r>
    </w:p>
    <w:p w:rsidR="00277DED" w:rsidRPr="00277DED" w:rsidRDefault="00277DED" w:rsidP="00277DED">
      <w:pPr>
        <w:spacing w:before="200" w:after="0" w:line="360" w:lineRule="auto"/>
        <w:rPr>
          <w:rFonts w:ascii="Arial" w:eastAsia="Times New Roman" w:hAnsi="Arial" w:cs="Arial"/>
          <w:sz w:val="24"/>
          <w:szCs w:val="24"/>
          <w:lang w:eastAsia="es-MX"/>
        </w:rPr>
      </w:pPr>
      <w:r w:rsidRPr="00277DED">
        <w:rPr>
          <w:rFonts w:ascii="Arial" w:eastAsia="Times New Roman" w:hAnsi="Arial" w:cs="Arial"/>
          <w:sz w:val="24"/>
          <w:szCs w:val="24"/>
          <w:lang w:eastAsia="es-MX"/>
        </w:rPr>
        <w:t xml:space="preserve">-A partir de esta naturaleza histórica - social de todo lo psíquico, la actividad productiva, transformadora de la naturaleza y de sí mismo, ocupa un lugar esencial en el desarrollo psicológico humano. Es en esta actividad en la que se produce el desarrollo. Pero esta actividad no es solamente una interacción del sujeto con el medio, sino que esta mediada por los instrumentos, los objetos creados por el propio hombre con su trabajo, que son intermediarios en esta relación y en los que él deposita sus capacidades, constituyendo así la cultura.  </w:t>
      </w:r>
    </w:p>
    <w:p w:rsidR="00277DED" w:rsidRPr="00277DED" w:rsidRDefault="00277DED" w:rsidP="00277DED">
      <w:pPr>
        <w:spacing w:before="200" w:after="0" w:line="360" w:lineRule="auto"/>
        <w:rPr>
          <w:rFonts w:ascii="Arial" w:eastAsia="Times New Roman" w:hAnsi="Arial" w:cs="Arial"/>
          <w:sz w:val="24"/>
          <w:szCs w:val="24"/>
          <w:lang w:eastAsia="es-MX"/>
        </w:rPr>
      </w:pPr>
      <w:r w:rsidRPr="00277DED">
        <w:rPr>
          <w:rFonts w:ascii="Arial" w:eastAsia="Times New Roman" w:hAnsi="Arial" w:cs="Arial"/>
          <w:sz w:val="24"/>
          <w:szCs w:val="24"/>
          <w:lang w:eastAsia="es-MX"/>
        </w:rPr>
        <w:t xml:space="preserve">Características metodológicas de la obra de </w:t>
      </w:r>
      <w:proofErr w:type="spellStart"/>
      <w:r w:rsidRPr="00277DED">
        <w:rPr>
          <w:rFonts w:ascii="Arial" w:eastAsia="Times New Roman" w:hAnsi="Arial" w:cs="Arial"/>
          <w:sz w:val="24"/>
          <w:szCs w:val="24"/>
          <w:lang w:eastAsia="es-MX"/>
        </w:rPr>
        <w:t>Vigotsky</w:t>
      </w:r>
      <w:proofErr w:type="spellEnd"/>
      <w:r w:rsidRPr="00277DED">
        <w:rPr>
          <w:rFonts w:ascii="Arial" w:eastAsia="Times New Roman" w:hAnsi="Arial" w:cs="Arial"/>
          <w:sz w:val="24"/>
          <w:szCs w:val="24"/>
          <w:lang w:eastAsia="es-MX"/>
        </w:rPr>
        <w:t xml:space="preserve">: </w:t>
      </w:r>
    </w:p>
    <w:p w:rsidR="00277DED" w:rsidRPr="00277DED" w:rsidRDefault="00277DED" w:rsidP="00277DED">
      <w:pPr>
        <w:spacing w:before="200" w:after="0" w:line="360" w:lineRule="auto"/>
        <w:rPr>
          <w:rFonts w:ascii="Arial" w:eastAsia="Times New Roman" w:hAnsi="Arial" w:cs="Arial"/>
          <w:sz w:val="24"/>
          <w:szCs w:val="24"/>
          <w:lang w:eastAsia="es-MX"/>
        </w:rPr>
      </w:pPr>
      <w:r w:rsidRPr="00277DED">
        <w:rPr>
          <w:rFonts w:ascii="Arial" w:eastAsia="Times New Roman" w:hAnsi="Arial" w:cs="Arial"/>
          <w:sz w:val="24"/>
          <w:szCs w:val="24"/>
          <w:lang w:eastAsia="es-MX"/>
        </w:rPr>
        <w:t xml:space="preserve">- La concepción del origen filosófico de los principios explicativos de la Psicología. </w:t>
      </w:r>
    </w:p>
    <w:p w:rsidR="00277DED" w:rsidRPr="00277DED" w:rsidRDefault="00277DED" w:rsidP="00277DED">
      <w:pPr>
        <w:spacing w:before="200" w:after="0" w:line="360" w:lineRule="auto"/>
        <w:rPr>
          <w:rFonts w:ascii="Arial" w:eastAsia="Times New Roman" w:hAnsi="Arial" w:cs="Arial"/>
          <w:sz w:val="24"/>
          <w:szCs w:val="24"/>
          <w:lang w:eastAsia="es-MX"/>
        </w:rPr>
      </w:pPr>
      <w:r w:rsidRPr="00277DED">
        <w:rPr>
          <w:rFonts w:ascii="Arial" w:eastAsia="Times New Roman" w:hAnsi="Arial" w:cs="Arial"/>
          <w:sz w:val="24"/>
          <w:szCs w:val="24"/>
          <w:lang w:eastAsia="es-MX"/>
        </w:rPr>
        <w:t xml:space="preserve">- Las relaciones entre teoría y práctica, esta última comprendida como principio constructivo de la ciencia y no solo como fuente de verificación.  </w:t>
      </w:r>
    </w:p>
    <w:p w:rsidR="00277DED" w:rsidRPr="00277DED" w:rsidRDefault="00277DED" w:rsidP="00277DED">
      <w:pPr>
        <w:spacing w:before="200" w:after="0" w:line="360" w:lineRule="auto"/>
        <w:rPr>
          <w:rFonts w:ascii="Arial" w:eastAsia="Times New Roman" w:hAnsi="Arial" w:cs="Arial"/>
          <w:sz w:val="24"/>
          <w:szCs w:val="24"/>
          <w:lang w:eastAsia="es-MX"/>
        </w:rPr>
      </w:pPr>
      <w:r w:rsidRPr="00277DED">
        <w:rPr>
          <w:rFonts w:ascii="Arial" w:eastAsia="Times New Roman" w:hAnsi="Arial" w:cs="Arial"/>
          <w:sz w:val="24"/>
          <w:szCs w:val="24"/>
          <w:lang w:eastAsia="es-MX"/>
        </w:rPr>
        <w:t xml:space="preserve">- El énfasis en el análisis cualitativo y no solo cuantitativo en el estudio psicológico. </w:t>
      </w:r>
    </w:p>
    <w:p w:rsidR="00277DED" w:rsidRPr="00277DED" w:rsidRDefault="00277DED" w:rsidP="00277DED">
      <w:pPr>
        <w:spacing w:before="200" w:after="0" w:line="360" w:lineRule="auto"/>
        <w:rPr>
          <w:rFonts w:ascii="Arial" w:eastAsia="Times New Roman" w:hAnsi="Arial" w:cs="Arial"/>
          <w:sz w:val="24"/>
          <w:szCs w:val="24"/>
          <w:lang w:eastAsia="es-MX"/>
        </w:rPr>
      </w:pPr>
      <w:r w:rsidRPr="00277DED">
        <w:rPr>
          <w:rFonts w:ascii="Arial" w:eastAsia="Times New Roman" w:hAnsi="Arial" w:cs="Arial"/>
          <w:sz w:val="24"/>
          <w:szCs w:val="24"/>
          <w:lang w:eastAsia="es-MX"/>
        </w:rPr>
        <w:lastRenderedPageBreak/>
        <w:t xml:space="preserve">- Estas ideas se concretan en el método genético experimental que indica como el fundamental para el estudio de lo psíquico y en la concepción de la zona de desarrollo potencial anteriormente explicada.  </w:t>
      </w:r>
    </w:p>
    <w:p w:rsidR="001E5671" w:rsidRDefault="00277DED" w:rsidP="00277DED">
      <w:pPr>
        <w:spacing w:before="200" w:after="0" w:line="360" w:lineRule="auto"/>
        <w:rPr>
          <w:rFonts w:ascii="Arial" w:eastAsia="Times New Roman" w:hAnsi="Arial" w:cs="Arial"/>
          <w:sz w:val="24"/>
          <w:szCs w:val="24"/>
          <w:lang w:eastAsia="es-MX"/>
        </w:rPr>
      </w:pPr>
      <w:r>
        <w:rPr>
          <w:rFonts w:ascii="Arial" w:eastAsia="Times New Roman" w:hAnsi="Arial" w:cs="Arial"/>
          <w:sz w:val="24"/>
          <w:szCs w:val="24"/>
          <w:lang w:eastAsia="es-MX"/>
        </w:rPr>
        <w:t>S</w:t>
      </w:r>
      <w:r w:rsidRPr="00277DED">
        <w:rPr>
          <w:rFonts w:ascii="Arial" w:eastAsia="Times New Roman" w:hAnsi="Arial" w:cs="Arial"/>
          <w:sz w:val="24"/>
          <w:szCs w:val="24"/>
          <w:lang w:eastAsia="es-MX"/>
        </w:rPr>
        <w:t>e aprende en interacción con los demás y se produce el desarrollo cuando internamente se controla el proceso, integrando las nuevas competencias a la estructura cognitiva.</w:t>
      </w:r>
    </w:p>
    <w:p w:rsidR="00277DED" w:rsidRDefault="00277DED" w:rsidP="00277DED">
      <w:pPr>
        <w:spacing w:before="200" w:after="0" w:line="360" w:lineRule="auto"/>
        <w:jc w:val="center"/>
        <w:rPr>
          <w:rFonts w:ascii="Arial" w:eastAsia="Times New Roman" w:hAnsi="Arial" w:cs="Arial"/>
          <w:b/>
          <w:sz w:val="24"/>
          <w:szCs w:val="24"/>
          <w:lang w:eastAsia="es-MX"/>
        </w:rPr>
      </w:pPr>
      <w:r w:rsidRPr="00277DED">
        <w:rPr>
          <w:rFonts w:ascii="Arial" w:eastAsia="Times New Roman" w:hAnsi="Arial" w:cs="Arial"/>
          <w:b/>
          <w:sz w:val="24"/>
          <w:szCs w:val="24"/>
          <w:lang w:eastAsia="es-MX"/>
        </w:rPr>
        <w:t>1.7. LA TEORÍA DE LA MODIFICABILIDAD ESTRUCTURAL COGNITIVA (</w:t>
      </w:r>
      <w:proofErr w:type="spellStart"/>
      <w:r w:rsidRPr="00277DED">
        <w:rPr>
          <w:rFonts w:ascii="Arial" w:eastAsia="Times New Roman" w:hAnsi="Arial" w:cs="Arial"/>
          <w:b/>
          <w:sz w:val="24"/>
          <w:szCs w:val="24"/>
          <w:lang w:eastAsia="es-MX"/>
        </w:rPr>
        <w:t>Reuven</w:t>
      </w:r>
      <w:proofErr w:type="spellEnd"/>
      <w:r w:rsidRPr="00277DED">
        <w:rPr>
          <w:rFonts w:ascii="Arial" w:eastAsia="Times New Roman" w:hAnsi="Arial" w:cs="Arial"/>
          <w:b/>
          <w:sz w:val="24"/>
          <w:szCs w:val="24"/>
          <w:lang w:eastAsia="es-MX"/>
        </w:rPr>
        <w:t xml:space="preserve"> </w:t>
      </w:r>
      <w:proofErr w:type="spellStart"/>
      <w:r w:rsidRPr="00277DED">
        <w:rPr>
          <w:rFonts w:ascii="Arial" w:eastAsia="Times New Roman" w:hAnsi="Arial" w:cs="Arial"/>
          <w:b/>
          <w:sz w:val="24"/>
          <w:szCs w:val="24"/>
          <w:lang w:eastAsia="es-MX"/>
        </w:rPr>
        <w:t>Feuerstein</w:t>
      </w:r>
      <w:proofErr w:type="spellEnd"/>
      <w:r w:rsidRPr="00277DED">
        <w:rPr>
          <w:rFonts w:ascii="Arial" w:eastAsia="Times New Roman" w:hAnsi="Arial" w:cs="Arial"/>
          <w:b/>
          <w:sz w:val="24"/>
          <w:szCs w:val="24"/>
          <w:lang w:eastAsia="es-MX"/>
        </w:rPr>
        <w:t>)</w:t>
      </w:r>
    </w:p>
    <w:p w:rsidR="00277DED" w:rsidRDefault="008C4E14" w:rsidP="00277DED">
      <w:pPr>
        <w:spacing w:before="200" w:after="0" w:line="360" w:lineRule="auto"/>
        <w:jc w:val="both"/>
        <w:rPr>
          <w:rFonts w:ascii="Arial" w:eastAsia="Times New Roman" w:hAnsi="Arial" w:cs="Arial"/>
          <w:sz w:val="24"/>
          <w:szCs w:val="24"/>
          <w:lang w:eastAsia="es-MX"/>
        </w:rPr>
      </w:pPr>
      <w:proofErr w:type="spellStart"/>
      <w:r>
        <w:rPr>
          <w:rFonts w:ascii="Arial" w:eastAsia="Times New Roman" w:hAnsi="Arial" w:cs="Arial"/>
          <w:sz w:val="24"/>
          <w:szCs w:val="24"/>
          <w:lang w:eastAsia="es-MX"/>
        </w:rPr>
        <w:t>Reuven</w:t>
      </w:r>
      <w:proofErr w:type="spellEnd"/>
      <w:r>
        <w:rPr>
          <w:rFonts w:ascii="Arial" w:eastAsia="Times New Roman" w:hAnsi="Arial" w:cs="Arial"/>
          <w:sz w:val="24"/>
          <w:szCs w:val="24"/>
          <w:lang w:eastAsia="es-MX"/>
        </w:rPr>
        <w:t xml:space="preserve"> considera al ser humano como un sistema abierto al cambio. Considera que el aprendizaje se puede medir es por eso que 1979 diseño un modelo de evaluación que refleja </w:t>
      </w:r>
      <w:r w:rsidRPr="008C4E14">
        <w:rPr>
          <w:rFonts w:ascii="Arial" w:eastAsia="Times New Roman" w:hAnsi="Arial" w:cs="Arial"/>
          <w:sz w:val="24"/>
          <w:szCs w:val="24"/>
          <w:lang w:eastAsia="es-MX"/>
        </w:rPr>
        <w:t>realmente el nivel de funcionamiento cognitivo y que denominó Modelo de Evaluación del Potencial de Aprendizaje</w:t>
      </w:r>
      <w:r>
        <w:rPr>
          <w:rFonts w:ascii="Arial" w:eastAsia="Times New Roman" w:hAnsi="Arial" w:cs="Arial"/>
          <w:sz w:val="24"/>
          <w:szCs w:val="24"/>
          <w:lang w:eastAsia="es-MX"/>
        </w:rPr>
        <w:t>.</w:t>
      </w:r>
    </w:p>
    <w:p w:rsidR="008C4E14" w:rsidRPr="008C4E14" w:rsidRDefault="008C4E14" w:rsidP="008C4E14">
      <w:pPr>
        <w:spacing w:before="200" w:after="0" w:line="360" w:lineRule="auto"/>
        <w:jc w:val="both"/>
        <w:rPr>
          <w:rFonts w:ascii="Arial" w:eastAsia="Times New Roman" w:hAnsi="Arial" w:cs="Arial"/>
          <w:sz w:val="24"/>
          <w:szCs w:val="24"/>
          <w:lang w:eastAsia="es-MX"/>
        </w:rPr>
      </w:pPr>
      <w:r w:rsidRPr="008C4E14">
        <w:rPr>
          <w:rFonts w:ascii="Arial" w:eastAsia="Times New Roman" w:hAnsi="Arial" w:cs="Arial"/>
          <w:sz w:val="24"/>
          <w:szCs w:val="24"/>
          <w:lang w:eastAsia="es-MX"/>
        </w:rPr>
        <w:t xml:space="preserve">Esencia de la Teoría de la </w:t>
      </w:r>
      <w:proofErr w:type="spellStart"/>
      <w:r w:rsidRPr="008C4E14">
        <w:rPr>
          <w:rFonts w:ascii="Arial" w:eastAsia="Times New Roman" w:hAnsi="Arial" w:cs="Arial"/>
          <w:sz w:val="24"/>
          <w:szCs w:val="24"/>
          <w:lang w:eastAsia="es-MX"/>
        </w:rPr>
        <w:t>Modificabilidad</w:t>
      </w:r>
      <w:proofErr w:type="spellEnd"/>
      <w:r w:rsidRPr="008C4E14">
        <w:rPr>
          <w:rFonts w:ascii="Arial" w:eastAsia="Times New Roman" w:hAnsi="Arial" w:cs="Arial"/>
          <w:sz w:val="24"/>
          <w:szCs w:val="24"/>
          <w:lang w:eastAsia="es-MX"/>
        </w:rPr>
        <w:t xml:space="preserve"> Estructural Cognitiva: </w:t>
      </w:r>
    </w:p>
    <w:p w:rsidR="008C4E14" w:rsidRPr="008C4E14" w:rsidRDefault="008C4E14" w:rsidP="008C4E14">
      <w:pPr>
        <w:pStyle w:val="Prrafodelista"/>
        <w:numPr>
          <w:ilvl w:val="0"/>
          <w:numId w:val="7"/>
        </w:numPr>
        <w:spacing w:before="200" w:after="0" w:line="360" w:lineRule="auto"/>
        <w:jc w:val="both"/>
        <w:rPr>
          <w:rFonts w:ascii="Arial" w:eastAsia="Times New Roman" w:hAnsi="Arial" w:cs="Arial"/>
          <w:sz w:val="24"/>
          <w:szCs w:val="24"/>
          <w:lang w:eastAsia="es-MX"/>
        </w:rPr>
      </w:pPr>
      <w:r w:rsidRPr="008C4E14">
        <w:rPr>
          <w:rFonts w:ascii="Arial" w:eastAsia="Times New Roman" w:hAnsi="Arial" w:cs="Arial"/>
          <w:sz w:val="24"/>
          <w:szCs w:val="24"/>
          <w:lang w:eastAsia="es-MX"/>
        </w:rPr>
        <w:t xml:space="preserve">El estudiante es capaz de modificarse mediante procesos cognitivos, con el fin de adaptarse a las exigencias del medio. </w:t>
      </w:r>
    </w:p>
    <w:p w:rsidR="008C4E14" w:rsidRDefault="008C4E14" w:rsidP="008C4E14">
      <w:pPr>
        <w:pStyle w:val="Prrafodelista"/>
        <w:numPr>
          <w:ilvl w:val="0"/>
          <w:numId w:val="7"/>
        </w:numPr>
        <w:spacing w:before="200" w:after="0" w:line="360" w:lineRule="auto"/>
        <w:jc w:val="both"/>
        <w:rPr>
          <w:rFonts w:ascii="Arial" w:eastAsia="Times New Roman" w:hAnsi="Arial" w:cs="Arial"/>
          <w:sz w:val="24"/>
          <w:szCs w:val="24"/>
          <w:lang w:eastAsia="es-MX"/>
        </w:rPr>
      </w:pPr>
      <w:r w:rsidRPr="008C4E14">
        <w:rPr>
          <w:rFonts w:ascii="Arial" w:eastAsia="Times New Roman" w:hAnsi="Arial" w:cs="Arial"/>
          <w:sz w:val="24"/>
          <w:szCs w:val="24"/>
          <w:lang w:eastAsia="es-MX"/>
        </w:rPr>
        <w:t xml:space="preserve">El desarrollo humano se logra en tres dimensiones: biológica, psicológica y sociocultural (El estudiante es un ser </w:t>
      </w:r>
      <w:proofErr w:type="spellStart"/>
      <w:r w:rsidRPr="008C4E14">
        <w:rPr>
          <w:rFonts w:ascii="Arial" w:eastAsia="Times New Roman" w:hAnsi="Arial" w:cs="Arial"/>
          <w:sz w:val="24"/>
          <w:szCs w:val="24"/>
          <w:lang w:eastAsia="es-MX"/>
        </w:rPr>
        <w:t>biosicosocial</w:t>
      </w:r>
      <w:proofErr w:type="spellEnd"/>
      <w:r w:rsidRPr="008C4E14">
        <w:rPr>
          <w:rFonts w:ascii="Arial" w:eastAsia="Times New Roman" w:hAnsi="Arial" w:cs="Arial"/>
          <w:sz w:val="24"/>
          <w:szCs w:val="24"/>
          <w:lang w:eastAsia="es-MX"/>
        </w:rPr>
        <w:t xml:space="preserve">). </w:t>
      </w:r>
    </w:p>
    <w:p w:rsidR="008C4E14" w:rsidRPr="008C4E14" w:rsidRDefault="008C4E14" w:rsidP="008C4E14">
      <w:pPr>
        <w:spacing w:before="200" w:after="0" w:line="360" w:lineRule="auto"/>
        <w:jc w:val="both"/>
        <w:rPr>
          <w:rFonts w:ascii="Arial" w:eastAsia="Times New Roman" w:hAnsi="Arial" w:cs="Arial"/>
          <w:sz w:val="24"/>
          <w:szCs w:val="24"/>
          <w:lang w:eastAsia="es-MX"/>
        </w:rPr>
      </w:pPr>
    </w:p>
    <w:p w:rsidR="008C4E14" w:rsidRPr="008C4E14" w:rsidRDefault="008C4E14" w:rsidP="008C4E14">
      <w:pPr>
        <w:rPr>
          <w:rFonts w:ascii="Arial" w:hAnsi="Arial" w:cs="Arial"/>
          <w:b/>
          <w:sz w:val="24"/>
          <w:szCs w:val="24"/>
        </w:rPr>
      </w:pPr>
      <w:r w:rsidRPr="008C4E14">
        <w:rPr>
          <w:rFonts w:ascii="Arial" w:hAnsi="Arial" w:cs="Arial"/>
          <w:b/>
          <w:sz w:val="24"/>
          <w:szCs w:val="24"/>
        </w:rPr>
        <w:t xml:space="preserve">CAPÍTULO 2 </w:t>
      </w:r>
    </w:p>
    <w:p w:rsidR="008C4E14" w:rsidRPr="008C4E14" w:rsidRDefault="008C4E14" w:rsidP="008C4E14">
      <w:pPr>
        <w:rPr>
          <w:rFonts w:ascii="Arial" w:hAnsi="Arial" w:cs="Arial"/>
          <w:b/>
          <w:sz w:val="24"/>
          <w:szCs w:val="24"/>
        </w:rPr>
      </w:pPr>
      <w:r w:rsidRPr="008C4E14">
        <w:rPr>
          <w:rFonts w:ascii="Arial" w:hAnsi="Arial" w:cs="Arial"/>
          <w:b/>
          <w:sz w:val="24"/>
          <w:szCs w:val="24"/>
        </w:rPr>
        <w:t>CONCE</w:t>
      </w:r>
      <w:r w:rsidR="009420CF">
        <w:rPr>
          <w:rFonts w:ascii="Arial" w:hAnsi="Arial" w:cs="Arial"/>
          <w:b/>
          <w:sz w:val="24"/>
          <w:szCs w:val="24"/>
        </w:rPr>
        <w:t xml:space="preserve">PTUALIZACIÓN Y CARACTERIZACIÓN </w:t>
      </w:r>
      <w:r w:rsidRPr="008C4E14">
        <w:rPr>
          <w:rFonts w:ascii="Arial" w:hAnsi="Arial" w:cs="Arial"/>
          <w:b/>
          <w:sz w:val="24"/>
          <w:szCs w:val="24"/>
        </w:rPr>
        <w:t xml:space="preserve">DEL TÉRMINO MODELO PEDAGÓGICO </w:t>
      </w:r>
    </w:p>
    <w:p w:rsidR="008C4E14" w:rsidRDefault="008C4E14" w:rsidP="008C4E14">
      <w:r>
        <w:t xml:space="preserve"> </w:t>
      </w:r>
    </w:p>
    <w:p w:rsidR="008C4E14" w:rsidRPr="009420CF" w:rsidRDefault="008C4E14" w:rsidP="009420CF">
      <w:pPr>
        <w:jc w:val="center"/>
        <w:rPr>
          <w:rFonts w:ascii="Arial" w:hAnsi="Arial" w:cs="Arial"/>
          <w:b/>
        </w:rPr>
      </w:pPr>
      <w:r w:rsidRPr="009420CF">
        <w:rPr>
          <w:rFonts w:ascii="Arial" w:hAnsi="Arial" w:cs="Arial"/>
          <w:b/>
        </w:rPr>
        <w:t>2.1. PROBLEMAS RELACIONADOS CON LA COMPRENSIÓN DE LOS MODELOS PEDAGÓGICOS</w:t>
      </w:r>
    </w:p>
    <w:p w:rsidR="009420CF" w:rsidRDefault="009420CF" w:rsidP="009420CF">
      <w:pPr>
        <w:spacing w:before="200"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Uno de los objetivos importantes para la educación consiste en lograr </w:t>
      </w:r>
      <w:r w:rsidRPr="009420CF">
        <w:rPr>
          <w:rFonts w:ascii="Arial" w:eastAsia="Times New Roman" w:hAnsi="Arial" w:cs="Arial"/>
          <w:sz w:val="24"/>
          <w:szCs w:val="24"/>
          <w:lang w:eastAsia="es-MX"/>
        </w:rPr>
        <w:t xml:space="preserve">verdadera dirección científica del proceso pedagógico. Se requiere una sólida preparación no sólo en pedagogía sino también en ciencias afines a la educación como la cibernética, la filosofía y la psicología entre otras. </w:t>
      </w:r>
    </w:p>
    <w:p w:rsidR="009420CF" w:rsidRDefault="009420CF" w:rsidP="009420CF">
      <w:pPr>
        <w:spacing w:before="200"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lastRenderedPageBreak/>
        <w:t>En la práctica existe problemas no resuelto como son la representación simbólica conceptual para el proceso de transmisión de conocimientos, la contradicción entre posibilidad</w:t>
      </w:r>
      <w:r w:rsidRPr="009420CF">
        <w:rPr>
          <w:rFonts w:ascii="Arial" w:eastAsia="Times New Roman" w:hAnsi="Arial" w:cs="Arial"/>
          <w:sz w:val="24"/>
          <w:szCs w:val="24"/>
          <w:lang w:eastAsia="es-MX"/>
        </w:rPr>
        <w:t xml:space="preserve"> de acceso de todos a la enseñanza y l</w:t>
      </w:r>
      <w:r>
        <w:rPr>
          <w:rFonts w:ascii="Arial" w:eastAsia="Times New Roman" w:hAnsi="Arial" w:cs="Arial"/>
          <w:sz w:val="24"/>
          <w:szCs w:val="24"/>
          <w:lang w:eastAsia="es-MX"/>
        </w:rPr>
        <w:t xml:space="preserve">a individualización de la misma, el grado de claridad desde el punto de vista teórico y </w:t>
      </w:r>
      <w:r w:rsidRPr="009420CF">
        <w:rPr>
          <w:rFonts w:ascii="Arial" w:eastAsia="Times New Roman" w:hAnsi="Arial" w:cs="Arial"/>
          <w:sz w:val="24"/>
          <w:szCs w:val="24"/>
          <w:lang w:eastAsia="es-MX"/>
        </w:rPr>
        <w:t>la incidencia de la participación en la construcción teórica de la realidad educativa para dirigirla hacia metas superiores.</w:t>
      </w:r>
    </w:p>
    <w:p w:rsidR="009420CF" w:rsidRDefault="009420CF" w:rsidP="009420CF">
      <w:pPr>
        <w:spacing w:before="200" w:after="0" w:line="360" w:lineRule="auto"/>
        <w:jc w:val="center"/>
        <w:rPr>
          <w:rFonts w:ascii="Arial" w:eastAsia="Times New Roman" w:hAnsi="Arial" w:cs="Arial"/>
          <w:b/>
          <w:sz w:val="24"/>
          <w:szCs w:val="24"/>
          <w:lang w:eastAsia="es-MX"/>
        </w:rPr>
      </w:pPr>
      <w:r w:rsidRPr="009420CF">
        <w:rPr>
          <w:rFonts w:ascii="Arial" w:eastAsia="Times New Roman" w:hAnsi="Arial" w:cs="Arial"/>
          <w:b/>
          <w:sz w:val="24"/>
          <w:szCs w:val="24"/>
          <w:lang w:eastAsia="es-MX"/>
        </w:rPr>
        <w:t>2.2. CONCEPTUALIZACIÓN TEÓRICO Y METODOLÓGICA DE LOS MODELOS PEDAGÓGICOS</w:t>
      </w:r>
    </w:p>
    <w:p w:rsidR="009420CF" w:rsidRDefault="009420CF" w:rsidP="009420CF">
      <w:pPr>
        <w:spacing w:before="200" w:after="0" w:line="360" w:lineRule="auto"/>
        <w:rPr>
          <w:rFonts w:ascii="Arial" w:eastAsia="Times New Roman" w:hAnsi="Arial" w:cs="Arial"/>
          <w:sz w:val="24"/>
          <w:szCs w:val="24"/>
          <w:lang w:eastAsia="es-MX"/>
        </w:rPr>
      </w:pPr>
      <w:r w:rsidRPr="009420CF">
        <w:rPr>
          <w:rFonts w:ascii="Arial" w:eastAsia="Times New Roman" w:hAnsi="Arial" w:cs="Arial"/>
          <w:sz w:val="24"/>
          <w:szCs w:val="24"/>
          <w:lang w:eastAsia="es-MX"/>
        </w:rPr>
        <w:t>Reconocer el carácter social de la actividad humana, teniendo en cuenta el papel de los factores sociales el devenir y desarrollo de la especie hombre, significa reconocer como producto al trabajo colectivo como transformador de sí mismo</w:t>
      </w:r>
    </w:p>
    <w:p w:rsidR="001269E7" w:rsidRDefault="001269E7" w:rsidP="001269E7">
      <w:pPr>
        <w:spacing w:before="200" w:after="0" w:line="36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La sociedad necesita diseñar en correspondencia </w:t>
      </w:r>
      <w:r w:rsidRPr="001269E7">
        <w:rPr>
          <w:rFonts w:ascii="Arial" w:eastAsia="Times New Roman" w:hAnsi="Arial" w:cs="Arial"/>
          <w:sz w:val="24"/>
          <w:szCs w:val="24"/>
          <w:lang w:eastAsia="es-MX"/>
        </w:rPr>
        <w:t>con los principios ideológicos, sobre los que se erige, las bases sobre las que se sustenta el proceso de formación de la personalidad de sus miembros</w:t>
      </w:r>
    </w:p>
    <w:p w:rsidR="009420CF" w:rsidRDefault="001269E7" w:rsidP="001269E7">
      <w:pPr>
        <w:spacing w:before="200" w:after="0" w:line="360" w:lineRule="auto"/>
        <w:rPr>
          <w:rFonts w:ascii="Arial" w:eastAsia="Times New Roman" w:hAnsi="Arial" w:cs="Arial"/>
          <w:sz w:val="24"/>
          <w:szCs w:val="24"/>
          <w:lang w:eastAsia="es-MX"/>
        </w:rPr>
      </w:pPr>
      <w:r w:rsidRPr="001269E7">
        <w:rPr>
          <w:rFonts w:ascii="Arial" w:eastAsia="Times New Roman" w:hAnsi="Arial" w:cs="Arial"/>
          <w:sz w:val="24"/>
          <w:szCs w:val="24"/>
          <w:lang w:eastAsia="es-MX"/>
        </w:rPr>
        <w:t>Desde el punto de vista psicológico la personalidad es el resultado de la interacción de múltiples influencias del medio social donde el individuo crece y se desarrolla sobre determinados presupuestos individuales, se forma, se transforma y desarroll</w:t>
      </w:r>
      <w:r>
        <w:rPr>
          <w:rFonts w:ascii="Arial" w:eastAsia="Times New Roman" w:hAnsi="Arial" w:cs="Arial"/>
          <w:sz w:val="24"/>
          <w:szCs w:val="24"/>
          <w:lang w:eastAsia="es-MX"/>
        </w:rPr>
        <w:t>a.</w:t>
      </w:r>
    </w:p>
    <w:p w:rsidR="001269E7" w:rsidRDefault="001269E7" w:rsidP="001269E7">
      <w:pPr>
        <w:spacing w:before="200" w:after="0" w:line="360" w:lineRule="auto"/>
        <w:rPr>
          <w:rFonts w:ascii="Arial" w:eastAsia="Times New Roman" w:hAnsi="Arial" w:cs="Arial"/>
          <w:sz w:val="24"/>
          <w:szCs w:val="24"/>
          <w:lang w:eastAsia="es-MX"/>
        </w:rPr>
      </w:pPr>
      <w:r w:rsidRPr="001269E7">
        <w:rPr>
          <w:rFonts w:ascii="Arial" w:eastAsia="Times New Roman" w:hAnsi="Arial" w:cs="Arial"/>
          <w:sz w:val="24"/>
          <w:szCs w:val="24"/>
          <w:lang w:eastAsia="es-MX"/>
        </w:rPr>
        <w:t xml:space="preserve">Todo modelo pedagógico tiene su fundamento en los modelos psicológicos del proceso de aprendizaje, en los modelos sociológicos, comunicativos, ecológicos o gnoseológicos. De ahí lo necesario del análisis de esta relación para orientar adecuadamente la búsqueda y renovación de modelos pedagógicos. </w:t>
      </w:r>
    </w:p>
    <w:p w:rsidR="001269E7" w:rsidRPr="001269E7" w:rsidRDefault="001269E7" w:rsidP="001269E7">
      <w:pPr>
        <w:spacing w:before="200" w:after="0" w:line="360" w:lineRule="auto"/>
        <w:rPr>
          <w:rFonts w:ascii="Arial" w:eastAsia="Times New Roman" w:hAnsi="Arial" w:cs="Arial"/>
          <w:sz w:val="24"/>
          <w:szCs w:val="24"/>
          <w:lang w:eastAsia="es-MX"/>
        </w:rPr>
      </w:pPr>
    </w:p>
    <w:p w:rsidR="001269E7" w:rsidRDefault="001269E7" w:rsidP="001269E7">
      <w:pPr>
        <w:spacing w:before="200" w:after="0" w:line="360" w:lineRule="auto"/>
        <w:jc w:val="center"/>
        <w:rPr>
          <w:rFonts w:ascii="Arial" w:eastAsia="Times New Roman" w:hAnsi="Arial" w:cs="Arial"/>
          <w:b/>
          <w:sz w:val="24"/>
          <w:szCs w:val="24"/>
          <w:lang w:eastAsia="es-MX"/>
        </w:rPr>
      </w:pPr>
    </w:p>
    <w:p w:rsidR="001269E7" w:rsidRDefault="001269E7" w:rsidP="001269E7">
      <w:pPr>
        <w:spacing w:before="200" w:after="0" w:line="360" w:lineRule="auto"/>
        <w:jc w:val="center"/>
        <w:rPr>
          <w:rFonts w:ascii="Arial" w:eastAsia="Times New Roman" w:hAnsi="Arial" w:cs="Arial"/>
          <w:b/>
          <w:sz w:val="24"/>
          <w:szCs w:val="24"/>
          <w:lang w:eastAsia="es-MX"/>
        </w:rPr>
      </w:pPr>
    </w:p>
    <w:p w:rsidR="001269E7" w:rsidRDefault="001269E7" w:rsidP="001269E7">
      <w:pPr>
        <w:spacing w:before="200" w:after="0" w:line="360" w:lineRule="auto"/>
        <w:jc w:val="center"/>
        <w:rPr>
          <w:rFonts w:ascii="Arial" w:eastAsia="Times New Roman" w:hAnsi="Arial" w:cs="Arial"/>
          <w:b/>
          <w:sz w:val="24"/>
          <w:szCs w:val="24"/>
          <w:lang w:eastAsia="es-MX"/>
        </w:rPr>
      </w:pPr>
    </w:p>
    <w:p w:rsidR="001269E7" w:rsidRPr="001269E7" w:rsidRDefault="001269E7" w:rsidP="001269E7">
      <w:pPr>
        <w:spacing w:before="200" w:after="0" w:line="360" w:lineRule="auto"/>
        <w:jc w:val="center"/>
        <w:rPr>
          <w:rFonts w:ascii="Arial" w:eastAsia="Times New Roman" w:hAnsi="Arial" w:cs="Arial"/>
          <w:b/>
          <w:sz w:val="24"/>
          <w:szCs w:val="24"/>
          <w:lang w:eastAsia="es-MX"/>
        </w:rPr>
      </w:pPr>
      <w:r w:rsidRPr="001269E7">
        <w:rPr>
          <w:rFonts w:ascii="Arial" w:eastAsia="Times New Roman" w:hAnsi="Arial" w:cs="Arial"/>
          <w:b/>
          <w:sz w:val="24"/>
          <w:szCs w:val="24"/>
          <w:lang w:eastAsia="es-MX"/>
        </w:rPr>
        <w:lastRenderedPageBreak/>
        <w:t>2.2.1. ALGUNAS DEFINICIONES RELACIONADAS CON EL TÉRMINO “MODELO”</w:t>
      </w:r>
    </w:p>
    <w:p w:rsidR="001269E7" w:rsidRPr="001269E7" w:rsidRDefault="001269E7" w:rsidP="001269E7">
      <w:pPr>
        <w:spacing w:before="200" w:after="0" w:line="360" w:lineRule="auto"/>
        <w:rPr>
          <w:rFonts w:ascii="Arial" w:eastAsia="Times New Roman" w:hAnsi="Arial" w:cs="Arial"/>
          <w:b/>
          <w:sz w:val="24"/>
          <w:szCs w:val="24"/>
          <w:lang w:eastAsia="es-MX"/>
        </w:rPr>
      </w:pPr>
      <w:r w:rsidRPr="001269E7">
        <w:rPr>
          <w:rFonts w:ascii="Arial" w:eastAsia="Times New Roman" w:hAnsi="Arial" w:cs="Arial"/>
          <w:b/>
          <w:sz w:val="24"/>
          <w:szCs w:val="24"/>
          <w:lang w:eastAsia="es-MX"/>
        </w:rPr>
        <w:t>La modelación científica:</w:t>
      </w:r>
    </w:p>
    <w:p w:rsidR="001269E7" w:rsidRPr="001269E7" w:rsidRDefault="001269E7" w:rsidP="001269E7">
      <w:pPr>
        <w:spacing w:before="200" w:after="0" w:line="360" w:lineRule="auto"/>
        <w:rPr>
          <w:rFonts w:ascii="Arial" w:eastAsia="Times New Roman" w:hAnsi="Arial" w:cs="Arial"/>
          <w:sz w:val="24"/>
          <w:szCs w:val="24"/>
          <w:lang w:eastAsia="es-MX"/>
        </w:rPr>
      </w:pPr>
      <w:r w:rsidRPr="001269E7">
        <w:rPr>
          <w:rFonts w:ascii="Arial" w:eastAsia="Times New Roman" w:hAnsi="Arial" w:cs="Arial"/>
          <w:sz w:val="24"/>
          <w:szCs w:val="24"/>
          <w:lang w:eastAsia="es-MX"/>
        </w:rPr>
        <w:t>La modelación científica es un método que opera de forma práctica y teórica con un objeto no en forma directa sino utilizando cierto sistema intermedio auxiliar natural o artificial el cual se encuentra en una determinada correspondencia objetiva con el objeto mismo del conocimiento.</w:t>
      </w:r>
    </w:p>
    <w:p w:rsidR="001269E7" w:rsidRPr="001269E7" w:rsidRDefault="001269E7" w:rsidP="001269E7">
      <w:pPr>
        <w:spacing w:before="200" w:after="0" w:line="360" w:lineRule="auto"/>
        <w:rPr>
          <w:rFonts w:ascii="Arial" w:eastAsia="Times New Roman" w:hAnsi="Arial" w:cs="Arial"/>
          <w:b/>
          <w:sz w:val="24"/>
          <w:szCs w:val="24"/>
          <w:lang w:eastAsia="es-MX"/>
        </w:rPr>
      </w:pPr>
      <w:r w:rsidRPr="001269E7">
        <w:rPr>
          <w:rFonts w:ascii="Arial" w:eastAsia="Times New Roman" w:hAnsi="Arial" w:cs="Arial"/>
          <w:b/>
          <w:sz w:val="24"/>
          <w:szCs w:val="24"/>
          <w:lang w:eastAsia="es-MX"/>
        </w:rPr>
        <w:t>Modelo:</w:t>
      </w:r>
    </w:p>
    <w:p w:rsidR="001269E7" w:rsidRPr="001269E7" w:rsidRDefault="001269E7" w:rsidP="001269E7">
      <w:pPr>
        <w:spacing w:before="200" w:after="0" w:line="360" w:lineRule="auto"/>
        <w:rPr>
          <w:rFonts w:ascii="Arial" w:eastAsia="Times New Roman" w:hAnsi="Arial" w:cs="Arial"/>
          <w:sz w:val="24"/>
          <w:szCs w:val="24"/>
          <w:lang w:eastAsia="es-MX"/>
        </w:rPr>
      </w:pPr>
      <w:r w:rsidRPr="001269E7">
        <w:rPr>
          <w:rFonts w:ascii="Arial" w:eastAsia="Times New Roman" w:hAnsi="Arial" w:cs="Arial"/>
          <w:sz w:val="24"/>
          <w:szCs w:val="24"/>
          <w:lang w:eastAsia="es-MX"/>
        </w:rPr>
        <w:t xml:space="preserve">Un modelo es la imagen o representación del conjunto de relaciones que definen un fenómeno con miras a su mejor entendimiento. Es la interpretación explícita de lo que uno entiende de una situación, o tan sólo de las ideas de uno acerca de esa situación. Puede expresarse en formulaciones matemáticas, símbolos, palabras; pero en esencia, es una descripción de entidades, procesos, atributos y las relaciones entre ellas. Puede ser descriptivo o ilustrativo, </w:t>
      </w:r>
      <w:proofErr w:type="gramStart"/>
      <w:r w:rsidRPr="001269E7">
        <w:rPr>
          <w:rFonts w:ascii="Arial" w:eastAsia="Times New Roman" w:hAnsi="Arial" w:cs="Arial"/>
          <w:sz w:val="24"/>
          <w:szCs w:val="24"/>
          <w:lang w:eastAsia="es-MX"/>
        </w:rPr>
        <w:t>pero</w:t>
      </w:r>
      <w:proofErr w:type="gramEnd"/>
      <w:r w:rsidRPr="001269E7">
        <w:rPr>
          <w:rFonts w:ascii="Arial" w:eastAsia="Times New Roman" w:hAnsi="Arial" w:cs="Arial"/>
          <w:sz w:val="24"/>
          <w:szCs w:val="24"/>
          <w:lang w:eastAsia="es-MX"/>
        </w:rPr>
        <w:t xml:space="preserve"> sobre todo, debe ser útil.</w:t>
      </w:r>
    </w:p>
    <w:p w:rsidR="001269E7" w:rsidRPr="001269E7" w:rsidRDefault="001269E7" w:rsidP="001269E7">
      <w:pPr>
        <w:spacing w:before="200" w:after="0" w:line="360" w:lineRule="auto"/>
        <w:rPr>
          <w:rFonts w:ascii="Arial" w:eastAsia="Times New Roman" w:hAnsi="Arial" w:cs="Arial"/>
          <w:sz w:val="24"/>
          <w:szCs w:val="24"/>
          <w:lang w:eastAsia="es-MX"/>
        </w:rPr>
      </w:pPr>
      <w:r w:rsidRPr="001269E7">
        <w:rPr>
          <w:rFonts w:ascii="Arial" w:eastAsia="Times New Roman" w:hAnsi="Arial" w:cs="Arial"/>
          <w:sz w:val="24"/>
          <w:szCs w:val="24"/>
          <w:lang w:eastAsia="es-MX"/>
        </w:rPr>
        <w:t>La definición de modelo revela sus funciones:</w:t>
      </w:r>
    </w:p>
    <w:p w:rsidR="001269E7" w:rsidRPr="001269E7" w:rsidRDefault="001269E7" w:rsidP="001269E7">
      <w:pPr>
        <w:spacing w:before="200" w:after="0" w:line="360" w:lineRule="auto"/>
        <w:rPr>
          <w:rFonts w:ascii="Arial" w:eastAsia="Times New Roman" w:hAnsi="Arial" w:cs="Arial"/>
          <w:b/>
          <w:sz w:val="24"/>
          <w:szCs w:val="24"/>
          <w:lang w:eastAsia="es-MX"/>
        </w:rPr>
      </w:pPr>
      <w:r w:rsidRPr="001269E7">
        <w:rPr>
          <w:rFonts w:ascii="Arial" w:eastAsia="Times New Roman" w:hAnsi="Arial" w:cs="Arial"/>
          <w:b/>
          <w:sz w:val="24"/>
          <w:szCs w:val="24"/>
          <w:lang w:eastAsia="es-MX"/>
        </w:rPr>
        <w:t>Interpretación:</w:t>
      </w:r>
    </w:p>
    <w:p w:rsidR="001269E7" w:rsidRPr="001269E7" w:rsidRDefault="001269E7" w:rsidP="001269E7">
      <w:pPr>
        <w:spacing w:before="200" w:after="0" w:line="360" w:lineRule="auto"/>
        <w:rPr>
          <w:rFonts w:ascii="Arial" w:eastAsia="Times New Roman" w:hAnsi="Arial" w:cs="Arial"/>
          <w:sz w:val="24"/>
          <w:szCs w:val="24"/>
          <w:lang w:eastAsia="es-MX"/>
        </w:rPr>
      </w:pPr>
      <w:r w:rsidRPr="001269E7">
        <w:rPr>
          <w:rFonts w:ascii="Arial" w:eastAsia="Times New Roman" w:hAnsi="Arial" w:cs="Arial"/>
          <w:sz w:val="24"/>
          <w:szCs w:val="24"/>
          <w:lang w:eastAsia="es-MX"/>
        </w:rPr>
        <w:t>Significa explicar, representar los aspectos más significativos del objeto de forma simplificada. Aquí se aprecia la función ilustrativa, traslativa y sustitutiva - heurística.</w:t>
      </w:r>
    </w:p>
    <w:p w:rsidR="001269E7" w:rsidRPr="001269E7" w:rsidRDefault="001269E7" w:rsidP="001269E7">
      <w:pPr>
        <w:spacing w:before="200" w:after="0" w:line="360" w:lineRule="auto"/>
        <w:rPr>
          <w:rFonts w:ascii="Arial" w:eastAsia="Times New Roman" w:hAnsi="Arial" w:cs="Arial"/>
          <w:b/>
          <w:sz w:val="24"/>
          <w:szCs w:val="24"/>
          <w:lang w:eastAsia="es-MX"/>
        </w:rPr>
      </w:pPr>
      <w:r w:rsidRPr="001269E7">
        <w:rPr>
          <w:rFonts w:ascii="Arial" w:eastAsia="Times New Roman" w:hAnsi="Arial" w:cs="Arial"/>
          <w:b/>
          <w:sz w:val="24"/>
          <w:szCs w:val="24"/>
          <w:lang w:eastAsia="es-MX"/>
        </w:rPr>
        <w:t>Diseño:</w:t>
      </w:r>
    </w:p>
    <w:p w:rsidR="001269E7" w:rsidRPr="001269E7" w:rsidRDefault="001269E7" w:rsidP="001269E7">
      <w:pPr>
        <w:spacing w:before="200" w:after="0" w:line="360" w:lineRule="auto"/>
        <w:rPr>
          <w:rFonts w:ascii="Arial" w:eastAsia="Times New Roman" w:hAnsi="Arial" w:cs="Arial"/>
          <w:sz w:val="24"/>
          <w:szCs w:val="24"/>
          <w:lang w:eastAsia="es-MX"/>
        </w:rPr>
      </w:pPr>
      <w:r w:rsidRPr="001269E7">
        <w:rPr>
          <w:rFonts w:ascii="Arial" w:eastAsia="Times New Roman" w:hAnsi="Arial" w:cs="Arial"/>
          <w:sz w:val="24"/>
          <w:szCs w:val="24"/>
          <w:lang w:eastAsia="es-MX"/>
        </w:rPr>
        <w:t xml:space="preserve">Significa proyectar, delinear los rasgos más importantes. Se evidencian la función aproximativa y </w:t>
      </w:r>
      <w:proofErr w:type="spellStart"/>
      <w:r w:rsidRPr="001269E7">
        <w:rPr>
          <w:rFonts w:ascii="Arial" w:eastAsia="Times New Roman" w:hAnsi="Arial" w:cs="Arial"/>
          <w:sz w:val="24"/>
          <w:szCs w:val="24"/>
          <w:lang w:eastAsia="es-MX"/>
        </w:rPr>
        <w:t>extrapolativa</w:t>
      </w:r>
      <w:proofErr w:type="spellEnd"/>
      <w:r w:rsidRPr="001269E7">
        <w:rPr>
          <w:rFonts w:ascii="Arial" w:eastAsia="Times New Roman" w:hAnsi="Arial" w:cs="Arial"/>
          <w:sz w:val="24"/>
          <w:szCs w:val="24"/>
          <w:lang w:eastAsia="es-MX"/>
        </w:rPr>
        <w:t xml:space="preserve"> - pronosticadora.</w:t>
      </w:r>
    </w:p>
    <w:p w:rsidR="001269E7" w:rsidRPr="001269E7" w:rsidRDefault="001269E7" w:rsidP="001269E7">
      <w:pPr>
        <w:spacing w:before="200" w:after="0" w:line="360" w:lineRule="auto"/>
        <w:rPr>
          <w:rFonts w:ascii="Arial" w:eastAsia="Times New Roman" w:hAnsi="Arial" w:cs="Arial"/>
          <w:b/>
          <w:sz w:val="24"/>
          <w:szCs w:val="24"/>
          <w:lang w:eastAsia="es-MX"/>
        </w:rPr>
      </w:pPr>
      <w:r w:rsidRPr="001269E7">
        <w:rPr>
          <w:rFonts w:ascii="Arial" w:eastAsia="Times New Roman" w:hAnsi="Arial" w:cs="Arial"/>
          <w:b/>
          <w:sz w:val="24"/>
          <w:szCs w:val="24"/>
          <w:lang w:eastAsia="es-MX"/>
        </w:rPr>
        <w:t>Ajuste:</w:t>
      </w:r>
    </w:p>
    <w:p w:rsidR="001269E7" w:rsidRPr="001269E7" w:rsidRDefault="001269E7" w:rsidP="001269E7">
      <w:pPr>
        <w:spacing w:before="200" w:after="0" w:line="360" w:lineRule="auto"/>
        <w:rPr>
          <w:rFonts w:ascii="Arial" w:eastAsia="Times New Roman" w:hAnsi="Arial" w:cs="Arial"/>
          <w:sz w:val="24"/>
          <w:szCs w:val="24"/>
          <w:lang w:eastAsia="es-MX"/>
        </w:rPr>
      </w:pPr>
      <w:r w:rsidRPr="001269E7">
        <w:rPr>
          <w:rFonts w:ascii="Arial" w:eastAsia="Times New Roman" w:hAnsi="Arial" w:cs="Arial"/>
          <w:sz w:val="24"/>
          <w:szCs w:val="24"/>
          <w:lang w:eastAsia="es-MX"/>
        </w:rPr>
        <w:t>Significa adaptar, acomodar, conformar para optimizar en la actividad práctica.</w:t>
      </w:r>
    </w:p>
    <w:p w:rsidR="001269E7" w:rsidRPr="001269E7" w:rsidRDefault="001269E7" w:rsidP="001269E7">
      <w:pPr>
        <w:spacing w:before="200" w:after="0" w:line="360" w:lineRule="auto"/>
        <w:jc w:val="center"/>
        <w:rPr>
          <w:rFonts w:ascii="Arial" w:eastAsia="Times New Roman" w:hAnsi="Arial" w:cs="Arial"/>
          <w:b/>
          <w:sz w:val="24"/>
          <w:szCs w:val="24"/>
          <w:lang w:eastAsia="es-MX"/>
        </w:rPr>
      </w:pPr>
      <w:r w:rsidRPr="001269E7">
        <w:rPr>
          <w:rFonts w:ascii="Arial" w:eastAsia="Times New Roman" w:hAnsi="Arial" w:cs="Arial"/>
          <w:b/>
          <w:sz w:val="24"/>
          <w:szCs w:val="24"/>
          <w:lang w:eastAsia="es-MX"/>
        </w:rPr>
        <w:lastRenderedPageBreak/>
        <w:t>2.2.2. DEFINICIÓN DEL CONCEPTO MODELO PEDAGÓGICO</w:t>
      </w:r>
    </w:p>
    <w:p w:rsidR="001269E7" w:rsidRDefault="001269E7" w:rsidP="001269E7">
      <w:pPr>
        <w:spacing w:before="200" w:after="0" w:line="360" w:lineRule="auto"/>
        <w:rPr>
          <w:rFonts w:ascii="Arial" w:eastAsia="Times New Roman" w:hAnsi="Arial" w:cs="Arial"/>
          <w:sz w:val="24"/>
          <w:szCs w:val="24"/>
          <w:lang w:eastAsia="es-MX"/>
        </w:rPr>
      </w:pPr>
      <w:bookmarkStart w:id="0" w:name="_GoBack"/>
      <w:bookmarkEnd w:id="0"/>
    </w:p>
    <w:p w:rsidR="009420CF" w:rsidRPr="009420CF" w:rsidRDefault="009420CF" w:rsidP="009420CF">
      <w:pPr>
        <w:spacing w:before="200" w:after="0" w:line="360" w:lineRule="auto"/>
        <w:jc w:val="both"/>
        <w:rPr>
          <w:rFonts w:ascii="Arial" w:eastAsia="Times New Roman" w:hAnsi="Arial" w:cs="Arial"/>
          <w:sz w:val="24"/>
          <w:szCs w:val="24"/>
          <w:lang w:eastAsia="es-MX"/>
        </w:rPr>
      </w:pPr>
    </w:p>
    <w:p w:rsidR="009420CF" w:rsidRPr="009420CF" w:rsidRDefault="009420CF" w:rsidP="009420CF">
      <w:pPr>
        <w:spacing w:before="200"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 </w:t>
      </w:r>
    </w:p>
    <w:p w:rsidR="008C4E14" w:rsidRPr="00277DED" w:rsidRDefault="008C4E14" w:rsidP="00277DED">
      <w:pPr>
        <w:spacing w:before="200" w:after="0" w:line="360" w:lineRule="auto"/>
        <w:jc w:val="both"/>
        <w:rPr>
          <w:rFonts w:ascii="Arial" w:eastAsia="Times New Roman" w:hAnsi="Arial" w:cs="Arial"/>
          <w:sz w:val="24"/>
          <w:szCs w:val="24"/>
          <w:lang w:eastAsia="es-MX"/>
        </w:rPr>
      </w:pPr>
    </w:p>
    <w:p w:rsidR="002A3A62" w:rsidRDefault="002A3A62" w:rsidP="002A3A62">
      <w:pPr>
        <w:pStyle w:val="NormalWeb"/>
        <w:spacing w:before="0" w:beforeAutospacing="0" w:after="0" w:afterAutospacing="0"/>
        <w:jc w:val="both"/>
      </w:pPr>
    </w:p>
    <w:p w:rsidR="002A3A62" w:rsidRPr="002A3A62" w:rsidRDefault="002A3A62" w:rsidP="002A3A62">
      <w:pPr>
        <w:rPr>
          <w:rFonts w:ascii="Arial" w:hAnsi="Arial" w:cs="Arial"/>
        </w:rPr>
      </w:pPr>
    </w:p>
    <w:p w:rsidR="002A3A62" w:rsidRDefault="002A3A62" w:rsidP="002A3A62">
      <w:pPr>
        <w:rPr>
          <w:rFonts w:ascii="Arial" w:hAnsi="Arial" w:cs="Arial"/>
        </w:rPr>
      </w:pPr>
    </w:p>
    <w:p w:rsidR="002A3A62" w:rsidRPr="002A3A62" w:rsidRDefault="002A3A62" w:rsidP="002A3A62">
      <w:pPr>
        <w:rPr>
          <w:rFonts w:ascii="Arial" w:hAnsi="Arial" w:cs="Arial"/>
        </w:rPr>
      </w:pPr>
    </w:p>
    <w:p w:rsidR="00DE426D" w:rsidRPr="00DE426D" w:rsidRDefault="00DE426D" w:rsidP="00DE426D">
      <w:pPr>
        <w:rPr>
          <w:rFonts w:ascii="Arial" w:hAnsi="Arial" w:cs="Arial"/>
        </w:rPr>
      </w:pPr>
    </w:p>
    <w:p w:rsidR="00DE426D" w:rsidRDefault="00DE426D" w:rsidP="00B754D3">
      <w:pPr>
        <w:rPr>
          <w:rFonts w:ascii="Arial" w:hAnsi="Arial" w:cs="Arial"/>
        </w:rPr>
      </w:pPr>
    </w:p>
    <w:p w:rsidR="00543EC5" w:rsidRPr="00543EC5" w:rsidRDefault="00543EC5" w:rsidP="00543EC5">
      <w:pPr>
        <w:rPr>
          <w:rFonts w:ascii="Arial" w:hAnsi="Arial" w:cs="Arial"/>
        </w:rPr>
      </w:pPr>
    </w:p>
    <w:p w:rsidR="001C37CF" w:rsidRPr="001C37CF" w:rsidRDefault="001C37CF" w:rsidP="001C37CF">
      <w:pPr>
        <w:jc w:val="both"/>
        <w:rPr>
          <w:rFonts w:ascii="Arial" w:hAnsi="Arial" w:cs="Arial"/>
          <w:sz w:val="24"/>
        </w:rPr>
      </w:pPr>
    </w:p>
    <w:sectPr w:rsidR="001C37CF" w:rsidRPr="001C37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F3694"/>
    <w:multiLevelType w:val="hybridMultilevel"/>
    <w:tmpl w:val="1A56A18E"/>
    <w:lvl w:ilvl="0" w:tplc="5426999A">
      <w:start w:val="1"/>
      <w:numFmt w:val="bullet"/>
      <w:lvlText w:val="•"/>
      <w:lvlJc w:val="left"/>
      <w:pPr>
        <w:tabs>
          <w:tab w:val="num" w:pos="720"/>
        </w:tabs>
        <w:ind w:left="720" w:hanging="360"/>
      </w:pPr>
      <w:rPr>
        <w:rFonts w:ascii="Arial" w:hAnsi="Arial" w:hint="default"/>
      </w:rPr>
    </w:lvl>
    <w:lvl w:ilvl="1" w:tplc="1F4C0882" w:tentative="1">
      <w:start w:val="1"/>
      <w:numFmt w:val="bullet"/>
      <w:lvlText w:val="•"/>
      <w:lvlJc w:val="left"/>
      <w:pPr>
        <w:tabs>
          <w:tab w:val="num" w:pos="1440"/>
        </w:tabs>
        <w:ind w:left="1440" w:hanging="360"/>
      </w:pPr>
      <w:rPr>
        <w:rFonts w:ascii="Arial" w:hAnsi="Arial" w:hint="default"/>
      </w:rPr>
    </w:lvl>
    <w:lvl w:ilvl="2" w:tplc="B9522528" w:tentative="1">
      <w:start w:val="1"/>
      <w:numFmt w:val="bullet"/>
      <w:lvlText w:val="•"/>
      <w:lvlJc w:val="left"/>
      <w:pPr>
        <w:tabs>
          <w:tab w:val="num" w:pos="2160"/>
        </w:tabs>
        <w:ind w:left="2160" w:hanging="360"/>
      </w:pPr>
      <w:rPr>
        <w:rFonts w:ascii="Arial" w:hAnsi="Arial" w:hint="default"/>
      </w:rPr>
    </w:lvl>
    <w:lvl w:ilvl="3" w:tplc="B9B259A6" w:tentative="1">
      <w:start w:val="1"/>
      <w:numFmt w:val="bullet"/>
      <w:lvlText w:val="•"/>
      <w:lvlJc w:val="left"/>
      <w:pPr>
        <w:tabs>
          <w:tab w:val="num" w:pos="2880"/>
        </w:tabs>
        <w:ind w:left="2880" w:hanging="360"/>
      </w:pPr>
      <w:rPr>
        <w:rFonts w:ascii="Arial" w:hAnsi="Arial" w:hint="default"/>
      </w:rPr>
    </w:lvl>
    <w:lvl w:ilvl="4" w:tplc="9D403058" w:tentative="1">
      <w:start w:val="1"/>
      <w:numFmt w:val="bullet"/>
      <w:lvlText w:val="•"/>
      <w:lvlJc w:val="left"/>
      <w:pPr>
        <w:tabs>
          <w:tab w:val="num" w:pos="3600"/>
        </w:tabs>
        <w:ind w:left="3600" w:hanging="360"/>
      </w:pPr>
      <w:rPr>
        <w:rFonts w:ascii="Arial" w:hAnsi="Arial" w:hint="default"/>
      </w:rPr>
    </w:lvl>
    <w:lvl w:ilvl="5" w:tplc="F1F006B0" w:tentative="1">
      <w:start w:val="1"/>
      <w:numFmt w:val="bullet"/>
      <w:lvlText w:val="•"/>
      <w:lvlJc w:val="left"/>
      <w:pPr>
        <w:tabs>
          <w:tab w:val="num" w:pos="4320"/>
        </w:tabs>
        <w:ind w:left="4320" w:hanging="360"/>
      </w:pPr>
      <w:rPr>
        <w:rFonts w:ascii="Arial" w:hAnsi="Arial" w:hint="default"/>
      </w:rPr>
    </w:lvl>
    <w:lvl w:ilvl="6" w:tplc="F56E25AA" w:tentative="1">
      <w:start w:val="1"/>
      <w:numFmt w:val="bullet"/>
      <w:lvlText w:val="•"/>
      <w:lvlJc w:val="left"/>
      <w:pPr>
        <w:tabs>
          <w:tab w:val="num" w:pos="5040"/>
        </w:tabs>
        <w:ind w:left="5040" w:hanging="360"/>
      </w:pPr>
      <w:rPr>
        <w:rFonts w:ascii="Arial" w:hAnsi="Arial" w:hint="default"/>
      </w:rPr>
    </w:lvl>
    <w:lvl w:ilvl="7" w:tplc="374A9D06" w:tentative="1">
      <w:start w:val="1"/>
      <w:numFmt w:val="bullet"/>
      <w:lvlText w:val="•"/>
      <w:lvlJc w:val="left"/>
      <w:pPr>
        <w:tabs>
          <w:tab w:val="num" w:pos="5760"/>
        </w:tabs>
        <w:ind w:left="5760" w:hanging="360"/>
      </w:pPr>
      <w:rPr>
        <w:rFonts w:ascii="Arial" w:hAnsi="Arial" w:hint="default"/>
      </w:rPr>
    </w:lvl>
    <w:lvl w:ilvl="8" w:tplc="67D008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CEC0C1A"/>
    <w:multiLevelType w:val="multilevel"/>
    <w:tmpl w:val="A03231D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A8481F"/>
    <w:multiLevelType w:val="hybridMultilevel"/>
    <w:tmpl w:val="42704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3653AA9"/>
    <w:multiLevelType w:val="hybridMultilevel"/>
    <w:tmpl w:val="493E48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A2E0D4B"/>
    <w:multiLevelType w:val="hybridMultilevel"/>
    <w:tmpl w:val="34A27B0C"/>
    <w:lvl w:ilvl="0" w:tplc="20E68006">
      <w:start w:val="1"/>
      <w:numFmt w:val="bullet"/>
      <w:lvlText w:val="•"/>
      <w:lvlJc w:val="left"/>
      <w:pPr>
        <w:tabs>
          <w:tab w:val="num" w:pos="720"/>
        </w:tabs>
        <w:ind w:left="720" w:hanging="360"/>
      </w:pPr>
      <w:rPr>
        <w:rFonts w:ascii="Arial" w:hAnsi="Arial" w:hint="default"/>
      </w:rPr>
    </w:lvl>
    <w:lvl w:ilvl="1" w:tplc="0658D60C" w:tentative="1">
      <w:start w:val="1"/>
      <w:numFmt w:val="bullet"/>
      <w:lvlText w:val="•"/>
      <w:lvlJc w:val="left"/>
      <w:pPr>
        <w:tabs>
          <w:tab w:val="num" w:pos="1440"/>
        </w:tabs>
        <w:ind w:left="1440" w:hanging="360"/>
      </w:pPr>
      <w:rPr>
        <w:rFonts w:ascii="Arial" w:hAnsi="Arial" w:hint="default"/>
      </w:rPr>
    </w:lvl>
    <w:lvl w:ilvl="2" w:tplc="219A5BEC" w:tentative="1">
      <w:start w:val="1"/>
      <w:numFmt w:val="bullet"/>
      <w:lvlText w:val="•"/>
      <w:lvlJc w:val="left"/>
      <w:pPr>
        <w:tabs>
          <w:tab w:val="num" w:pos="2160"/>
        </w:tabs>
        <w:ind w:left="2160" w:hanging="360"/>
      </w:pPr>
      <w:rPr>
        <w:rFonts w:ascii="Arial" w:hAnsi="Arial" w:hint="default"/>
      </w:rPr>
    </w:lvl>
    <w:lvl w:ilvl="3" w:tplc="FF7281CE" w:tentative="1">
      <w:start w:val="1"/>
      <w:numFmt w:val="bullet"/>
      <w:lvlText w:val="•"/>
      <w:lvlJc w:val="left"/>
      <w:pPr>
        <w:tabs>
          <w:tab w:val="num" w:pos="2880"/>
        </w:tabs>
        <w:ind w:left="2880" w:hanging="360"/>
      </w:pPr>
      <w:rPr>
        <w:rFonts w:ascii="Arial" w:hAnsi="Arial" w:hint="default"/>
      </w:rPr>
    </w:lvl>
    <w:lvl w:ilvl="4" w:tplc="4FFC10FA" w:tentative="1">
      <w:start w:val="1"/>
      <w:numFmt w:val="bullet"/>
      <w:lvlText w:val="•"/>
      <w:lvlJc w:val="left"/>
      <w:pPr>
        <w:tabs>
          <w:tab w:val="num" w:pos="3600"/>
        </w:tabs>
        <w:ind w:left="3600" w:hanging="360"/>
      </w:pPr>
      <w:rPr>
        <w:rFonts w:ascii="Arial" w:hAnsi="Arial" w:hint="default"/>
      </w:rPr>
    </w:lvl>
    <w:lvl w:ilvl="5" w:tplc="95CC31D0" w:tentative="1">
      <w:start w:val="1"/>
      <w:numFmt w:val="bullet"/>
      <w:lvlText w:val="•"/>
      <w:lvlJc w:val="left"/>
      <w:pPr>
        <w:tabs>
          <w:tab w:val="num" w:pos="4320"/>
        </w:tabs>
        <w:ind w:left="4320" w:hanging="360"/>
      </w:pPr>
      <w:rPr>
        <w:rFonts w:ascii="Arial" w:hAnsi="Arial" w:hint="default"/>
      </w:rPr>
    </w:lvl>
    <w:lvl w:ilvl="6" w:tplc="61568A02" w:tentative="1">
      <w:start w:val="1"/>
      <w:numFmt w:val="bullet"/>
      <w:lvlText w:val="•"/>
      <w:lvlJc w:val="left"/>
      <w:pPr>
        <w:tabs>
          <w:tab w:val="num" w:pos="5040"/>
        </w:tabs>
        <w:ind w:left="5040" w:hanging="360"/>
      </w:pPr>
      <w:rPr>
        <w:rFonts w:ascii="Arial" w:hAnsi="Arial" w:hint="default"/>
      </w:rPr>
    </w:lvl>
    <w:lvl w:ilvl="7" w:tplc="D64EFA2E" w:tentative="1">
      <w:start w:val="1"/>
      <w:numFmt w:val="bullet"/>
      <w:lvlText w:val="•"/>
      <w:lvlJc w:val="left"/>
      <w:pPr>
        <w:tabs>
          <w:tab w:val="num" w:pos="5760"/>
        </w:tabs>
        <w:ind w:left="5760" w:hanging="360"/>
      </w:pPr>
      <w:rPr>
        <w:rFonts w:ascii="Arial" w:hAnsi="Arial" w:hint="default"/>
      </w:rPr>
    </w:lvl>
    <w:lvl w:ilvl="8" w:tplc="6FA815B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B1502C7"/>
    <w:multiLevelType w:val="hybridMultilevel"/>
    <w:tmpl w:val="70CE06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7737445"/>
    <w:multiLevelType w:val="hybridMultilevel"/>
    <w:tmpl w:val="9BC2D6FA"/>
    <w:lvl w:ilvl="0" w:tplc="EF90F7B4">
      <w:start w:val="1"/>
      <w:numFmt w:val="decimal"/>
      <w:lvlText w:val="%1."/>
      <w:lvlJc w:val="left"/>
      <w:pPr>
        <w:tabs>
          <w:tab w:val="num" w:pos="720"/>
        </w:tabs>
        <w:ind w:left="720" w:hanging="360"/>
      </w:pPr>
    </w:lvl>
    <w:lvl w:ilvl="1" w:tplc="4B1009EE" w:tentative="1">
      <w:start w:val="1"/>
      <w:numFmt w:val="decimal"/>
      <w:lvlText w:val="%2."/>
      <w:lvlJc w:val="left"/>
      <w:pPr>
        <w:tabs>
          <w:tab w:val="num" w:pos="1440"/>
        </w:tabs>
        <w:ind w:left="1440" w:hanging="360"/>
      </w:pPr>
    </w:lvl>
    <w:lvl w:ilvl="2" w:tplc="4E047EC6" w:tentative="1">
      <w:start w:val="1"/>
      <w:numFmt w:val="decimal"/>
      <w:lvlText w:val="%3."/>
      <w:lvlJc w:val="left"/>
      <w:pPr>
        <w:tabs>
          <w:tab w:val="num" w:pos="2160"/>
        </w:tabs>
        <w:ind w:left="2160" w:hanging="360"/>
      </w:pPr>
    </w:lvl>
    <w:lvl w:ilvl="3" w:tplc="D076C856" w:tentative="1">
      <w:start w:val="1"/>
      <w:numFmt w:val="decimal"/>
      <w:lvlText w:val="%4."/>
      <w:lvlJc w:val="left"/>
      <w:pPr>
        <w:tabs>
          <w:tab w:val="num" w:pos="2880"/>
        </w:tabs>
        <w:ind w:left="2880" w:hanging="360"/>
      </w:pPr>
    </w:lvl>
    <w:lvl w:ilvl="4" w:tplc="3B1046A6" w:tentative="1">
      <w:start w:val="1"/>
      <w:numFmt w:val="decimal"/>
      <w:lvlText w:val="%5."/>
      <w:lvlJc w:val="left"/>
      <w:pPr>
        <w:tabs>
          <w:tab w:val="num" w:pos="3600"/>
        </w:tabs>
        <w:ind w:left="3600" w:hanging="360"/>
      </w:pPr>
    </w:lvl>
    <w:lvl w:ilvl="5" w:tplc="C8748320" w:tentative="1">
      <w:start w:val="1"/>
      <w:numFmt w:val="decimal"/>
      <w:lvlText w:val="%6."/>
      <w:lvlJc w:val="left"/>
      <w:pPr>
        <w:tabs>
          <w:tab w:val="num" w:pos="4320"/>
        </w:tabs>
        <w:ind w:left="4320" w:hanging="360"/>
      </w:pPr>
    </w:lvl>
    <w:lvl w:ilvl="6" w:tplc="EA5A03DE" w:tentative="1">
      <w:start w:val="1"/>
      <w:numFmt w:val="decimal"/>
      <w:lvlText w:val="%7."/>
      <w:lvlJc w:val="left"/>
      <w:pPr>
        <w:tabs>
          <w:tab w:val="num" w:pos="5040"/>
        </w:tabs>
        <w:ind w:left="5040" w:hanging="360"/>
      </w:pPr>
    </w:lvl>
    <w:lvl w:ilvl="7" w:tplc="CC0CA4F2" w:tentative="1">
      <w:start w:val="1"/>
      <w:numFmt w:val="decimal"/>
      <w:lvlText w:val="%8."/>
      <w:lvlJc w:val="left"/>
      <w:pPr>
        <w:tabs>
          <w:tab w:val="num" w:pos="5760"/>
        </w:tabs>
        <w:ind w:left="5760" w:hanging="360"/>
      </w:pPr>
    </w:lvl>
    <w:lvl w:ilvl="8" w:tplc="57B2D4FA" w:tentative="1">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CF"/>
    <w:rsid w:val="000346FB"/>
    <w:rsid w:val="001269E7"/>
    <w:rsid w:val="001C37CF"/>
    <w:rsid w:val="001E5671"/>
    <w:rsid w:val="00277DED"/>
    <w:rsid w:val="002A3A62"/>
    <w:rsid w:val="00543EC5"/>
    <w:rsid w:val="007468AC"/>
    <w:rsid w:val="008C4E14"/>
    <w:rsid w:val="009420CF"/>
    <w:rsid w:val="00B40E7A"/>
    <w:rsid w:val="00B43C23"/>
    <w:rsid w:val="00B754D3"/>
    <w:rsid w:val="00D071D3"/>
    <w:rsid w:val="00DE42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9424"/>
  <w15:chartTrackingRefBased/>
  <w15:docId w15:val="{EB8C9B86-1486-4B37-82C8-84096A78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37CF"/>
    <w:pPr>
      <w:ind w:left="720"/>
      <w:contextualSpacing/>
    </w:pPr>
  </w:style>
  <w:style w:type="paragraph" w:styleId="NormalWeb">
    <w:name w:val="Normal (Web)"/>
    <w:basedOn w:val="Normal"/>
    <w:uiPriority w:val="99"/>
    <w:semiHidden/>
    <w:unhideWhenUsed/>
    <w:rsid w:val="002A3A6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97644">
      <w:bodyDiv w:val="1"/>
      <w:marLeft w:val="0"/>
      <w:marRight w:val="0"/>
      <w:marTop w:val="0"/>
      <w:marBottom w:val="0"/>
      <w:divBdr>
        <w:top w:val="none" w:sz="0" w:space="0" w:color="auto"/>
        <w:left w:val="none" w:sz="0" w:space="0" w:color="auto"/>
        <w:bottom w:val="none" w:sz="0" w:space="0" w:color="auto"/>
        <w:right w:val="none" w:sz="0" w:space="0" w:color="auto"/>
      </w:divBdr>
      <w:divsChild>
        <w:div w:id="338242749">
          <w:marLeft w:val="806"/>
          <w:marRight w:val="0"/>
          <w:marTop w:val="200"/>
          <w:marBottom w:val="0"/>
          <w:divBdr>
            <w:top w:val="none" w:sz="0" w:space="0" w:color="auto"/>
            <w:left w:val="none" w:sz="0" w:space="0" w:color="auto"/>
            <w:bottom w:val="none" w:sz="0" w:space="0" w:color="auto"/>
            <w:right w:val="none" w:sz="0" w:space="0" w:color="auto"/>
          </w:divBdr>
        </w:div>
        <w:div w:id="532115207">
          <w:marLeft w:val="806"/>
          <w:marRight w:val="0"/>
          <w:marTop w:val="200"/>
          <w:marBottom w:val="0"/>
          <w:divBdr>
            <w:top w:val="none" w:sz="0" w:space="0" w:color="auto"/>
            <w:left w:val="none" w:sz="0" w:space="0" w:color="auto"/>
            <w:bottom w:val="none" w:sz="0" w:space="0" w:color="auto"/>
            <w:right w:val="none" w:sz="0" w:space="0" w:color="auto"/>
          </w:divBdr>
        </w:div>
        <w:div w:id="1921600749">
          <w:marLeft w:val="806"/>
          <w:marRight w:val="0"/>
          <w:marTop w:val="200"/>
          <w:marBottom w:val="0"/>
          <w:divBdr>
            <w:top w:val="none" w:sz="0" w:space="0" w:color="auto"/>
            <w:left w:val="none" w:sz="0" w:space="0" w:color="auto"/>
            <w:bottom w:val="none" w:sz="0" w:space="0" w:color="auto"/>
            <w:right w:val="none" w:sz="0" w:space="0" w:color="auto"/>
          </w:divBdr>
        </w:div>
        <w:div w:id="963075424">
          <w:marLeft w:val="806"/>
          <w:marRight w:val="0"/>
          <w:marTop w:val="200"/>
          <w:marBottom w:val="0"/>
          <w:divBdr>
            <w:top w:val="none" w:sz="0" w:space="0" w:color="auto"/>
            <w:left w:val="none" w:sz="0" w:space="0" w:color="auto"/>
            <w:bottom w:val="none" w:sz="0" w:space="0" w:color="auto"/>
            <w:right w:val="none" w:sz="0" w:space="0" w:color="auto"/>
          </w:divBdr>
        </w:div>
        <w:div w:id="760416160">
          <w:marLeft w:val="806"/>
          <w:marRight w:val="0"/>
          <w:marTop w:val="200"/>
          <w:marBottom w:val="0"/>
          <w:divBdr>
            <w:top w:val="none" w:sz="0" w:space="0" w:color="auto"/>
            <w:left w:val="none" w:sz="0" w:space="0" w:color="auto"/>
            <w:bottom w:val="none" w:sz="0" w:space="0" w:color="auto"/>
            <w:right w:val="none" w:sz="0" w:space="0" w:color="auto"/>
          </w:divBdr>
        </w:div>
        <w:div w:id="1792825937">
          <w:marLeft w:val="806"/>
          <w:marRight w:val="0"/>
          <w:marTop w:val="200"/>
          <w:marBottom w:val="0"/>
          <w:divBdr>
            <w:top w:val="none" w:sz="0" w:space="0" w:color="auto"/>
            <w:left w:val="none" w:sz="0" w:space="0" w:color="auto"/>
            <w:bottom w:val="none" w:sz="0" w:space="0" w:color="auto"/>
            <w:right w:val="none" w:sz="0" w:space="0" w:color="auto"/>
          </w:divBdr>
        </w:div>
      </w:divsChild>
    </w:div>
    <w:div w:id="597718423">
      <w:bodyDiv w:val="1"/>
      <w:marLeft w:val="0"/>
      <w:marRight w:val="0"/>
      <w:marTop w:val="0"/>
      <w:marBottom w:val="0"/>
      <w:divBdr>
        <w:top w:val="none" w:sz="0" w:space="0" w:color="auto"/>
        <w:left w:val="none" w:sz="0" w:space="0" w:color="auto"/>
        <w:bottom w:val="none" w:sz="0" w:space="0" w:color="auto"/>
        <w:right w:val="none" w:sz="0" w:space="0" w:color="auto"/>
      </w:divBdr>
    </w:div>
    <w:div w:id="1145782589">
      <w:bodyDiv w:val="1"/>
      <w:marLeft w:val="0"/>
      <w:marRight w:val="0"/>
      <w:marTop w:val="0"/>
      <w:marBottom w:val="0"/>
      <w:divBdr>
        <w:top w:val="none" w:sz="0" w:space="0" w:color="auto"/>
        <w:left w:val="none" w:sz="0" w:space="0" w:color="auto"/>
        <w:bottom w:val="none" w:sz="0" w:space="0" w:color="auto"/>
        <w:right w:val="none" w:sz="0" w:space="0" w:color="auto"/>
      </w:divBdr>
      <w:divsChild>
        <w:div w:id="394083201">
          <w:marLeft w:val="360"/>
          <w:marRight w:val="0"/>
          <w:marTop w:val="200"/>
          <w:marBottom w:val="0"/>
          <w:divBdr>
            <w:top w:val="none" w:sz="0" w:space="0" w:color="auto"/>
            <w:left w:val="none" w:sz="0" w:space="0" w:color="auto"/>
            <w:bottom w:val="none" w:sz="0" w:space="0" w:color="auto"/>
            <w:right w:val="none" w:sz="0" w:space="0" w:color="auto"/>
          </w:divBdr>
        </w:div>
        <w:div w:id="303003852">
          <w:marLeft w:val="360"/>
          <w:marRight w:val="0"/>
          <w:marTop w:val="200"/>
          <w:marBottom w:val="0"/>
          <w:divBdr>
            <w:top w:val="none" w:sz="0" w:space="0" w:color="auto"/>
            <w:left w:val="none" w:sz="0" w:space="0" w:color="auto"/>
            <w:bottom w:val="none" w:sz="0" w:space="0" w:color="auto"/>
            <w:right w:val="none" w:sz="0" w:space="0" w:color="auto"/>
          </w:divBdr>
        </w:div>
      </w:divsChild>
    </w:div>
    <w:div w:id="1152599777">
      <w:bodyDiv w:val="1"/>
      <w:marLeft w:val="0"/>
      <w:marRight w:val="0"/>
      <w:marTop w:val="0"/>
      <w:marBottom w:val="0"/>
      <w:divBdr>
        <w:top w:val="none" w:sz="0" w:space="0" w:color="auto"/>
        <w:left w:val="none" w:sz="0" w:space="0" w:color="auto"/>
        <w:bottom w:val="none" w:sz="0" w:space="0" w:color="auto"/>
        <w:right w:val="none" w:sz="0" w:space="0" w:color="auto"/>
      </w:divBdr>
    </w:div>
    <w:div w:id="1747799303">
      <w:bodyDiv w:val="1"/>
      <w:marLeft w:val="0"/>
      <w:marRight w:val="0"/>
      <w:marTop w:val="0"/>
      <w:marBottom w:val="0"/>
      <w:divBdr>
        <w:top w:val="none" w:sz="0" w:space="0" w:color="auto"/>
        <w:left w:val="none" w:sz="0" w:space="0" w:color="auto"/>
        <w:bottom w:val="none" w:sz="0" w:space="0" w:color="auto"/>
        <w:right w:val="none" w:sz="0" w:space="0" w:color="auto"/>
      </w:divBdr>
    </w:div>
    <w:div w:id="2114863663">
      <w:bodyDiv w:val="1"/>
      <w:marLeft w:val="0"/>
      <w:marRight w:val="0"/>
      <w:marTop w:val="0"/>
      <w:marBottom w:val="0"/>
      <w:divBdr>
        <w:top w:val="none" w:sz="0" w:space="0" w:color="auto"/>
        <w:left w:val="none" w:sz="0" w:space="0" w:color="auto"/>
        <w:bottom w:val="none" w:sz="0" w:space="0" w:color="auto"/>
        <w:right w:val="none" w:sz="0" w:space="0" w:color="auto"/>
      </w:divBdr>
      <w:divsChild>
        <w:div w:id="1451438323">
          <w:marLeft w:val="360"/>
          <w:marRight w:val="0"/>
          <w:marTop w:val="200"/>
          <w:marBottom w:val="0"/>
          <w:divBdr>
            <w:top w:val="none" w:sz="0" w:space="0" w:color="auto"/>
            <w:left w:val="none" w:sz="0" w:space="0" w:color="auto"/>
            <w:bottom w:val="none" w:sz="0" w:space="0" w:color="auto"/>
            <w:right w:val="none" w:sz="0" w:space="0" w:color="auto"/>
          </w:divBdr>
        </w:div>
        <w:div w:id="1391343499">
          <w:marLeft w:val="360"/>
          <w:marRight w:val="0"/>
          <w:marTop w:val="200"/>
          <w:marBottom w:val="0"/>
          <w:divBdr>
            <w:top w:val="none" w:sz="0" w:space="0" w:color="auto"/>
            <w:left w:val="none" w:sz="0" w:space="0" w:color="auto"/>
            <w:bottom w:val="none" w:sz="0" w:space="0" w:color="auto"/>
            <w:right w:val="none" w:sz="0" w:space="0" w:color="auto"/>
          </w:divBdr>
        </w:div>
        <w:div w:id="142711727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10</Pages>
  <Words>2032</Words>
  <Characters>11180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morales</dc:creator>
  <cp:keywords/>
  <dc:description/>
  <cp:lastModifiedBy>jaqueline morales</cp:lastModifiedBy>
  <cp:revision>1</cp:revision>
  <dcterms:created xsi:type="dcterms:W3CDTF">2020-04-03T22:22:00Z</dcterms:created>
  <dcterms:modified xsi:type="dcterms:W3CDTF">2020-04-04T00:56:00Z</dcterms:modified>
</cp:coreProperties>
</file>