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70C" w:rsidRPr="006C170C" w:rsidRDefault="006C170C" w:rsidP="006C170C">
      <w:pPr>
        <w:spacing w:before="75" w:after="75" w:line="240" w:lineRule="auto"/>
        <w:jc w:val="both"/>
        <w:outlineLvl w:val="1"/>
        <w:rPr>
          <w:rFonts w:ascii="Arial" w:eastAsia="Times New Roman" w:hAnsi="Arial" w:cs="Arial"/>
          <w:b/>
          <w:bCs/>
          <w:i/>
          <w:iCs/>
          <w:color w:val="000000"/>
          <w:sz w:val="32"/>
          <w:szCs w:val="32"/>
          <w:lang w:eastAsia="es-MX"/>
        </w:rPr>
      </w:pPr>
      <w:r w:rsidRPr="006C170C">
        <w:rPr>
          <w:rFonts w:ascii="Arial" w:eastAsia="Times New Roman" w:hAnsi="Arial" w:cs="Arial"/>
          <w:b/>
          <w:bCs/>
          <w:i/>
          <w:iCs/>
          <w:color w:val="000000"/>
          <w:sz w:val="32"/>
          <w:szCs w:val="32"/>
          <w:lang w:eastAsia="es-MX"/>
        </w:rPr>
        <w:t>Reporte de lectura Satomé</w:t>
      </w:r>
      <w:bookmarkStart w:id="0" w:name="_GoBack"/>
      <w:bookmarkEnd w:id="0"/>
      <w:r w:rsidRPr="006C170C">
        <w:rPr>
          <w:rFonts w:ascii="Arial" w:eastAsia="Times New Roman" w:hAnsi="Arial" w:cs="Arial"/>
          <w:b/>
          <w:bCs/>
          <w:i/>
          <w:iCs/>
          <w:color w:val="000000"/>
          <w:sz w:val="32"/>
          <w:szCs w:val="32"/>
          <w:lang w:eastAsia="es-MX"/>
        </w:rPr>
        <w:t xml:space="preserve"> J. (2012). La justicia curricular. El caballo de Troya de la cultura...</w:t>
      </w:r>
    </w:p>
    <w:p w:rsidR="006C170C" w:rsidRDefault="006C170C" w:rsidP="006C170C">
      <w:pPr>
        <w:spacing w:line="480" w:lineRule="auto"/>
        <w:rPr>
          <w:rFonts w:ascii="Times New Roman" w:hAnsi="Times New Roman" w:cs="Times New Roman"/>
          <w:sz w:val="24"/>
          <w:szCs w:val="24"/>
        </w:rPr>
      </w:pPr>
    </w:p>
    <w:p w:rsidR="00262809" w:rsidRPr="006C170C" w:rsidRDefault="00262809" w:rsidP="006C170C">
      <w:pPr>
        <w:spacing w:line="480" w:lineRule="auto"/>
        <w:rPr>
          <w:rFonts w:ascii="Times New Roman" w:hAnsi="Times New Roman" w:cs="Times New Roman"/>
          <w:sz w:val="24"/>
          <w:szCs w:val="24"/>
        </w:rPr>
      </w:pPr>
      <w:r w:rsidRPr="006C170C">
        <w:rPr>
          <w:rFonts w:ascii="Times New Roman" w:hAnsi="Times New Roman" w:cs="Times New Roman"/>
          <w:sz w:val="24"/>
          <w:szCs w:val="24"/>
        </w:rPr>
        <w:t xml:space="preserve">Le educación del siglo XX ha sabido por todas sus granitos de arena a luchas de conquistas sociales propuestas como la educación y la educación infantil en las escuelas inclusiva han sido de gran ayuda y de avances muy notables es muy difícil imaginar un retroceso de sus avances aunque sin duda hay siempre cambios en la educación. </w:t>
      </w:r>
    </w:p>
    <w:p w:rsidR="00262809" w:rsidRPr="006C170C" w:rsidRDefault="00262809" w:rsidP="006C170C">
      <w:pPr>
        <w:spacing w:line="480" w:lineRule="auto"/>
        <w:rPr>
          <w:rFonts w:ascii="Times New Roman" w:hAnsi="Times New Roman" w:cs="Times New Roman"/>
          <w:sz w:val="24"/>
          <w:szCs w:val="24"/>
        </w:rPr>
      </w:pPr>
      <w:r w:rsidRPr="006C170C">
        <w:rPr>
          <w:rFonts w:ascii="Times New Roman" w:hAnsi="Times New Roman" w:cs="Times New Roman"/>
          <w:sz w:val="24"/>
          <w:szCs w:val="24"/>
        </w:rPr>
        <w:t>Templo de los avances es que el 80% de los alumnos gitanos comienza la educación secundaria obligatoria y abandonan sus estudios antes de concluir esta etapa se destaca que ya sea Logrado una normalización en el acceso a las instituciones escolares por parte de la población gitana, aunque también hay muchos rezagos  que son preocupantes.</w:t>
      </w:r>
      <w:r w:rsidR="006C170C" w:rsidRPr="006C170C">
        <w:rPr>
          <w:rFonts w:ascii="Times New Roman" w:hAnsi="Times New Roman" w:cs="Times New Roman"/>
          <w:sz w:val="24"/>
          <w:szCs w:val="24"/>
        </w:rPr>
        <w:t xml:space="preserve"> Principalmente </w:t>
      </w:r>
      <w:r w:rsidRPr="006C170C">
        <w:rPr>
          <w:rFonts w:ascii="Times New Roman" w:hAnsi="Times New Roman" w:cs="Times New Roman"/>
          <w:sz w:val="24"/>
          <w:szCs w:val="24"/>
        </w:rPr>
        <w:t>de la sociedad en un sistema educativo canceló el modelo en que las diferencias sean Lena mente compatibles con su reconocimiento con la existencia de una justicia redistributiva y con la igualdad de derechos para tener oportunidades. Desde la perspectiva del autor plantearse el tema de la justicia e igualdad de oportunidades en el sistema educativo se tiene que analizar y evaluar el grado en que el currículo escolar y modelos de organización son respetuosos con las distintas ideas de los colectivos.</w:t>
      </w:r>
    </w:p>
    <w:p w:rsidR="00262809" w:rsidRPr="006C170C" w:rsidRDefault="00262809" w:rsidP="006C170C">
      <w:pPr>
        <w:spacing w:line="480" w:lineRule="auto"/>
        <w:rPr>
          <w:rFonts w:ascii="Times New Roman" w:hAnsi="Times New Roman" w:cs="Times New Roman"/>
          <w:sz w:val="24"/>
          <w:szCs w:val="24"/>
        </w:rPr>
      </w:pPr>
      <w:r w:rsidRPr="006C170C">
        <w:rPr>
          <w:rFonts w:ascii="Times New Roman" w:hAnsi="Times New Roman" w:cs="Times New Roman"/>
          <w:sz w:val="24"/>
          <w:szCs w:val="24"/>
        </w:rPr>
        <w:t>Es de los últimos años el sistema educativo Toma medidas para atender la diversidad de grupos de diversificación cultural, de refuerzo educativo, adaptaciones curriculares, programas de educación compensatoria etc. resultan insuficientes si no se revisan los contenidos obligatorios de los distintos niveles de educación que es metodologías y recursos en las aulas y en consecuencia la formación inicial y las políticas.</w:t>
      </w:r>
    </w:p>
    <w:p w:rsidR="00262809" w:rsidRPr="006C170C" w:rsidRDefault="00262809" w:rsidP="006C170C">
      <w:pPr>
        <w:spacing w:line="480" w:lineRule="auto"/>
        <w:rPr>
          <w:rFonts w:ascii="Times New Roman" w:hAnsi="Times New Roman" w:cs="Times New Roman"/>
          <w:sz w:val="24"/>
          <w:szCs w:val="24"/>
        </w:rPr>
      </w:pPr>
      <w:r w:rsidRPr="006C170C">
        <w:rPr>
          <w:rFonts w:ascii="Times New Roman" w:hAnsi="Times New Roman" w:cs="Times New Roman"/>
          <w:sz w:val="24"/>
          <w:szCs w:val="24"/>
        </w:rPr>
        <w:lastRenderedPageBreak/>
        <w:t xml:space="preserve">Universidad actual del alumno no empata con las instituciones escolares pasadas para uniformizar y para imponer una cultura que pocas Personas acostumbran a poner en cuestión, en el escenario social de fondo en el que los centros escolares ubican algo está provocando grados importantes de desconcierto en muchos colectivos y grupos sociales y por supuesto entre el profesorado. </w:t>
      </w:r>
    </w:p>
    <w:p w:rsidR="00262809" w:rsidRPr="006C170C" w:rsidRDefault="00262809" w:rsidP="006C170C">
      <w:pPr>
        <w:spacing w:line="480" w:lineRule="auto"/>
        <w:rPr>
          <w:rFonts w:ascii="Times New Roman" w:hAnsi="Times New Roman" w:cs="Times New Roman"/>
          <w:sz w:val="24"/>
          <w:szCs w:val="24"/>
        </w:rPr>
      </w:pPr>
      <w:r w:rsidRPr="006C170C">
        <w:rPr>
          <w:rFonts w:ascii="Times New Roman" w:hAnsi="Times New Roman" w:cs="Times New Roman"/>
          <w:sz w:val="24"/>
          <w:szCs w:val="24"/>
        </w:rPr>
        <w:t xml:space="preserve">Construir un sistema educativo justo respetuoso comprometido con proyectos curriculares presta mucha atención a las políticas de recursos didácticos de materiales curriculares para que no funcione igual caballos de Troya cuyos contenidos ni docentes y estudiantes aceptarían si fuesen conscientes de las manipulaciones y sesgos que concede en su interior. </w:t>
      </w:r>
    </w:p>
    <w:p w:rsidR="0044639F" w:rsidRPr="006C170C" w:rsidRDefault="00262809" w:rsidP="006C170C">
      <w:pPr>
        <w:spacing w:line="480" w:lineRule="auto"/>
        <w:rPr>
          <w:rFonts w:ascii="Times New Roman" w:hAnsi="Times New Roman" w:cs="Times New Roman"/>
          <w:sz w:val="24"/>
          <w:szCs w:val="24"/>
        </w:rPr>
      </w:pPr>
      <w:r w:rsidRPr="006C170C">
        <w:rPr>
          <w:rFonts w:ascii="Times New Roman" w:hAnsi="Times New Roman" w:cs="Times New Roman"/>
          <w:sz w:val="24"/>
          <w:szCs w:val="24"/>
        </w:rPr>
        <w:t>En un sistema educativo No es raro encontrarse con tu sientes que manifieste que queriendo a sus estudiantes todo se arregla sin profundizar algo más en este tipo de manifestaciones que pueden incluso a resultar muy expresivas para las personas destinatarios de ese cariño pues muchas formas de colonización y de opresión se realizan bajo la rúbrica del amor. Las instituciones escolares son los primeros espacios en lo que la mayoría de los alumnos va a tomar contacto y a trabajar con libros informativos que van a tratar de explicar el mundo pero no podemos ignorar el privilegio informativo de los libros de texto teniendo prácticamente de exclusividad en el poder de decir.</w:t>
      </w:r>
      <w:r w:rsidR="006C170C" w:rsidRPr="006C170C">
        <w:rPr>
          <w:rFonts w:ascii="Times New Roman" w:hAnsi="Times New Roman" w:cs="Times New Roman"/>
          <w:sz w:val="24"/>
          <w:szCs w:val="24"/>
        </w:rPr>
        <w:t xml:space="preserve"> </w:t>
      </w:r>
      <w:r w:rsidRPr="006C170C">
        <w:rPr>
          <w:rFonts w:ascii="Times New Roman" w:hAnsi="Times New Roman" w:cs="Times New Roman"/>
          <w:sz w:val="24"/>
          <w:szCs w:val="24"/>
        </w:rPr>
        <w:t xml:space="preserve">Las materias curriculares no vinculan  únicamente discursos informativos Ésos también son discursos didácticos que combinan el rigor de la descripción y explicación es demostrativas típicas del trabajo científico, conjuntamente con modalidades de divulgación basadas en la exposición y realización de tareas escolares que hagan comprensibles esos datos de un modo adecuado al alumno concreto que se encuentra en el aula, se trata de enseñarle unos contenidos específicos de la materia. Explicar algo con sencillez de un modo adecuado de las capacidades alumnado, en </w:t>
      </w:r>
      <w:r w:rsidRPr="006C170C">
        <w:rPr>
          <w:rFonts w:ascii="Times New Roman" w:hAnsi="Times New Roman" w:cs="Times New Roman"/>
          <w:sz w:val="24"/>
          <w:szCs w:val="24"/>
        </w:rPr>
        <w:lastRenderedPageBreak/>
        <w:t>función de su nivel de desarrollo, si no se revisan bien esos materiales curriculares, puede facilitar importantes deformaciones de esos mismos conocimientos e información</w:t>
      </w:r>
      <w:r w:rsidR="006C170C" w:rsidRPr="006C170C">
        <w:rPr>
          <w:rFonts w:ascii="Times New Roman" w:hAnsi="Times New Roman" w:cs="Times New Roman"/>
          <w:sz w:val="24"/>
          <w:szCs w:val="24"/>
        </w:rPr>
        <w:t>.</w:t>
      </w:r>
    </w:p>
    <w:sectPr w:rsidR="0044639F" w:rsidRPr="006C17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09"/>
    <w:rsid w:val="00262809"/>
    <w:rsid w:val="0044639F"/>
    <w:rsid w:val="006C1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429F0-62CC-45F1-AEA6-FC0B13CD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C170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170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4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Carranza</dc:creator>
  <cp:keywords/>
  <dc:description/>
  <cp:lastModifiedBy>Alejandra Carranza</cp:lastModifiedBy>
  <cp:revision>1</cp:revision>
  <dcterms:created xsi:type="dcterms:W3CDTF">2020-04-02T18:39:00Z</dcterms:created>
  <dcterms:modified xsi:type="dcterms:W3CDTF">2020-04-02T20:05:00Z</dcterms:modified>
</cp:coreProperties>
</file>