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1A8" w:rsidRPr="00CB7949" w:rsidRDefault="00CB51A8" w:rsidP="005F62B1">
      <w:pPr>
        <w:spacing w:line="360" w:lineRule="auto"/>
        <w:jc w:val="both"/>
        <w:rPr>
          <w:rFonts w:ascii="Century Gothic" w:hAnsi="Century Gothic"/>
          <w:b/>
          <w:sz w:val="28"/>
          <w:szCs w:val="24"/>
        </w:rPr>
      </w:pPr>
      <w:r w:rsidRPr="00CB7949">
        <w:rPr>
          <w:rFonts w:ascii="Century Gothic" w:hAnsi="Century Gothic"/>
          <w:b/>
          <w:sz w:val="28"/>
          <w:szCs w:val="24"/>
        </w:rPr>
        <w:t>Titulo:</w:t>
      </w:r>
    </w:p>
    <w:p w:rsidR="005F62B1" w:rsidRPr="005423A4" w:rsidRDefault="009C309A" w:rsidP="005F62B1">
      <w:pPr>
        <w:spacing w:line="360" w:lineRule="auto"/>
        <w:jc w:val="both"/>
        <w:rPr>
          <w:rFonts w:ascii="Century Gothic" w:hAnsi="Century Gothic"/>
          <w:sz w:val="24"/>
          <w:szCs w:val="24"/>
        </w:rPr>
      </w:pPr>
      <w:r w:rsidRPr="005423A4">
        <w:rPr>
          <w:rFonts w:ascii="Century Gothic" w:hAnsi="Century Gothic"/>
          <w:sz w:val="24"/>
          <w:szCs w:val="24"/>
        </w:rPr>
        <w:t>La importancia de los lazos</w:t>
      </w:r>
      <w:r w:rsidR="00CB51A8" w:rsidRPr="005423A4">
        <w:rPr>
          <w:rFonts w:ascii="Century Gothic" w:hAnsi="Century Gothic"/>
          <w:sz w:val="24"/>
          <w:szCs w:val="24"/>
        </w:rPr>
        <w:t xml:space="preserve"> afectivos en los niños de edad preescolar</w:t>
      </w:r>
    </w:p>
    <w:p w:rsidR="00E5400F" w:rsidRPr="00CB7949" w:rsidRDefault="00EE7501" w:rsidP="005F62B1">
      <w:pPr>
        <w:spacing w:line="360" w:lineRule="auto"/>
        <w:jc w:val="both"/>
        <w:rPr>
          <w:rFonts w:ascii="Century Gothic" w:hAnsi="Century Gothic"/>
          <w:b/>
          <w:sz w:val="28"/>
          <w:szCs w:val="24"/>
        </w:rPr>
      </w:pPr>
      <w:r w:rsidRPr="00CB7949">
        <w:rPr>
          <w:rFonts w:ascii="Century Gothic" w:hAnsi="Century Gothic"/>
          <w:b/>
          <w:sz w:val="28"/>
          <w:szCs w:val="24"/>
        </w:rPr>
        <w:t>Introducción:</w:t>
      </w:r>
    </w:p>
    <w:p w:rsidR="002D3C8C" w:rsidRPr="005423A4" w:rsidRDefault="008724E7" w:rsidP="005F62B1">
      <w:pPr>
        <w:spacing w:line="360" w:lineRule="auto"/>
        <w:jc w:val="both"/>
        <w:rPr>
          <w:rFonts w:ascii="Century Gothic" w:hAnsi="Century Gothic"/>
          <w:sz w:val="24"/>
          <w:szCs w:val="24"/>
        </w:rPr>
      </w:pPr>
      <w:r w:rsidRPr="005423A4">
        <w:rPr>
          <w:rFonts w:ascii="Century Gothic" w:hAnsi="Century Gothic"/>
          <w:sz w:val="24"/>
          <w:szCs w:val="24"/>
        </w:rPr>
        <w:t>El desarrollo óptimo de un ser humano depende en gran medida de las interacciones que se forjen en sus etapas más tempranas del ciclo vital, y en las relaciones entre el individuo y el contexto social donde se desenvuelva</w:t>
      </w:r>
      <w:r w:rsidR="002D3C8C" w:rsidRPr="005423A4">
        <w:rPr>
          <w:rFonts w:ascii="Century Gothic" w:hAnsi="Century Gothic"/>
          <w:sz w:val="24"/>
          <w:szCs w:val="24"/>
        </w:rPr>
        <w:t xml:space="preserve">. </w:t>
      </w:r>
      <w:sdt>
        <w:sdtPr>
          <w:rPr>
            <w:rFonts w:ascii="Century Gothic" w:hAnsi="Century Gothic"/>
            <w:sz w:val="24"/>
            <w:szCs w:val="24"/>
          </w:rPr>
          <w:id w:val="-158312005"/>
          <w:citation/>
        </w:sdtPr>
        <w:sdtEndPr/>
        <w:sdtContent>
          <w:r w:rsidR="002D3C8C" w:rsidRPr="005423A4">
            <w:rPr>
              <w:rFonts w:ascii="Century Gothic" w:hAnsi="Century Gothic"/>
              <w:sz w:val="24"/>
              <w:szCs w:val="24"/>
            </w:rPr>
            <w:fldChar w:fldCharType="begin"/>
          </w:r>
          <w:r w:rsidR="00C10FDF">
            <w:rPr>
              <w:rFonts w:ascii="Century Gothic" w:hAnsi="Century Gothic"/>
              <w:sz w:val="24"/>
              <w:szCs w:val="24"/>
            </w:rPr>
            <w:instrText xml:space="preserve">CITATION Car04 \l 2058 </w:instrText>
          </w:r>
          <w:r w:rsidR="002D3C8C" w:rsidRPr="005423A4">
            <w:rPr>
              <w:rFonts w:ascii="Century Gothic" w:hAnsi="Century Gothic"/>
              <w:sz w:val="24"/>
              <w:szCs w:val="24"/>
            </w:rPr>
            <w:fldChar w:fldCharType="separate"/>
          </w:r>
          <w:r w:rsidR="005F62B1" w:rsidRPr="005F62B1">
            <w:rPr>
              <w:rFonts w:ascii="Century Gothic" w:hAnsi="Century Gothic"/>
              <w:noProof/>
              <w:sz w:val="24"/>
              <w:szCs w:val="24"/>
            </w:rPr>
            <w:t>(Carpendale y Lewis, 2004)</w:t>
          </w:r>
          <w:r w:rsidR="002D3C8C" w:rsidRPr="005423A4">
            <w:rPr>
              <w:rFonts w:ascii="Century Gothic" w:hAnsi="Century Gothic"/>
              <w:sz w:val="24"/>
              <w:szCs w:val="24"/>
            </w:rPr>
            <w:fldChar w:fldCharType="end"/>
          </w:r>
        </w:sdtContent>
      </w:sdt>
    </w:p>
    <w:p w:rsidR="009C1A32" w:rsidRDefault="00E27AAE" w:rsidP="005F62B1">
      <w:pPr>
        <w:spacing w:line="360" w:lineRule="auto"/>
        <w:jc w:val="both"/>
        <w:rPr>
          <w:rFonts w:ascii="Century Gothic" w:hAnsi="Century Gothic"/>
          <w:sz w:val="24"/>
          <w:szCs w:val="24"/>
        </w:rPr>
      </w:pPr>
      <w:r w:rsidRPr="005423A4">
        <w:rPr>
          <w:rFonts w:ascii="Century Gothic" w:hAnsi="Century Gothic"/>
          <w:sz w:val="24"/>
          <w:szCs w:val="24"/>
        </w:rPr>
        <w:t>Por esta razón, es i</w:t>
      </w:r>
      <w:r w:rsidR="00FF33CF" w:rsidRPr="005423A4">
        <w:rPr>
          <w:rFonts w:ascii="Century Gothic" w:hAnsi="Century Gothic"/>
          <w:sz w:val="24"/>
          <w:szCs w:val="24"/>
        </w:rPr>
        <w:t xml:space="preserve">mportante que los niños desde temprana edad creen lazos afectivos </w:t>
      </w:r>
      <w:r w:rsidR="00695D09" w:rsidRPr="005423A4">
        <w:rPr>
          <w:rFonts w:ascii="Century Gothic" w:hAnsi="Century Gothic"/>
          <w:sz w:val="24"/>
          <w:szCs w:val="24"/>
        </w:rPr>
        <w:t>c</w:t>
      </w:r>
      <w:r w:rsidR="009C1A32" w:rsidRPr="005423A4">
        <w:rPr>
          <w:rFonts w:ascii="Century Gothic" w:hAnsi="Century Gothic"/>
          <w:sz w:val="24"/>
          <w:szCs w:val="24"/>
        </w:rPr>
        <w:t xml:space="preserve">on las personas que los rodean, para que tengan </w:t>
      </w:r>
      <w:r w:rsidR="00695D09" w:rsidRPr="005423A4">
        <w:rPr>
          <w:rFonts w:ascii="Century Gothic" w:hAnsi="Century Gothic"/>
          <w:sz w:val="24"/>
          <w:szCs w:val="24"/>
        </w:rPr>
        <w:t xml:space="preserve">un espacio </w:t>
      </w:r>
      <w:r w:rsidR="00D61235" w:rsidRPr="005423A4">
        <w:rPr>
          <w:rFonts w:ascii="Century Gothic" w:hAnsi="Century Gothic"/>
          <w:sz w:val="24"/>
          <w:szCs w:val="24"/>
        </w:rPr>
        <w:t xml:space="preserve">seguro y de confianza, donde pueda expresarse con facilidad. </w:t>
      </w:r>
      <w:r w:rsidR="009C1A32" w:rsidRPr="005423A4">
        <w:rPr>
          <w:rFonts w:ascii="Century Gothic" w:hAnsi="Century Gothic"/>
          <w:sz w:val="24"/>
          <w:szCs w:val="24"/>
        </w:rPr>
        <w:t>En este artículo</w:t>
      </w:r>
      <w:r w:rsidR="005E3B1A" w:rsidRPr="005423A4">
        <w:rPr>
          <w:rFonts w:ascii="Century Gothic" w:hAnsi="Century Gothic"/>
          <w:sz w:val="24"/>
          <w:szCs w:val="24"/>
        </w:rPr>
        <w:t xml:space="preserve"> me voy</w:t>
      </w:r>
      <w:r w:rsidR="009C1A32" w:rsidRPr="005423A4">
        <w:rPr>
          <w:rFonts w:ascii="Century Gothic" w:hAnsi="Century Gothic"/>
          <w:sz w:val="24"/>
          <w:szCs w:val="24"/>
        </w:rPr>
        <w:t xml:space="preserve"> a enfocar en los niños de edad preescolar, porque es el área </w:t>
      </w:r>
      <w:r w:rsidR="005E3B1A" w:rsidRPr="005423A4">
        <w:rPr>
          <w:rFonts w:ascii="Century Gothic" w:hAnsi="Century Gothic"/>
          <w:sz w:val="24"/>
          <w:szCs w:val="24"/>
        </w:rPr>
        <w:t>donde he</w:t>
      </w:r>
      <w:r w:rsidR="00562E69" w:rsidRPr="005423A4">
        <w:rPr>
          <w:rFonts w:ascii="Century Gothic" w:hAnsi="Century Gothic"/>
          <w:sz w:val="24"/>
          <w:szCs w:val="24"/>
        </w:rPr>
        <w:t xml:space="preserve"> tenido la o</w:t>
      </w:r>
      <w:r w:rsidR="008551BE" w:rsidRPr="005423A4">
        <w:rPr>
          <w:rFonts w:ascii="Century Gothic" w:hAnsi="Century Gothic"/>
          <w:sz w:val="24"/>
          <w:szCs w:val="24"/>
        </w:rPr>
        <w:t xml:space="preserve">portunidad de observar </w:t>
      </w:r>
      <w:r w:rsidR="000B7C45" w:rsidRPr="005423A4">
        <w:rPr>
          <w:rFonts w:ascii="Century Gothic" w:hAnsi="Century Gothic"/>
          <w:sz w:val="24"/>
          <w:szCs w:val="24"/>
        </w:rPr>
        <w:t xml:space="preserve">y trabajar, </w:t>
      </w:r>
      <w:r w:rsidR="005E3B1A" w:rsidRPr="005423A4">
        <w:rPr>
          <w:rFonts w:ascii="Century Gothic" w:hAnsi="Century Gothic"/>
          <w:sz w:val="24"/>
          <w:szCs w:val="24"/>
        </w:rPr>
        <w:t>de esta manera voy</w:t>
      </w:r>
      <w:r w:rsidR="00BD1B16" w:rsidRPr="005423A4">
        <w:rPr>
          <w:rFonts w:ascii="Century Gothic" w:hAnsi="Century Gothic"/>
          <w:sz w:val="24"/>
          <w:szCs w:val="24"/>
        </w:rPr>
        <w:t xml:space="preserve"> a poder comparar la información científica con mi experiencia trabajando con alumnos de educación preescolar. </w:t>
      </w:r>
    </w:p>
    <w:p w:rsidR="00F36CA0" w:rsidRDefault="001642A5" w:rsidP="005F62B1">
      <w:pPr>
        <w:spacing w:line="360" w:lineRule="auto"/>
        <w:jc w:val="both"/>
        <w:rPr>
          <w:rFonts w:ascii="Century Gothic" w:hAnsi="Century Gothic"/>
          <w:sz w:val="24"/>
          <w:szCs w:val="24"/>
        </w:rPr>
      </w:pPr>
      <w:r>
        <w:rPr>
          <w:rFonts w:ascii="Century Gothic" w:hAnsi="Century Gothic"/>
          <w:sz w:val="24"/>
          <w:szCs w:val="24"/>
        </w:rPr>
        <w:t>L</w:t>
      </w:r>
      <w:r w:rsidRPr="001642A5">
        <w:rPr>
          <w:rFonts w:ascii="Century Gothic" w:hAnsi="Century Gothic"/>
          <w:sz w:val="24"/>
          <w:szCs w:val="24"/>
        </w:rPr>
        <w:t>os vínculos afectivos juegan u</w:t>
      </w:r>
      <w:r>
        <w:rPr>
          <w:rFonts w:ascii="Century Gothic" w:hAnsi="Century Gothic"/>
          <w:sz w:val="24"/>
          <w:szCs w:val="24"/>
        </w:rPr>
        <w:t xml:space="preserve">n papel </w:t>
      </w:r>
      <w:r w:rsidRPr="001642A5">
        <w:rPr>
          <w:rFonts w:ascii="Century Gothic" w:hAnsi="Century Gothic"/>
          <w:sz w:val="24"/>
          <w:szCs w:val="24"/>
        </w:rPr>
        <w:t>esencial en la construcció</w:t>
      </w:r>
      <w:r>
        <w:rPr>
          <w:rFonts w:ascii="Century Gothic" w:hAnsi="Century Gothic"/>
          <w:sz w:val="24"/>
          <w:szCs w:val="24"/>
        </w:rPr>
        <w:t xml:space="preserve">n de la identidad de la persona </w:t>
      </w:r>
      <w:r w:rsidRPr="001642A5">
        <w:rPr>
          <w:rFonts w:ascii="Century Gothic" w:hAnsi="Century Gothic"/>
          <w:sz w:val="24"/>
          <w:szCs w:val="24"/>
        </w:rPr>
        <w:t>y en su desarrollo afectivo.</w:t>
      </w:r>
      <w:r>
        <w:rPr>
          <w:rFonts w:ascii="Century Gothic" w:hAnsi="Century Gothic"/>
          <w:sz w:val="24"/>
          <w:szCs w:val="24"/>
        </w:rPr>
        <w:t xml:space="preserve"> </w:t>
      </w:r>
      <w:r w:rsidRPr="001642A5">
        <w:rPr>
          <w:rFonts w:ascii="Century Gothic" w:hAnsi="Century Gothic"/>
          <w:sz w:val="24"/>
          <w:szCs w:val="24"/>
        </w:rPr>
        <w:t xml:space="preserve">A su vez éste, al ser el modelo que configura sus relaciones y el filtro por el que recibe toda la información básica para su desarrollo cognitivo es la base de todo su </w:t>
      </w:r>
      <w:r>
        <w:rPr>
          <w:rFonts w:ascii="Century Gothic" w:hAnsi="Century Gothic"/>
          <w:sz w:val="24"/>
          <w:szCs w:val="24"/>
        </w:rPr>
        <w:t xml:space="preserve">desarrollo. Desde el desarrollo </w:t>
      </w:r>
      <w:r w:rsidRPr="001642A5">
        <w:rPr>
          <w:rFonts w:ascii="Century Gothic" w:hAnsi="Century Gothic"/>
          <w:sz w:val="24"/>
          <w:szCs w:val="24"/>
        </w:rPr>
        <w:t>afectivo se construye el c</w:t>
      </w:r>
      <w:r>
        <w:rPr>
          <w:rFonts w:ascii="Century Gothic" w:hAnsi="Century Gothic"/>
          <w:sz w:val="24"/>
          <w:szCs w:val="24"/>
        </w:rPr>
        <w:t xml:space="preserve">ognitivo y desde éste el social. </w:t>
      </w:r>
      <w:sdt>
        <w:sdtPr>
          <w:rPr>
            <w:rFonts w:ascii="Century Gothic" w:hAnsi="Century Gothic"/>
            <w:sz w:val="24"/>
            <w:szCs w:val="24"/>
          </w:rPr>
          <w:id w:val="831653592"/>
          <w:citation/>
        </w:sdtPr>
        <w:sdtContent>
          <w:r>
            <w:rPr>
              <w:rFonts w:ascii="Century Gothic" w:hAnsi="Century Gothic"/>
              <w:sz w:val="24"/>
              <w:szCs w:val="24"/>
            </w:rPr>
            <w:fldChar w:fldCharType="begin"/>
          </w:r>
          <w:r>
            <w:rPr>
              <w:rFonts w:ascii="Century Gothic" w:hAnsi="Century Gothic"/>
              <w:sz w:val="24"/>
              <w:szCs w:val="24"/>
            </w:rPr>
            <w:instrText xml:space="preserve"> CITATION Goi08 \l 2058 </w:instrText>
          </w:r>
          <w:r>
            <w:rPr>
              <w:rFonts w:ascii="Century Gothic" w:hAnsi="Century Gothic"/>
              <w:sz w:val="24"/>
              <w:szCs w:val="24"/>
            </w:rPr>
            <w:fldChar w:fldCharType="separate"/>
          </w:r>
          <w:r w:rsidR="005F62B1" w:rsidRPr="005F62B1">
            <w:rPr>
              <w:rFonts w:ascii="Century Gothic" w:hAnsi="Century Gothic"/>
              <w:noProof/>
              <w:sz w:val="24"/>
              <w:szCs w:val="24"/>
            </w:rPr>
            <w:t>(Goicoechea, 2008)</w:t>
          </w:r>
          <w:r>
            <w:rPr>
              <w:rFonts w:ascii="Century Gothic" w:hAnsi="Century Gothic"/>
              <w:sz w:val="24"/>
              <w:szCs w:val="24"/>
            </w:rPr>
            <w:fldChar w:fldCharType="end"/>
          </w:r>
        </w:sdtContent>
      </w:sdt>
    </w:p>
    <w:p w:rsidR="00A412B3" w:rsidRDefault="00CE6353" w:rsidP="005F62B1">
      <w:pPr>
        <w:spacing w:line="360" w:lineRule="auto"/>
        <w:jc w:val="both"/>
        <w:rPr>
          <w:rFonts w:ascii="Century Gothic" w:hAnsi="Century Gothic"/>
          <w:sz w:val="24"/>
          <w:szCs w:val="24"/>
        </w:rPr>
      </w:pPr>
      <w:r>
        <w:rPr>
          <w:rFonts w:ascii="Century Gothic" w:hAnsi="Century Gothic"/>
          <w:sz w:val="24"/>
          <w:szCs w:val="24"/>
        </w:rPr>
        <w:t xml:space="preserve">Como se mencionó anteriormente los vínculos </w:t>
      </w:r>
      <w:r w:rsidR="00E875AC">
        <w:rPr>
          <w:rFonts w:ascii="Century Gothic" w:hAnsi="Century Gothic"/>
          <w:sz w:val="24"/>
          <w:szCs w:val="24"/>
        </w:rPr>
        <w:t>o lazos afectivos juegan un papel muy importante en la vida del ser humano</w:t>
      </w:r>
      <w:r w:rsidR="00BA4646">
        <w:rPr>
          <w:rFonts w:ascii="Century Gothic" w:hAnsi="Century Gothic"/>
          <w:sz w:val="24"/>
          <w:szCs w:val="24"/>
        </w:rPr>
        <w:t xml:space="preserve"> en el aspecto personal, cognitivo y social</w:t>
      </w:r>
      <w:r w:rsidR="00E875AC">
        <w:rPr>
          <w:rFonts w:ascii="Century Gothic" w:hAnsi="Century Gothic"/>
          <w:sz w:val="24"/>
          <w:szCs w:val="24"/>
        </w:rPr>
        <w:t xml:space="preserve">, por esta razón surgió el interés de realizar este articulo </w:t>
      </w:r>
      <w:r w:rsidR="00ED5777">
        <w:rPr>
          <w:rFonts w:ascii="Century Gothic" w:hAnsi="Century Gothic"/>
          <w:sz w:val="24"/>
          <w:szCs w:val="24"/>
        </w:rPr>
        <w:t>e investigar en diferentes fuentes para obtener más información</w:t>
      </w:r>
      <w:r w:rsidR="00A412B3">
        <w:rPr>
          <w:rFonts w:ascii="Century Gothic" w:hAnsi="Century Gothic"/>
          <w:sz w:val="24"/>
          <w:szCs w:val="24"/>
        </w:rPr>
        <w:t xml:space="preserve">. </w:t>
      </w:r>
    </w:p>
    <w:p w:rsidR="00A412B3" w:rsidRDefault="00A412B3" w:rsidP="005F62B1">
      <w:pPr>
        <w:spacing w:line="360" w:lineRule="auto"/>
        <w:jc w:val="both"/>
        <w:rPr>
          <w:rFonts w:ascii="Century Gothic" w:hAnsi="Century Gothic"/>
          <w:sz w:val="24"/>
          <w:szCs w:val="24"/>
        </w:rPr>
      </w:pPr>
    </w:p>
    <w:p w:rsidR="00A412B3" w:rsidRPr="005423A4" w:rsidRDefault="00A412B3" w:rsidP="005F62B1">
      <w:pPr>
        <w:spacing w:line="360" w:lineRule="auto"/>
        <w:jc w:val="both"/>
        <w:rPr>
          <w:rFonts w:ascii="Century Gothic" w:hAnsi="Century Gothic"/>
          <w:sz w:val="24"/>
          <w:szCs w:val="24"/>
        </w:rPr>
      </w:pPr>
    </w:p>
    <w:p w:rsidR="00AF66F5" w:rsidRPr="00CB7949" w:rsidRDefault="001304FE" w:rsidP="005F62B1">
      <w:pPr>
        <w:spacing w:line="360" w:lineRule="auto"/>
        <w:jc w:val="both"/>
        <w:rPr>
          <w:rFonts w:ascii="Century Gothic" w:hAnsi="Century Gothic"/>
          <w:b/>
          <w:sz w:val="28"/>
          <w:szCs w:val="24"/>
        </w:rPr>
      </w:pPr>
      <w:r w:rsidRPr="00CB7949">
        <w:rPr>
          <w:rFonts w:ascii="Century Gothic" w:hAnsi="Century Gothic"/>
          <w:b/>
          <w:sz w:val="28"/>
          <w:szCs w:val="24"/>
        </w:rPr>
        <w:lastRenderedPageBreak/>
        <w:t>Metod</w:t>
      </w:r>
      <w:bookmarkStart w:id="0" w:name="_GoBack"/>
      <w:bookmarkEnd w:id="0"/>
      <w:r w:rsidRPr="00CB7949">
        <w:rPr>
          <w:rFonts w:ascii="Century Gothic" w:hAnsi="Century Gothic"/>
          <w:b/>
          <w:sz w:val="28"/>
          <w:szCs w:val="24"/>
        </w:rPr>
        <w:t>ología:</w:t>
      </w:r>
    </w:p>
    <w:p w:rsidR="001304FE" w:rsidRDefault="00CF0074" w:rsidP="005F62B1">
      <w:pPr>
        <w:spacing w:line="360" w:lineRule="auto"/>
        <w:jc w:val="both"/>
        <w:rPr>
          <w:rFonts w:ascii="Century Gothic" w:hAnsi="Century Gothic"/>
          <w:sz w:val="24"/>
          <w:szCs w:val="24"/>
        </w:rPr>
      </w:pPr>
      <w:r>
        <w:rPr>
          <w:rFonts w:ascii="Century Gothic" w:hAnsi="Century Gothic"/>
          <w:sz w:val="24"/>
          <w:szCs w:val="24"/>
        </w:rPr>
        <w:t xml:space="preserve">En este artículo nos </w:t>
      </w:r>
      <w:r w:rsidR="00015E6C">
        <w:rPr>
          <w:rFonts w:ascii="Century Gothic" w:hAnsi="Century Gothic"/>
          <w:sz w:val="24"/>
          <w:szCs w:val="24"/>
        </w:rPr>
        <w:t>apoyamos</w:t>
      </w:r>
      <w:r>
        <w:rPr>
          <w:rFonts w:ascii="Century Gothic" w:hAnsi="Century Gothic"/>
          <w:sz w:val="24"/>
          <w:szCs w:val="24"/>
        </w:rPr>
        <w:t xml:space="preserve"> en “l</w:t>
      </w:r>
      <w:r w:rsidR="000A586B" w:rsidRPr="000A586B">
        <w:rPr>
          <w:rFonts w:ascii="Century Gothic" w:hAnsi="Century Gothic"/>
          <w:sz w:val="24"/>
          <w:szCs w:val="24"/>
        </w:rPr>
        <w:t>a investigación cualitativa es</w:t>
      </w:r>
      <w:r>
        <w:rPr>
          <w:rFonts w:ascii="Century Gothic" w:hAnsi="Century Gothic"/>
          <w:sz w:val="24"/>
          <w:szCs w:val="24"/>
        </w:rPr>
        <w:t xml:space="preserve">, para </w:t>
      </w:r>
      <w:proofErr w:type="spellStart"/>
      <w:r>
        <w:rPr>
          <w:rFonts w:ascii="Century Gothic" w:hAnsi="Century Gothic"/>
          <w:sz w:val="24"/>
          <w:szCs w:val="24"/>
        </w:rPr>
        <w:t>Denzin</w:t>
      </w:r>
      <w:proofErr w:type="spellEnd"/>
      <w:r>
        <w:rPr>
          <w:rFonts w:ascii="Century Gothic" w:hAnsi="Century Gothic"/>
          <w:sz w:val="24"/>
          <w:szCs w:val="24"/>
        </w:rPr>
        <w:t xml:space="preserve"> y Lincoln</w:t>
      </w:r>
      <w:r w:rsidR="000A586B" w:rsidRPr="000A586B">
        <w:rPr>
          <w:rFonts w:ascii="Century Gothic" w:hAnsi="Century Gothic"/>
          <w:sz w:val="24"/>
          <w:szCs w:val="24"/>
        </w:rPr>
        <w:t>, multimetódica, naturalista e interpretativa. Es decir, que las investigadoras e investigadores cualitativos indagan en situaciones naturales, intentando dar sentido o interpretar los fenómenos en los términos del significado que las personas les otorgan. La investigación cualitativa abarca el estudio, uso y recolección de una variedad de materiales empíricos que describen los momento</w:t>
      </w:r>
      <w:r w:rsidR="00473A5E">
        <w:rPr>
          <w:rFonts w:ascii="Century Gothic" w:hAnsi="Century Gothic"/>
          <w:sz w:val="24"/>
          <w:szCs w:val="24"/>
        </w:rPr>
        <w:t>s habituales y problemáticos, y l</w:t>
      </w:r>
      <w:r w:rsidR="000A586B" w:rsidRPr="000A586B">
        <w:rPr>
          <w:rFonts w:ascii="Century Gothic" w:hAnsi="Century Gothic"/>
          <w:sz w:val="24"/>
          <w:szCs w:val="24"/>
        </w:rPr>
        <w:t>os significados en la vida de los individuos.</w:t>
      </w:r>
      <w:r>
        <w:rPr>
          <w:rFonts w:ascii="Century Gothic" w:hAnsi="Century Gothic"/>
          <w:sz w:val="24"/>
          <w:szCs w:val="24"/>
        </w:rPr>
        <w:t xml:space="preserve">” </w:t>
      </w:r>
      <w:sdt>
        <w:sdtPr>
          <w:rPr>
            <w:rFonts w:ascii="Century Gothic" w:hAnsi="Century Gothic"/>
            <w:sz w:val="24"/>
            <w:szCs w:val="24"/>
          </w:rPr>
          <w:id w:val="-1113131992"/>
          <w:citation/>
        </w:sdtPr>
        <w:sdtEndPr/>
        <w:sdtContent>
          <w:r w:rsidR="001F6AC1">
            <w:rPr>
              <w:rFonts w:ascii="Century Gothic" w:hAnsi="Century Gothic"/>
              <w:sz w:val="24"/>
              <w:szCs w:val="24"/>
            </w:rPr>
            <w:fldChar w:fldCharType="begin"/>
          </w:r>
          <w:r w:rsidR="001F6AC1">
            <w:rPr>
              <w:rFonts w:ascii="Century Gothic" w:hAnsi="Century Gothic"/>
              <w:sz w:val="24"/>
              <w:szCs w:val="24"/>
            </w:rPr>
            <w:instrText xml:space="preserve"> CITATION Gia06 \l 2058 </w:instrText>
          </w:r>
          <w:r w:rsidR="001F6AC1">
            <w:rPr>
              <w:rFonts w:ascii="Century Gothic" w:hAnsi="Century Gothic"/>
              <w:sz w:val="24"/>
              <w:szCs w:val="24"/>
            </w:rPr>
            <w:fldChar w:fldCharType="separate"/>
          </w:r>
          <w:r w:rsidR="005F62B1" w:rsidRPr="005F62B1">
            <w:rPr>
              <w:rFonts w:ascii="Century Gothic" w:hAnsi="Century Gothic"/>
              <w:noProof/>
              <w:sz w:val="24"/>
              <w:szCs w:val="24"/>
            </w:rPr>
            <w:t>(Gialdino, 2006)</w:t>
          </w:r>
          <w:r w:rsidR="001F6AC1">
            <w:rPr>
              <w:rFonts w:ascii="Century Gothic" w:hAnsi="Century Gothic"/>
              <w:sz w:val="24"/>
              <w:szCs w:val="24"/>
            </w:rPr>
            <w:fldChar w:fldCharType="end"/>
          </w:r>
        </w:sdtContent>
      </w:sdt>
    </w:p>
    <w:p w:rsidR="000A08D2" w:rsidRDefault="00A21775" w:rsidP="005F62B1">
      <w:pPr>
        <w:spacing w:line="360" w:lineRule="auto"/>
        <w:jc w:val="both"/>
        <w:rPr>
          <w:rFonts w:ascii="Century Gothic" w:hAnsi="Century Gothic"/>
          <w:sz w:val="24"/>
          <w:szCs w:val="24"/>
        </w:rPr>
      </w:pPr>
      <w:r>
        <w:rPr>
          <w:rFonts w:ascii="Century Gothic" w:hAnsi="Century Gothic"/>
          <w:sz w:val="24"/>
          <w:szCs w:val="24"/>
        </w:rPr>
        <w:t>Decidí utilizar este tipo de investigación porque e</w:t>
      </w:r>
      <w:r w:rsidR="000647F1">
        <w:rPr>
          <w:rFonts w:ascii="Century Gothic" w:hAnsi="Century Gothic"/>
          <w:sz w:val="24"/>
          <w:szCs w:val="24"/>
        </w:rPr>
        <w:t>s la que me va ayuda</w:t>
      </w:r>
      <w:r w:rsidR="00E45870">
        <w:rPr>
          <w:rFonts w:ascii="Century Gothic" w:hAnsi="Century Gothic"/>
          <w:sz w:val="24"/>
          <w:szCs w:val="24"/>
        </w:rPr>
        <w:t>r a interpretar</w:t>
      </w:r>
      <w:r w:rsidR="009B5DD8">
        <w:rPr>
          <w:rFonts w:ascii="Century Gothic" w:hAnsi="Century Gothic"/>
          <w:sz w:val="24"/>
          <w:szCs w:val="24"/>
        </w:rPr>
        <w:t xml:space="preserve"> la información, las conductas y el contexto donde se desenvuelve cada alumno, esto con la finalidad de comparar la información científica con lo que yo he</w:t>
      </w:r>
      <w:r w:rsidR="000A08D2">
        <w:rPr>
          <w:rFonts w:ascii="Century Gothic" w:hAnsi="Century Gothic"/>
          <w:sz w:val="24"/>
          <w:szCs w:val="24"/>
        </w:rPr>
        <w:t xml:space="preserve"> observado con algunos alumnos. </w:t>
      </w:r>
    </w:p>
    <w:p w:rsidR="004C0DCC" w:rsidRDefault="00DD1F98" w:rsidP="005F62B1">
      <w:pPr>
        <w:spacing w:line="360" w:lineRule="auto"/>
        <w:jc w:val="both"/>
        <w:rPr>
          <w:rFonts w:ascii="Century Gothic" w:hAnsi="Century Gothic"/>
          <w:sz w:val="24"/>
          <w:szCs w:val="24"/>
        </w:rPr>
      </w:pPr>
      <w:r>
        <w:rPr>
          <w:rFonts w:ascii="Century Gothic" w:hAnsi="Century Gothic"/>
          <w:sz w:val="24"/>
          <w:szCs w:val="24"/>
        </w:rPr>
        <w:t xml:space="preserve">Además de la investigación cualitativa voy hacer uso de la investigación – acción </w:t>
      </w:r>
      <w:r w:rsidR="00727072">
        <w:rPr>
          <w:rFonts w:ascii="Century Gothic" w:hAnsi="Century Gothic"/>
          <w:sz w:val="24"/>
          <w:szCs w:val="24"/>
        </w:rPr>
        <w:t>que “</w:t>
      </w:r>
      <w:r w:rsidR="00727072" w:rsidRPr="00727072">
        <w:rPr>
          <w:rFonts w:ascii="Century Gothic" w:hAnsi="Century Gothic"/>
          <w:sz w:val="24"/>
          <w:szCs w:val="24"/>
        </w:rPr>
        <w:t>representa un proceso por medio del cual los sujetos investigados son auténticos coinvestigadores, participando muy activamente en el planteamiento del problema a ser investigado (que será algo que les afecta e interesa profundamente), la información que debe obtenerse al respecto (que determina todo el curso de la investigación), los métodos y técnicas a ser utilizados, el análisis e interpretación de los datos, la decisión de qué hacer con los resultados y qué acciones se programarán para su futuro. El investigador actúa esencialmente como un organizador de las discusiones, como un facilitador del proceso, como un catalizador de problemas y conflictos, y, en general, como un técnico y recurso disponible para ser consultado.</w:t>
      </w:r>
      <w:r w:rsidR="00727072">
        <w:rPr>
          <w:rFonts w:ascii="Century Gothic" w:hAnsi="Century Gothic"/>
          <w:sz w:val="24"/>
          <w:szCs w:val="24"/>
        </w:rPr>
        <w:t xml:space="preserve">” </w:t>
      </w:r>
      <w:sdt>
        <w:sdtPr>
          <w:rPr>
            <w:rFonts w:ascii="Century Gothic" w:hAnsi="Century Gothic"/>
            <w:sz w:val="24"/>
            <w:szCs w:val="24"/>
          </w:rPr>
          <w:id w:val="1035163731"/>
          <w:citation/>
        </w:sdtPr>
        <w:sdtEndPr/>
        <w:sdtContent>
          <w:r w:rsidR="00D614DD">
            <w:rPr>
              <w:rFonts w:ascii="Century Gothic" w:hAnsi="Century Gothic"/>
              <w:sz w:val="24"/>
              <w:szCs w:val="24"/>
            </w:rPr>
            <w:fldChar w:fldCharType="begin"/>
          </w:r>
          <w:r w:rsidR="00D614DD">
            <w:rPr>
              <w:rFonts w:ascii="Century Gothic" w:hAnsi="Century Gothic"/>
              <w:sz w:val="24"/>
              <w:szCs w:val="24"/>
            </w:rPr>
            <w:instrText xml:space="preserve"> CITATION Mig00 \l 2058 </w:instrText>
          </w:r>
          <w:r w:rsidR="00D614DD">
            <w:rPr>
              <w:rFonts w:ascii="Century Gothic" w:hAnsi="Century Gothic"/>
              <w:sz w:val="24"/>
              <w:szCs w:val="24"/>
            </w:rPr>
            <w:fldChar w:fldCharType="separate"/>
          </w:r>
          <w:r w:rsidR="005F62B1" w:rsidRPr="005F62B1">
            <w:rPr>
              <w:rFonts w:ascii="Century Gothic" w:hAnsi="Century Gothic"/>
              <w:noProof/>
              <w:sz w:val="24"/>
              <w:szCs w:val="24"/>
            </w:rPr>
            <w:t>(Miguélez, 2000)</w:t>
          </w:r>
          <w:r w:rsidR="00D614DD">
            <w:rPr>
              <w:rFonts w:ascii="Century Gothic" w:hAnsi="Century Gothic"/>
              <w:sz w:val="24"/>
              <w:szCs w:val="24"/>
            </w:rPr>
            <w:fldChar w:fldCharType="end"/>
          </w:r>
        </w:sdtContent>
      </w:sdt>
    </w:p>
    <w:p w:rsidR="00F36CA0" w:rsidRDefault="00DF0520" w:rsidP="005F62B1">
      <w:pPr>
        <w:spacing w:line="360" w:lineRule="auto"/>
        <w:jc w:val="both"/>
        <w:rPr>
          <w:rFonts w:ascii="Century Gothic" w:hAnsi="Century Gothic"/>
          <w:sz w:val="24"/>
          <w:szCs w:val="24"/>
        </w:rPr>
      </w:pPr>
      <w:r>
        <w:rPr>
          <w:rFonts w:ascii="Century Gothic" w:hAnsi="Century Gothic"/>
          <w:sz w:val="24"/>
          <w:szCs w:val="24"/>
        </w:rPr>
        <w:t xml:space="preserve">La </w:t>
      </w:r>
      <w:r w:rsidR="00A30390">
        <w:rPr>
          <w:rFonts w:ascii="Century Gothic" w:hAnsi="Century Gothic"/>
          <w:sz w:val="24"/>
          <w:szCs w:val="24"/>
        </w:rPr>
        <w:t xml:space="preserve">manera en la </w:t>
      </w:r>
      <w:r>
        <w:rPr>
          <w:rFonts w:ascii="Century Gothic" w:hAnsi="Century Gothic"/>
          <w:sz w:val="24"/>
          <w:szCs w:val="24"/>
        </w:rPr>
        <w:t>que utilice la investigación – acción</w:t>
      </w:r>
      <w:r w:rsidR="00A30390">
        <w:rPr>
          <w:rFonts w:ascii="Century Gothic" w:hAnsi="Century Gothic"/>
          <w:sz w:val="24"/>
          <w:szCs w:val="24"/>
        </w:rPr>
        <w:t xml:space="preserve"> empieza cuando </w:t>
      </w:r>
      <w:r w:rsidR="00FA5A41">
        <w:rPr>
          <w:rFonts w:ascii="Century Gothic" w:hAnsi="Century Gothic"/>
          <w:sz w:val="24"/>
          <w:szCs w:val="24"/>
        </w:rPr>
        <w:t>detecte un problema dentro de mi grupo que estaba afectando el proceso de enseñanza –</w:t>
      </w:r>
      <w:r w:rsidR="00F35CE0">
        <w:rPr>
          <w:rFonts w:ascii="Century Gothic" w:hAnsi="Century Gothic"/>
          <w:sz w:val="24"/>
          <w:szCs w:val="24"/>
        </w:rPr>
        <w:t xml:space="preserve"> aprendizaje, al ya tenerlo focalizado me di a la tarea de </w:t>
      </w:r>
      <w:r w:rsidR="00F35CE0">
        <w:rPr>
          <w:rFonts w:ascii="Century Gothic" w:hAnsi="Century Gothic"/>
          <w:sz w:val="24"/>
          <w:szCs w:val="24"/>
        </w:rPr>
        <w:lastRenderedPageBreak/>
        <w:t>i</w:t>
      </w:r>
      <w:r w:rsidR="00B60C7B">
        <w:rPr>
          <w:rFonts w:ascii="Century Gothic" w:hAnsi="Century Gothic"/>
          <w:sz w:val="24"/>
          <w:szCs w:val="24"/>
        </w:rPr>
        <w:t>nvestigar en diferentes fuentes las causas, consecuencias y estrategias para disminuir esta problemática</w:t>
      </w:r>
      <w:r w:rsidR="005500E5">
        <w:rPr>
          <w:rFonts w:ascii="Century Gothic" w:hAnsi="Century Gothic"/>
          <w:sz w:val="24"/>
          <w:szCs w:val="24"/>
        </w:rPr>
        <w:t xml:space="preserve">, con toda la información obtenida diseñe un proyecto socioeducativo en el que incluí diferentes actividades que </w:t>
      </w:r>
      <w:r w:rsidR="00A30390">
        <w:rPr>
          <w:rFonts w:ascii="Century Gothic" w:hAnsi="Century Gothic"/>
          <w:sz w:val="24"/>
          <w:szCs w:val="24"/>
        </w:rPr>
        <w:t xml:space="preserve">favorecieran el logro del objetivo de dicho proyecto, </w:t>
      </w:r>
      <w:r w:rsidR="00F44B2E">
        <w:rPr>
          <w:rFonts w:ascii="Century Gothic" w:hAnsi="Century Gothic"/>
          <w:sz w:val="24"/>
          <w:szCs w:val="24"/>
        </w:rPr>
        <w:t xml:space="preserve">el cual aplique durante mi periodo de </w:t>
      </w:r>
      <w:r w:rsidR="00C82AAB">
        <w:rPr>
          <w:rFonts w:ascii="Century Gothic" w:hAnsi="Century Gothic"/>
          <w:sz w:val="24"/>
          <w:szCs w:val="24"/>
        </w:rPr>
        <w:t>prácticas</w:t>
      </w:r>
      <w:r w:rsidR="00F44B2E">
        <w:rPr>
          <w:rFonts w:ascii="Century Gothic" w:hAnsi="Century Gothic"/>
          <w:sz w:val="24"/>
          <w:szCs w:val="24"/>
        </w:rPr>
        <w:t xml:space="preserve"> </w:t>
      </w:r>
      <w:r w:rsidR="00C82AAB">
        <w:rPr>
          <w:rFonts w:ascii="Century Gothic" w:hAnsi="Century Gothic"/>
          <w:sz w:val="24"/>
          <w:szCs w:val="24"/>
        </w:rPr>
        <w:t>y posteriormente evalué</w:t>
      </w:r>
      <w:r w:rsidR="00E05594">
        <w:rPr>
          <w:rFonts w:ascii="Century Gothic" w:hAnsi="Century Gothic"/>
          <w:sz w:val="24"/>
          <w:szCs w:val="24"/>
        </w:rPr>
        <w:t xml:space="preserve"> con diferentes indicadores;</w:t>
      </w:r>
      <w:r w:rsidR="00C82AAB">
        <w:rPr>
          <w:rFonts w:ascii="Century Gothic" w:hAnsi="Century Gothic"/>
          <w:sz w:val="24"/>
          <w:szCs w:val="24"/>
        </w:rPr>
        <w:t xml:space="preserve"> </w:t>
      </w:r>
      <w:r w:rsidR="00E05594">
        <w:rPr>
          <w:rFonts w:ascii="Century Gothic" w:hAnsi="Century Gothic"/>
          <w:sz w:val="24"/>
          <w:szCs w:val="24"/>
        </w:rPr>
        <w:t xml:space="preserve">de esta manera primero realice una investigación </w:t>
      </w:r>
      <w:r w:rsidR="00586FA9">
        <w:rPr>
          <w:rFonts w:ascii="Century Gothic" w:hAnsi="Century Gothic"/>
          <w:sz w:val="24"/>
          <w:szCs w:val="24"/>
        </w:rPr>
        <w:t xml:space="preserve">sobre el problema y después por medio de diferentes acciones lo contrarreste.  </w:t>
      </w:r>
    </w:p>
    <w:p w:rsidR="00CB7949" w:rsidRPr="00CB7949" w:rsidRDefault="00CB7949" w:rsidP="005F62B1">
      <w:pPr>
        <w:spacing w:line="360" w:lineRule="auto"/>
        <w:jc w:val="both"/>
        <w:rPr>
          <w:rFonts w:ascii="Century Gothic" w:hAnsi="Century Gothic"/>
          <w:b/>
          <w:sz w:val="28"/>
          <w:szCs w:val="24"/>
        </w:rPr>
      </w:pPr>
      <w:r w:rsidRPr="00CB7949">
        <w:rPr>
          <w:rFonts w:ascii="Century Gothic" w:hAnsi="Century Gothic"/>
          <w:b/>
          <w:sz w:val="28"/>
          <w:szCs w:val="24"/>
        </w:rPr>
        <w:t xml:space="preserve">Resultados </w:t>
      </w:r>
    </w:p>
    <w:p w:rsidR="00C610BF" w:rsidRPr="00EB1853" w:rsidRDefault="00C610BF" w:rsidP="005F62B1">
      <w:pPr>
        <w:pStyle w:val="Prrafodelista"/>
        <w:numPr>
          <w:ilvl w:val="0"/>
          <w:numId w:val="2"/>
        </w:numPr>
        <w:spacing w:line="360" w:lineRule="auto"/>
        <w:jc w:val="both"/>
        <w:rPr>
          <w:rFonts w:ascii="Century Gothic" w:hAnsi="Century Gothic"/>
          <w:b/>
          <w:color w:val="4472C4" w:themeColor="accent1"/>
          <w:sz w:val="24"/>
          <w:szCs w:val="24"/>
        </w:rPr>
      </w:pPr>
      <w:r w:rsidRPr="00EB1853">
        <w:rPr>
          <w:rFonts w:ascii="Century Gothic" w:hAnsi="Century Gothic"/>
          <w:b/>
          <w:color w:val="4472C4" w:themeColor="accent1"/>
          <w:sz w:val="24"/>
          <w:szCs w:val="24"/>
        </w:rPr>
        <w:t>Jerarquización de necesidades</w:t>
      </w:r>
    </w:p>
    <w:p w:rsidR="00045FBA" w:rsidRPr="00045FBA" w:rsidRDefault="00045FBA" w:rsidP="005F62B1">
      <w:pPr>
        <w:spacing w:line="360" w:lineRule="auto"/>
        <w:jc w:val="both"/>
        <w:rPr>
          <w:rFonts w:ascii="Century Gothic" w:hAnsi="Century Gothic"/>
          <w:sz w:val="24"/>
          <w:szCs w:val="24"/>
        </w:rPr>
      </w:pPr>
      <w:r w:rsidRPr="00045FBA">
        <w:rPr>
          <w:rFonts w:ascii="Century Gothic" w:hAnsi="Century Gothic"/>
          <w:sz w:val="24"/>
          <w:szCs w:val="24"/>
        </w:rPr>
        <w:t>L</w:t>
      </w:r>
      <w:r>
        <w:rPr>
          <w:rFonts w:ascii="Century Gothic" w:hAnsi="Century Gothic"/>
          <w:sz w:val="24"/>
          <w:szCs w:val="24"/>
        </w:rPr>
        <w:t xml:space="preserve">a razón por la que seleccionamos este problema socioeducativo </w:t>
      </w:r>
      <w:r w:rsidR="00DE1B67">
        <w:rPr>
          <w:rFonts w:ascii="Century Gothic" w:hAnsi="Century Gothic"/>
          <w:sz w:val="24"/>
          <w:szCs w:val="24"/>
        </w:rPr>
        <w:t>es porque l</w:t>
      </w:r>
      <w:r w:rsidRPr="00045FBA">
        <w:rPr>
          <w:rFonts w:ascii="Century Gothic" w:hAnsi="Century Gothic"/>
          <w:sz w:val="24"/>
          <w:szCs w:val="24"/>
        </w:rPr>
        <w:t>os primeros vínculos afectivos que el niño debe tener bien forjados son con sus padres, porque son las primeras personas con las que tiene contacto, la calidad de estos vínculos es un aspecto trascendental para que los niños s</w:t>
      </w:r>
      <w:r w:rsidR="007B1ABF">
        <w:rPr>
          <w:rFonts w:ascii="Century Gothic" w:hAnsi="Century Gothic"/>
          <w:sz w:val="24"/>
          <w:szCs w:val="24"/>
        </w:rPr>
        <w:t xml:space="preserve">ientan seguridad y confianza en </w:t>
      </w:r>
      <w:r w:rsidRPr="00045FBA">
        <w:rPr>
          <w:rFonts w:ascii="Century Gothic" w:hAnsi="Century Gothic"/>
          <w:sz w:val="24"/>
          <w:szCs w:val="24"/>
        </w:rPr>
        <w:t xml:space="preserve">ellos mismos, para que puedan relacionarse con otros de forma armónica y participen activamente en cualquier lugar donde se encuentren. </w:t>
      </w:r>
    </w:p>
    <w:p w:rsidR="0074229D" w:rsidRPr="0074229D" w:rsidRDefault="00045FBA" w:rsidP="005F62B1">
      <w:pPr>
        <w:spacing w:line="360" w:lineRule="auto"/>
        <w:jc w:val="both"/>
        <w:rPr>
          <w:rFonts w:ascii="Century Gothic" w:hAnsi="Century Gothic"/>
          <w:sz w:val="24"/>
          <w:szCs w:val="24"/>
        </w:rPr>
      </w:pPr>
      <w:r w:rsidRPr="00045FBA">
        <w:rPr>
          <w:rFonts w:ascii="Century Gothic" w:hAnsi="Century Gothic"/>
          <w:sz w:val="24"/>
          <w:szCs w:val="24"/>
        </w:rPr>
        <w:t>En las primeras experiencias escolares de los niños, en la edad preescolar, las inferencias empáticas o no empáticas pueden carecer por completo de afectos asociados, pero a medida que van creciendo, los niños se vuelven un poco más precisos frente a los sentimientos propios y de otras personas, según sus causas; es decir, que los procesos de cognición social se van desarrollando con el tiempo en la medida que el infante adquiere experiencias en el ámbito social. (</w:t>
      </w:r>
      <w:proofErr w:type="spellStart"/>
      <w:r w:rsidRPr="00045FBA">
        <w:rPr>
          <w:rFonts w:ascii="Century Gothic" w:hAnsi="Century Gothic"/>
          <w:sz w:val="24"/>
          <w:szCs w:val="24"/>
        </w:rPr>
        <w:t>Betancour</w:t>
      </w:r>
      <w:proofErr w:type="spellEnd"/>
      <w:r w:rsidRPr="00045FBA">
        <w:rPr>
          <w:rFonts w:ascii="Century Gothic" w:hAnsi="Century Gothic"/>
          <w:sz w:val="24"/>
          <w:szCs w:val="24"/>
        </w:rPr>
        <w:t>, 2014)</w:t>
      </w:r>
    </w:p>
    <w:p w:rsidR="00C610BF" w:rsidRPr="000537DE" w:rsidRDefault="00C610BF" w:rsidP="005F62B1">
      <w:pPr>
        <w:pStyle w:val="Prrafodelista"/>
        <w:numPr>
          <w:ilvl w:val="0"/>
          <w:numId w:val="2"/>
        </w:numPr>
        <w:spacing w:line="360" w:lineRule="auto"/>
        <w:jc w:val="both"/>
        <w:rPr>
          <w:rFonts w:ascii="Century Gothic" w:hAnsi="Century Gothic"/>
          <w:b/>
          <w:color w:val="4472C4" w:themeColor="accent1"/>
          <w:sz w:val="24"/>
          <w:szCs w:val="24"/>
        </w:rPr>
      </w:pPr>
      <w:r w:rsidRPr="000537DE">
        <w:rPr>
          <w:rFonts w:ascii="Century Gothic" w:hAnsi="Century Gothic"/>
          <w:b/>
          <w:color w:val="4472C4" w:themeColor="accent1"/>
          <w:sz w:val="24"/>
          <w:szCs w:val="24"/>
        </w:rPr>
        <w:t>Diagnóstico de la problemática socioeducativa</w:t>
      </w:r>
    </w:p>
    <w:p w:rsidR="00EB1853" w:rsidRDefault="00EB1853" w:rsidP="005F62B1">
      <w:pPr>
        <w:spacing w:line="360" w:lineRule="auto"/>
        <w:jc w:val="both"/>
        <w:rPr>
          <w:rFonts w:ascii="Century Gothic" w:hAnsi="Century Gothic"/>
          <w:sz w:val="24"/>
          <w:szCs w:val="24"/>
        </w:rPr>
      </w:pPr>
      <w:r>
        <w:rPr>
          <w:rFonts w:ascii="Century Gothic" w:hAnsi="Century Gothic"/>
          <w:sz w:val="24"/>
          <w:szCs w:val="24"/>
        </w:rPr>
        <w:t xml:space="preserve">Antes de poner el practica el proyecto socioeducativo el grupo se encontraba en una situación donde los padres de familia </w:t>
      </w:r>
      <w:r w:rsidR="00C66767">
        <w:rPr>
          <w:rFonts w:ascii="Century Gothic" w:hAnsi="Century Gothic"/>
          <w:sz w:val="24"/>
          <w:szCs w:val="24"/>
        </w:rPr>
        <w:t>no se involucraban e interesaban</w:t>
      </w:r>
      <w:r w:rsidR="00B31A8D">
        <w:rPr>
          <w:rFonts w:ascii="Century Gothic" w:hAnsi="Century Gothic"/>
          <w:sz w:val="24"/>
          <w:szCs w:val="24"/>
        </w:rPr>
        <w:t xml:space="preserve"> en las actividades, </w:t>
      </w:r>
      <w:r w:rsidR="00FA5124">
        <w:rPr>
          <w:rFonts w:ascii="Century Gothic" w:hAnsi="Century Gothic"/>
          <w:sz w:val="24"/>
          <w:szCs w:val="24"/>
        </w:rPr>
        <w:t xml:space="preserve">no asistían a juntas escolares, </w:t>
      </w:r>
      <w:r w:rsidR="00DA434C">
        <w:rPr>
          <w:rFonts w:ascii="Century Gothic" w:hAnsi="Century Gothic"/>
          <w:sz w:val="24"/>
          <w:szCs w:val="24"/>
        </w:rPr>
        <w:lastRenderedPageBreak/>
        <w:t xml:space="preserve">ni a eventos culturales, algunos alumnos no cumplían </w:t>
      </w:r>
      <w:r w:rsidR="009004D1">
        <w:rPr>
          <w:rFonts w:ascii="Century Gothic" w:hAnsi="Century Gothic"/>
          <w:sz w:val="24"/>
          <w:szCs w:val="24"/>
        </w:rPr>
        <w:t xml:space="preserve">con tareas, </w:t>
      </w:r>
      <w:r w:rsidR="00607567">
        <w:rPr>
          <w:rFonts w:ascii="Century Gothic" w:hAnsi="Century Gothic"/>
          <w:sz w:val="24"/>
          <w:szCs w:val="24"/>
        </w:rPr>
        <w:t xml:space="preserve">en general </w:t>
      </w:r>
      <w:r w:rsidR="009004D1">
        <w:rPr>
          <w:rFonts w:ascii="Century Gothic" w:hAnsi="Century Gothic"/>
          <w:sz w:val="24"/>
          <w:szCs w:val="24"/>
        </w:rPr>
        <w:t xml:space="preserve">se mostraba mucho desinterés por parte de los padres de familia hacia la educación de sus hijos.  </w:t>
      </w:r>
    </w:p>
    <w:p w:rsidR="00607567" w:rsidRDefault="007213A1" w:rsidP="005F62B1">
      <w:pPr>
        <w:spacing w:line="360" w:lineRule="auto"/>
        <w:jc w:val="both"/>
        <w:rPr>
          <w:rFonts w:ascii="Century Gothic" w:hAnsi="Century Gothic"/>
          <w:sz w:val="24"/>
          <w:szCs w:val="24"/>
        </w:rPr>
      </w:pPr>
      <w:r>
        <w:rPr>
          <w:rFonts w:ascii="Century Gothic" w:hAnsi="Century Gothic"/>
          <w:sz w:val="24"/>
          <w:szCs w:val="24"/>
        </w:rPr>
        <w:t>Dentr</w:t>
      </w:r>
      <w:r w:rsidR="00B15ECD">
        <w:rPr>
          <w:rFonts w:ascii="Century Gothic" w:hAnsi="Century Gothic"/>
          <w:sz w:val="24"/>
          <w:szCs w:val="24"/>
        </w:rPr>
        <w:t xml:space="preserve">o de aula los alumnos se mostraban inseguros a la hora de participar, no convivían </w:t>
      </w:r>
      <w:r w:rsidR="005D3990">
        <w:rPr>
          <w:rFonts w:ascii="Century Gothic" w:hAnsi="Century Gothic"/>
          <w:sz w:val="24"/>
          <w:szCs w:val="24"/>
        </w:rPr>
        <w:t>con todos sus compañeros</w:t>
      </w:r>
      <w:r w:rsidR="00B15ECD">
        <w:rPr>
          <w:rFonts w:ascii="Century Gothic" w:hAnsi="Century Gothic"/>
          <w:sz w:val="24"/>
          <w:szCs w:val="24"/>
        </w:rPr>
        <w:t xml:space="preserve">, más de la mitad del grupo </w:t>
      </w:r>
      <w:r w:rsidR="005D3990">
        <w:rPr>
          <w:rFonts w:ascii="Century Gothic" w:hAnsi="Century Gothic"/>
          <w:sz w:val="24"/>
          <w:szCs w:val="24"/>
        </w:rPr>
        <w:t>eran muy tímidos</w:t>
      </w:r>
      <w:r w:rsidR="007B1ABF">
        <w:rPr>
          <w:rFonts w:ascii="Century Gothic" w:hAnsi="Century Gothic"/>
          <w:sz w:val="24"/>
          <w:szCs w:val="24"/>
        </w:rPr>
        <w:t xml:space="preserve"> y no mostraban una buena relación con la educadora; en general no existía un ambiente de confianza. </w:t>
      </w:r>
    </w:p>
    <w:p w:rsidR="00607567" w:rsidRDefault="00607567" w:rsidP="005F62B1">
      <w:pPr>
        <w:spacing w:line="360" w:lineRule="auto"/>
        <w:jc w:val="both"/>
        <w:rPr>
          <w:rFonts w:ascii="Century Gothic" w:hAnsi="Century Gothic"/>
          <w:sz w:val="24"/>
          <w:szCs w:val="24"/>
        </w:rPr>
      </w:pPr>
      <w:r>
        <w:rPr>
          <w:rFonts w:ascii="Century Gothic" w:hAnsi="Century Gothic"/>
          <w:sz w:val="24"/>
          <w:szCs w:val="24"/>
        </w:rPr>
        <w:t xml:space="preserve">Al darnos cuenta que los lazos afectivos de los alumnos dentro y fuera del aula no </w:t>
      </w:r>
      <w:r w:rsidR="00511EB9">
        <w:rPr>
          <w:rFonts w:ascii="Century Gothic" w:hAnsi="Century Gothic"/>
          <w:sz w:val="24"/>
          <w:szCs w:val="24"/>
        </w:rPr>
        <w:t>estaban bien forjados con las personas que convive en su día a día</w:t>
      </w:r>
      <w:r w:rsidR="002030A4">
        <w:rPr>
          <w:rFonts w:ascii="Century Gothic" w:hAnsi="Century Gothic"/>
          <w:sz w:val="24"/>
          <w:szCs w:val="24"/>
        </w:rPr>
        <w:t xml:space="preserve">, implementamos algunas estrategias para disminuir esta problemática. </w:t>
      </w:r>
      <w:r w:rsidR="00511EB9">
        <w:rPr>
          <w:rFonts w:ascii="Century Gothic" w:hAnsi="Century Gothic"/>
          <w:sz w:val="24"/>
          <w:szCs w:val="24"/>
        </w:rPr>
        <w:t xml:space="preserve"> </w:t>
      </w:r>
    </w:p>
    <w:p w:rsidR="00C610BF" w:rsidRPr="002030A4" w:rsidRDefault="00C610BF" w:rsidP="005F62B1">
      <w:pPr>
        <w:pStyle w:val="Prrafodelista"/>
        <w:numPr>
          <w:ilvl w:val="0"/>
          <w:numId w:val="2"/>
        </w:numPr>
        <w:spacing w:line="360" w:lineRule="auto"/>
        <w:jc w:val="both"/>
        <w:rPr>
          <w:rFonts w:ascii="Century Gothic" w:hAnsi="Century Gothic"/>
          <w:b/>
          <w:color w:val="4472C4" w:themeColor="accent1"/>
          <w:sz w:val="24"/>
          <w:szCs w:val="24"/>
        </w:rPr>
      </w:pPr>
      <w:r w:rsidRPr="002030A4">
        <w:rPr>
          <w:rFonts w:ascii="Century Gothic" w:hAnsi="Century Gothic"/>
          <w:b/>
          <w:color w:val="4472C4" w:themeColor="accent1"/>
          <w:sz w:val="24"/>
          <w:szCs w:val="24"/>
        </w:rPr>
        <w:t>Proyecto de intervención socioeducativa</w:t>
      </w:r>
    </w:p>
    <w:p w:rsidR="006035EB" w:rsidRDefault="006035EB" w:rsidP="005F62B1">
      <w:pPr>
        <w:spacing w:line="360" w:lineRule="auto"/>
        <w:jc w:val="both"/>
        <w:rPr>
          <w:rFonts w:ascii="Century Gothic" w:hAnsi="Century Gothic"/>
          <w:sz w:val="24"/>
          <w:szCs w:val="24"/>
        </w:rPr>
      </w:pPr>
      <w:r w:rsidRPr="006035EB">
        <w:rPr>
          <w:rFonts w:ascii="Century Gothic" w:hAnsi="Century Gothic"/>
          <w:sz w:val="24"/>
          <w:szCs w:val="24"/>
        </w:rPr>
        <w:t xml:space="preserve">Al observar esta problemática decidimos poner en marcha un proyecto socioeducativo que por medio de diferentes actividades nos ayudara a </w:t>
      </w:r>
      <w:r w:rsidR="002030A4">
        <w:rPr>
          <w:rFonts w:ascii="Century Gothic" w:hAnsi="Century Gothic"/>
          <w:sz w:val="24"/>
          <w:szCs w:val="24"/>
        </w:rPr>
        <w:t xml:space="preserve">crear un ambiente de confianza </w:t>
      </w:r>
      <w:r w:rsidR="00D864F4">
        <w:rPr>
          <w:rFonts w:ascii="Century Gothic" w:hAnsi="Century Gothic"/>
          <w:sz w:val="24"/>
          <w:szCs w:val="24"/>
        </w:rPr>
        <w:t xml:space="preserve">donde los alumnos establecieran lazos afectivos con sus compañeros, educadora y con sus padres. </w:t>
      </w:r>
    </w:p>
    <w:p w:rsidR="00D864F4" w:rsidRDefault="00D864F4" w:rsidP="005F62B1">
      <w:pPr>
        <w:spacing w:line="360" w:lineRule="auto"/>
        <w:jc w:val="both"/>
        <w:rPr>
          <w:rFonts w:ascii="Century Gothic" w:hAnsi="Century Gothic"/>
          <w:sz w:val="24"/>
          <w:szCs w:val="24"/>
        </w:rPr>
      </w:pPr>
      <w:r>
        <w:rPr>
          <w:rFonts w:ascii="Century Gothic" w:hAnsi="Century Gothic"/>
          <w:sz w:val="24"/>
          <w:szCs w:val="24"/>
        </w:rPr>
        <w:t>Algunas de las ac</w:t>
      </w:r>
      <w:r w:rsidR="00D5393D">
        <w:rPr>
          <w:rFonts w:ascii="Century Gothic" w:hAnsi="Century Gothic"/>
          <w:sz w:val="24"/>
          <w:szCs w:val="24"/>
        </w:rPr>
        <w:t xml:space="preserve">tividades que aplicamos </w:t>
      </w:r>
      <w:r w:rsidR="00C84D1A">
        <w:rPr>
          <w:rFonts w:ascii="Century Gothic" w:hAnsi="Century Gothic"/>
          <w:sz w:val="24"/>
          <w:szCs w:val="24"/>
        </w:rPr>
        <w:t xml:space="preserve">con los padres de familia </w:t>
      </w:r>
      <w:r w:rsidR="00D5393D">
        <w:rPr>
          <w:rFonts w:ascii="Century Gothic" w:hAnsi="Century Gothic"/>
          <w:sz w:val="24"/>
          <w:szCs w:val="24"/>
        </w:rPr>
        <w:t>fueron las siguientes,</w:t>
      </w:r>
      <w:r w:rsidR="001B5328">
        <w:rPr>
          <w:rFonts w:ascii="Century Gothic" w:hAnsi="Century Gothic"/>
          <w:sz w:val="24"/>
          <w:szCs w:val="24"/>
        </w:rPr>
        <w:t xml:space="preserve"> una conferencia</w:t>
      </w:r>
      <w:r w:rsidR="00272ACE">
        <w:rPr>
          <w:rFonts w:ascii="Century Gothic" w:hAnsi="Century Gothic"/>
          <w:sz w:val="24"/>
          <w:szCs w:val="24"/>
        </w:rPr>
        <w:t xml:space="preserve"> sobre la importancia del vínculo</w:t>
      </w:r>
      <w:r w:rsidR="00D5393D">
        <w:rPr>
          <w:rFonts w:ascii="Century Gothic" w:hAnsi="Century Gothic"/>
          <w:sz w:val="24"/>
          <w:szCs w:val="24"/>
        </w:rPr>
        <w:t xml:space="preserve"> afectivo entre padre e hijo impartido por un psicólogo, </w:t>
      </w:r>
      <w:r w:rsidR="001B5328">
        <w:rPr>
          <w:rFonts w:ascii="Century Gothic" w:hAnsi="Century Gothic"/>
          <w:sz w:val="24"/>
          <w:szCs w:val="24"/>
        </w:rPr>
        <w:t>repartimos folletos con algunos consejos para mejorar la relación</w:t>
      </w:r>
      <w:r w:rsidR="00A83352">
        <w:rPr>
          <w:rFonts w:ascii="Century Gothic" w:hAnsi="Century Gothic"/>
          <w:sz w:val="24"/>
          <w:szCs w:val="24"/>
        </w:rPr>
        <w:t xml:space="preserve"> en casa, impartimos </w:t>
      </w:r>
      <w:r w:rsidR="00465CA1">
        <w:rPr>
          <w:rFonts w:ascii="Century Gothic" w:hAnsi="Century Gothic"/>
          <w:sz w:val="24"/>
          <w:szCs w:val="24"/>
        </w:rPr>
        <w:t xml:space="preserve">un taller con ayuda del psicólogo donde los padres de familia realizaron diferentes actividades </w:t>
      </w:r>
      <w:r w:rsidR="00A41CFF">
        <w:rPr>
          <w:rFonts w:ascii="Century Gothic" w:hAnsi="Century Gothic"/>
          <w:sz w:val="24"/>
          <w:szCs w:val="24"/>
        </w:rPr>
        <w:t xml:space="preserve">y juegos </w:t>
      </w:r>
      <w:r w:rsidR="00465CA1">
        <w:rPr>
          <w:rFonts w:ascii="Century Gothic" w:hAnsi="Century Gothic"/>
          <w:sz w:val="24"/>
          <w:szCs w:val="24"/>
        </w:rPr>
        <w:t>con sus hijos</w:t>
      </w:r>
      <w:r w:rsidR="00A41CFF">
        <w:rPr>
          <w:rFonts w:ascii="Century Gothic" w:hAnsi="Century Gothic"/>
          <w:sz w:val="24"/>
          <w:szCs w:val="24"/>
        </w:rPr>
        <w:t>, después de cada actividad se daba una pequeña reflexión</w:t>
      </w:r>
      <w:r w:rsidR="00C84D1A">
        <w:rPr>
          <w:rFonts w:ascii="Century Gothic" w:hAnsi="Century Gothic"/>
          <w:sz w:val="24"/>
          <w:szCs w:val="24"/>
        </w:rPr>
        <w:t xml:space="preserve"> y por ultimo aplicamos una dinámica para ver que tanto</w:t>
      </w:r>
      <w:r w:rsidR="00B034DA">
        <w:rPr>
          <w:rFonts w:ascii="Century Gothic" w:hAnsi="Century Gothic"/>
          <w:sz w:val="24"/>
          <w:szCs w:val="24"/>
        </w:rPr>
        <w:t xml:space="preserve"> </w:t>
      </w:r>
      <w:r w:rsidR="00C84D1A">
        <w:rPr>
          <w:rFonts w:ascii="Century Gothic" w:hAnsi="Century Gothic"/>
          <w:sz w:val="24"/>
          <w:szCs w:val="24"/>
        </w:rPr>
        <w:t xml:space="preserve">conocían </w:t>
      </w:r>
      <w:r w:rsidR="00B034DA">
        <w:rPr>
          <w:rFonts w:ascii="Century Gothic" w:hAnsi="Century Gothic"/>
          <w:sz w:val="24"/>
          <w:szCs w:val="24"/>
        </w:rPr>
        <w:t>los padres a su hijo</w:t>
      </w:r>
      <w:r w:rsidR="00C84D1A">
        <w:rPr>
          <w:rFonts w:ascii="Century Gothic" w:hAnsi="Century Gothic"/>
          <w:sz w:val="24"/>
          <w:szCs w:val="24"/>
        </w:rPr>
        <w:t xml:space="preserve"> y viceversa. </w:t>
      </w:r>
    </w:p>
    <w:p w:rsidR="009D1E19" w:rsidRDefault="00301101" w:rsidP="005F62B1">
      <w:pPr>
        <w:spacing w:line="360" w:lineRule="auto"/>
        <w:jc w:val="both"/>
        <w:rPr>
          <w:rFonts w:ascii="Century Gothic" w:hAnsi="Century Gothic"/>
          <w:sz w:val="24"/>
          <w:szCs w:val="24"/>
        </w:rPr>
      </w:pPr>
      <w:r>
        <w:rPr>
          <w:rFonts w:ascii="Century Gothic" w:hAnsi="Century Gothic"/>
          <w:sz w:val="24"/>
          <w:szCs w:val="24"/>
        </w:rPr>
        <w:t xml:space="preserve">Dentro del aula las actividades que se realizaron fueron </w:t>
      </w:r>
      <w:r w:rsidR="00E90F99">
        <w:rPr>
          <w:rFonts w:ascii="Century Gothic" w:hAnsi="Century Gothic"/>
          <w:sz w:val="24"/>
          <w:szCs w:val="24"/>
        </w:rPr>
        <w:t xml:space="preserve">enfocadas al trabajo en equipo para que los alumnos convivieran y trabajaran con otros compañeros, otra actividad fue el amigo secreto </w:t>
      </w:r>
      <w:r w:rsidR="00867B0F">
        <w:rPr>
          <w:rFonts w:ascii="Century Gothic" w:hAnsi="Century Gothic"/>
          <w:sz w:val="24"/>
          <w:szCs w:val="24"/>
        </w:rPr>
        <w:t xml:space="preserve">donde a lo largo de una semana los alumnos le escribían una carta, </w:t>
      </w:r>
      <w:r w:rsidR="00AA4D4C">
        <w:rPr>
          <w:rFonts w:ascii="Century Gothic" w:hAnsi="Century Gothic"/>
          <w:sz w:val="24"/>
          <w:szCs w:val="24"/>
        </w:rPr>
        <w:t xml:space="preserve">le hacían un </w:t>
      </w:r>
      <w:r w:rsidR="00867B0F">
        <w:rPr>
          <w:rFonts w:ascii="Century Gothic" w:hAnsi="Century Gothic"/>
          <w:sz w:val="24"/>
          <w:szCs w:val="24"/>
        </w:rPr>
        <w:t xml:space="preserve">dibujo o colocaban </w:t>
      </w:r>
      <w:r w:rsidR="00867B0F">
        <w:rPr>
          <w:rFonts w:ascii="Century Gothic" w:hAnsi="Century Gothic"/>
          <w:sz w:val="24"/>
          <w:szCs w:val="24"/>
        </w:rPr>
        <w:lastRenderedPageBreak/>
        <w:t xml:space="preserve">dulces </w:t>
      </w:r>
      <w:r w:rsidR="00AA4D4C">
        <w:rPr>
          <w:rFonts w:ascii="Century Gothic" w:hAnsi="Century Gothic"/>
          <w:sz w:val="24"/>
          <w:szCs w:val="24"/>
        </w:rPr>
        <w:t xml:space="preserve">en la bolsa de su amigo secreto que posteriormente le entregaría, </w:t>
      </w:r>
      <w:r w:rsidR="00A548F1">
        <w:rPr>
          <w:rFonts w:ascii="Century Gothic" w:hAnsi="Century Gothic"/>
          <w:sz w:val="24"/>
          <w:szCs w:val="24"/>
        </w:rPr>
        <w:t>además de esto los alumnos realizaron una autobiografía con imágenes que expusieron en clase compartiendo quienes eran, cuáles era</w:t>
      </w:r>
      <w:r w:rsidR="009123B9">
        <w:rPr>
          <w:rFonts w:ascii="Century Gothic" w:hAnsi="Century Gothic"/>
          <w:sz w:val="24"/>
          <w:szCs w:val="24"/>
        </w:rPr>
        <w:t>n sus gustos</w:t>
      </w:r>
      <w:r w:rsidR="00F82CC7">
        <w:rPr>
          <w:rFonts w:ascii="Century Gothic" w:hAnsi="Century Gothic"/>
          <w:sz w:val="24"/>
          <w:szCs w:val="24"/>
        </w:rPr>
        <w:t xml:space="preserve">, pasatiempos, entre otras cosas, después de esto se finalizó con un juego de adivina quién donde se nombraban diferentes características de un alumno y todos los demás tenían que adivinar de quien se trababa con ayuda de la exposición que habían dado previamente. </w:t>
      </w:r>
    </w:p>
    <w:p w:rsidR="00AD7360" w:rsidRDefault="00AD7360" w:rsidP="005F62B1">
      <w:pPr>
        <w:spacing w:line="360" w:lineRule="auto"/>
        <w:jc w:val="both"/>
        <w:rPr>
          <w:rFonts w:ascii="Century Gothic" w:hAnsi="Century Gothic"/>
          <w:sz w:val="24"/>
          <w:szCs w:val="24"/>
        </w:rPr>
      </w:pPr>
      <w:r>
        <w:rPr>
          <w:rFonts w:ascii="Century Gothic" w:hAnsi="Century Gothic"/>
          <w:sz w:val="24"/>
          <w:szCs w:val="24"/>
        </w:rPr>
        <w:t xml:space="preserve">Todas estas actividades se realizaron con la finalidad de que los alumnos se conocieran </w:t>
      </w:r>
      <w:r w:rsidR="00F42ED0">
        <w:rPr>
          <w:rFonts w:ascii="Century Gothic" w:hAnsi="Century Gothic"/>
          <w:sz w:val="24"/>
          <w:szCs w:val="24"/>
        </w:rPr>
        <w:t xml:space="preserve">entre sí, para que descubrieran con quienes tenía algo en común y podría establecer una relación más cercana, además </w:t>
      </w:r>
      <w:r w:rsidR="009D1E19">
        <w:rPr>
          <w:rFonts w:ascii="Century Gothic" w:hAnsi="Century Gothic"/>
          <w:sz w:val="24"/>
          <w:szCs w:val="24"/>
        </w:rPr>
        <w:t xml:space="preserve">que </w:t>
      </w:r>
      <w:r w:rsidR="00F42ED0">
        <w:rPr>
          <w:rFonts w:ascii="Century Gothic" w:hAnsi="Century Gothic"/>
          <w:sz w:val="24"/>
          <w:szCs w:val="24"/>
        </w:rPr>
        <w:t>p</w:t>
      </w:r>
      <w:r w:rsidR="009D1E19">
        <w:rPr>
          <w:rFonts w:ascii="Century Gothic" w:hAnsi="Century Gothic"/>
          <w:sz w:val="24"/>
          <w:szCs w:val="24"/>
        </w:rPr>
        <w:t xml:space="preserve">erdieran el miedo a participar y trabajar en equipo. </w:t>
      </w:r>
    </w:p>
    <w:p w:rsidR="00C610BF" w:rsidRPr="004864A7" w:rsidRDefault="00C610BF" w:rsidP="005F62B1">
      <w:pPr>
        <w:pStyle w:val="Prrafodelista"/>
        <w:numPr>
          <w:ilvl w:val="0"/>
          <w:numId w:val="2"/>
        </w:numPr>
        <w:spacing w:line="360" w:lineRule="auto"/>
        <w:jc w:val="both"/>
        <w:rPr>
          <w:rFonts w:ascii="Century Gothic" w:hAnsi="Century Gothic"/>
          <w:b/>
          <w:color w:val="4472C4" w:themeColor="accent1"/>
          <w:sz w:val="24"/>
          <w:szCs w:val="24"/>
        </w:rPr>
      </w:pPr>
      <w:r w:rsidRPr="004864A7">
        <w:rPr>
          <w:rFonts w:ascii="Century Gothic" w:hAnsi="Century Gothic"/>
          <w:b/>
          <w:color w:val="4472C4" w:themeColor="accent1"/>
          <w:sz w:val="24"/>
          <w:szCs w:val="24"/>
        </w:rPr>
        <w:t>Seguimiento y evaluación</w:t>
      </w:r>
    </w:p>
    <w:p w:rsidR="004864A7" w:rsidRDefault="001F4D5E" w:rsidP="005F62B1">
      <w:pPr>
        <w:spacing w:line="360" w:lineRule="auto"/>
        <w:jc w:val="both"/>
        <w:rPr>
          <w:rFonts w:ascii="Century Gothic" w:hAnsi="Century Gothic"/>
          <w:color w:val="000000" w:themeColor="text1"/>
          <w:sz w:val="24"/>
          <w:szCs w:val="24"/>
        </w:rPr>
      </w:pPr>
      <w:r>
        <w:rPr>
          <w:rFonts w:ascii="Century Gothic" w:hAnsi="Century Gothic"/>
          <w:color w:val="000000" w:themeColor="text1"/>
          <w:sz w:val="24"/>
          <w:szCs w:val="24"/>
        </w:rPr>
        <w:t>Los resultad</w:t>
      </w:r>
      <w:r w:rsidR="00303900">
        <w:rPr>
          <w:rFonts w:ascii="Century Gothic" w:hAnsi="Century Gothic"/>
          <w:color w:val="000000" w:themeColor="text1"/>
          <w:sz w:val="24"/>
          <w:szCs w:val="24"/>
        </w:rPr>
        <w:t xml:space="preserve">os que obtuve fueron positivos y esto fue gracias a mi intervención docente con las diferentes estrategias </w:t>
      </w:r>
      <w:r w:rsidR="004D39DB">
        <w:rPr>
          <w:rFonts w:ascii="Century Gothic" w:hAnsi="Century Gothic"/>
          <w:color w:val="000000" w:themeColor="text1"/>
          <w:sz w:val="24"/>
          <w:szCs w:val="24"/>
        </w:rPr>
        <w:t>que aplique</w:t>
      </w:r>
      <w:r w:rsidR="00303900">
        <w:rPr>
          <w:rFonts w:ascii="Century Gothic" w:hAnsi="Century Gothic"/>
          <w:color w:val="000000" w:themeColor="text1"/>
          <w:sz w:val="24"/>
          <w:szCs w:val="24"/>
        </w:rPr>
        <w:t xml:space="preserve">, ya que utilice diferentes métodos de trabajo con los padres de familia, con los alumnos y conmigo misma. </w:t>
      </w:r>
      <w:r w:rsidR="004D39DB">
        <w:rPr>
          <w:rFonts w:ascii="Century Gothic" w:hAnsi="Century Gothic"/>
          <w:color w:val="000000" w:themeColor="text1"/>
          <w:sz w:val="24"/>
          <w:szCs w:val="24"/>
        </w:rPr>
        <w:t>Logrando así un ambiente de confi</w:t>
      </w:r>
      <w:r w:rsidR="007E3878">
        <w:rPr>
          <w:rFonts w:ascii="Century Gothic" w:hAnsi="Century Gothic"/>
          <w:color w:val="000000" w:themeColor="text1"/>
          <w:sz w:val="24"/>
          <w:szCs w:val="24"/>
        </w:rPr>
        <w:t xml:space="preserve">anza y afecto entre los alumnos, y una mejor relación con los padres de familia y sus hijos. </w:t>
      </w:r>
    </w:p>
    <w:p w:rsidR="007E3878" w:rsidRPr="00F36CA0" w:rsidRDefault="008F2450" w:rsidP="005F62B1">
      <w:pPr>
        <w:spacing w:line="360" w:lineRule="auto"/>
        <w:jc w:val="both"/>
        <w:rPr>
          <w:rFonts w:ascii="Century Gothic" w:hAnsi="Century Gothic"/>
          <w:sz w:val="24"/>
          <w:szCs w:val="24"/>
        </w:rPr>
      </w:pPr>
      <w:r>
        <w:rPr>
          <w:rFonts w:ascii="Century Gothic" w:hAnsi="Century Gothic"/>
          <w:sz w:val="24"/>
          <w:szCs w:val="24"/>
        </w:rPr>
        <w:t xml:space="preserve">Los factores clave que me ayudaron a lograr el objetivo fueron </w:t>
      </w:r>
      <w:r w:rsidR="00A73432">
        <w:rPr>
          <w:rFonts w:ascii="Century Gothic" w:hAnsi="Century Gothic"/>
          <w:sz w:val="24"/>
          <w:szCs w:val="24"/>
        </w:rPr>
        <w:t xml:space="preserve">mi actitud </w:t>
      </w:r>
      <w:r w:rsidR="007E3878">
        <w:rPr>
          <w:rFonts w:ascii="Century Gothic" w:hAnsi="Century Gothic"/>
          <w:sz w:val="24"/>
          <w:szCs w:val="24"/>
        </w:rPr>
        <w:t xml:space="preserve">positiva y entusiasta, </w:t>
      </w:r>
      <w:r w:rsidR="00A73432">
        <w:rPr>
          <w:rFonts w:ascii="Century Gothic" w:hAnsi="Century Gothic"/>
          <w:sz w:val="24"/>
          <w:szCs w:val="24"/>
        </w:rPr>
        <w:t xml:space="preserve">siempre motivaba </w:t>
      </w:r>
      <w:r w:rsidR="007E3878">
        <w:rPr>
          <w:rFonts w:ascii="Century Gothic" w:hAnsi="Century Gothic"/>
          <w:sz w:val="24"/>
          <w:szCs w:val="24"/>
        </w:rPr>
        <w:t xml:space="preserve">a los alumnos en cualquier actividad, me </w:t>
      </w:r>
      <w:r>
        <w:rPr>
          <w:rFonts w:ascii="Century Gothic" w:hAnsi="Century Gothic"/>
          <w:sz w:val="24"/>
          <w:szCs w:val="24"/>
        </w:rPr>
        <w:t>interesé</w:t>
      </w:r>
      <w:r w:rsidR="00A73432">
        <w:rPr>
          <w:rFonts w:ascii="Century Gothic" w:hAnsi="Century Gothic"/>
          <w:sz w:val="24"/>
          <w:szCs w:val="24"/>
        </w:rPr>
        <w:t xml:space="preserve"> por cada uno obteniendo su confianza</w:t>
      </w:r>
      <w:r>
        <w:rPr>
          <w:rFonts w:ascii="Century Gothic" w:hAnsi="Century Gothic"/>
          <w:sz w:val="24"/>
          <w:szCs w:val="24"/>
        </w:rPr>
        <w:t xml:space="preserve"> y establecí una buena relación con los padres de familia para que se involucraran en las actividades que tenía planeadas. </w:t>
      </w:r>
    </w:p>
    <w:sdt>
      <w:sdtPr>
        <w:rPr>
          <w:rFonts w:ascii="Century Gothic" w:eastAsiaTheme="minorHAnsi" w:hAnsi="Century Gothic" w:cstheme="minorBidi"/>
          <w:color w:val="auto"/>
          <w:sz w:val="24"/>
          <w:szCs w:val="24"/>
          <w:lang w:val="es-ES" w:eastAsia="en-US"/>
        </w:rPr>
        <w:id w:val="-317575292"/>
        <w:docPartObj>
          <w:docPartGallery w:val="Bibliographies"/>
          <w:docPartUnique/>
        </w:docPartObj>
      </w:sdtPr>
      <w:sdtEndPr>
        <w:rPr>
          <w:lang w:val="es-MX"/>
        </w:rPr>
      </w:sdtEndPr>
      <w:sdtContent>
        <w:p w:rsidR="00687D70" w:rsidRPr="00F36CA0" w:rsidRDefault="00687D70" w:rsidP="005F62B1">
          <w:pPr>
            <w:pStyle w:val="Ttulo1"/>
            <w:spacing w:line="360" w:lineRule="auto"/>
            <w:jc w:val="both"/>
            <w:rPr>
              <w:rFonts w:ascii="Century Gothic" w:hAnsi="Century Gothic"/>
              <w:b/>
              <w:color w:val="auto"/>
              <w:sz w:val="28"/>
              <w:szCs w:val="24"/>
            </w:rPr>
          </w:pPr>
          <w:r w:rsidRPr="00F36CA0">
            <w:rPr>
              <w:rFonts w:ascii="Century Gothic" w:hAnsi="Century Gothic"/>
              <w:b/>
              <w:color w:val="auto"/>
              <w:sz w:val="28"/>
              <w:szCs w:val="24"/>
              <w:lang w:val="es-ES"/>
            </w:rPr>
            <w:t>Referencias</w:t>
          </w:r>
          <w:r w:rsidR="005423A4" w:rsidRPr="00F36CA0">
            <w:rPr>
              <w:rFonts w:ascii="Century Gothic" w:hAnsi="Century Gothic"/>
              <w:b/>
              <w:color w:val="auto"/>
              <w:sz w:val="28"/>
              <w:szCs w:val="24"/>
              <w:lang w:val="es-ES"/>
            </w:rPr>
            <w:t>:</w:t>
          </w:r>
        </w:p>
        <w:sdt>
          <w:sdtPr>
            <w:rPr>
              <w:rFonts w:ascii="Century Gothic" w:hAnsi="Century Gothic"/>
              <w:sz w:val="24"/>
              <w:szCs w:val="24"/>
            </w:rPr>
            <w:id w:val="-573587230"/>
            <w:bibliography/>
          </w:sdtPr>
          <w:sdtEndPr/>
          <w:sdtContent>
            <w:p w:rsidR="005F62B1" w:rsidRPr="005F62B1" w:rsidRDefault="00687D70" w:rsidP="005F62B1">
              <w:pPr>
                <w:pStyle w:val="Bibliografa"/>
                <w:numPr>
                  <w:ilvl w:val="0"/>
                  <w:numId w:val="3"/>
                </w:numPr>
                <w:spacing w:line="360" w:lineRule="auto"/>
                <w:rPr>
                  <w:rFonts w:ascii="Century Gothic" w:hAnsi="Century Gothic"/>
                  <w:noProof/>
                  <w:sz w:val="24"/>
                  <w:szCs w:val="24"/>
                  <w:lang w:val="es-ES"/>
                </w:rPr>
              </w:pPr>
              <w:r w:rsidRPr="005F62B1">
                <w:rPr>
                  <w:rFonts w:ascii="Century Gothic" w:hAnsi="Century Gothic"/>
                  <w:sz w:val="24"/>
                  <w:szCs w:val="24"/>
                </w:rPr>
                <w:fldChar w:fldCharType="begin"/>
              </w:r>
              <w:r w:rsidRPr="005F62B1">
                <w:rPr>
                  <w:rFonts w:ascii="Century Gothic" w:hAnsi="Century Gothic"/>
                  <w:sz w:val="24"/>
                  <w:szCs w:val="24"/>
                </w:rPr>
                <w:instrText>BIBLIOGRAPHY</w:instrText>
              </w:r>
              <w:r w:rsidRPr="005F62B1">
                <w:rPr>
                  <w:rFonts w:ascii="Century Gothic" w:hAnsi="Century Gothic"/>
                  <w:sz w:val="24"/>
                  <w:szCs w:val="24"/>
                </w:rPr>
                <w:fldChar w:fldCharType="separate"/>
              </w:r>
              <w:r w:rsidR="005F62B1" w:rsidRPr="005F62B1">
                <w:rPr>
                  <w:rFonts w:ascii="Century Gothic" w:hAnsi="Century Gothic"/>
                  <w:noProof/>
                  <w:sz w:val="24"/>
                  <w:szCs w:val="24"/>
                  <w:lang w:val="es-ES"/>
                </w:rPr>
                <w:t xml:space="preserve">Betancour, Y. U. (2014). Vínculo afectivo en pares y cognición social en la infancia intermedia. </w:t>
              </w:r>
              <w:r w:rsidR="005F62B1" w:rsidRPr="005F62B1">
                <w:rPr>
                  <w:rFonts w:ascii="Century Gothic" w:hAnsi="Century Gothic"/>
                  <w:i/>
                  <w:iCs/>
                  <w:noProof/>
                  <w:sz w:val="24"/>
                  <w:szCs w:val="24"/>
                  <w:lang w:val="es-ES"/>
                </w:rPr>
                <w:t>Revista Internacional de Investigación Psicológica</w:t>
              </w:r>
              <w:r w:rsidR="005F62B1" w:rsidRPr="005F62B1">
                <w:rPr>
                  <w:rFonts w:ascii="Century Gothic" w:hAnsi="Century Gothic"/>
                  <w:noProof/>
                  <w:sz w:val="24"/>
                  <w:szCs w:val="24"/>
                  <w:lang w:val="es-ES"/>
                </w:rPr>
                <w:t>, 51-63.</w:t>
              </w:r>
            </w:p>
            <w:p w:rsidR="005F62B1" w:rsidRPr="005F62B1" w:rsidRDefault="005F62B1" w:rsidP="005F62B1">
              <w:pPr>
                <w:pStyle w:val="Bibliografa"/>
                <w:numPr>
                  <w:ilvl w:val="0"/>
                  <w:numId w:val="3"/>
                </w:numPr>
                <w:spacing w:line="360" w:lineRule="auto"/>
                <w:rPr>
                  <w:rFonts w:ascii="Century Gothic" w:hAnsi="Century Gothic"/>
                  <w:noProof/>
                  <w:sz w:val="24"/>
                  <w:szCs w:val="24"/>
                  <w:lang w:val="es-ES"/>
                </w:rPr>
              </w:pPr>
              <w:r w:rsidRPr="005F62B1">
                <w:rPr>
                  <w:rFonts w:ascii="Century Gothic" w:hAnsi="Century Gothic"/>
                  <w:noProof/>
                  <w:sz w:val="24"/>
                  <w:szCs w:val="24"/>
                  <w:lang w:val="es-ES"/>
                </w:rPr>
                <w:lastRenderedPageBreak/>
                <w:t xml:space="preserve">Carpendale y Lewis. (2004). Construyendo una comprensión de la mente: el desarrollo de la comprensión social de los niños dentro de la interacción social. </w:t>
              </w:r>
              <w:r w:rsidRPr="005F62B1">
                <w:rPr>
                  <w:rFonts w:ascii="Century Gothic" w:hAnsi="Century Gothic"/>
                  <w:i/>
                  <w:iCs/>
                  <w:noProof/>
                  <w:sz w:val="24"/>
                  <w:szCs w:val="24"/>
                  <w:lang w:val="es-ES"/>
                </w:rPr>
                <w:t>Ciencias del comportamiento y del cerebro</w:t>
              </w:r>
              <w:r w:rsidRPr="005F62B1">
                <w:rPr>
                  <w:rFonts w:ascii="Century Gothic" w:hAnsi="Century Gothic"/>
                  <w:noProof/>
                  <w:sz w:val="24"/>
                  <w:szCs w:val="24"/>
                  <w:lang w:val="es-ES"/>
                </w:rPr>
                <w:t>, 79-151.</w:t>
              </w:r>
            </w:p>
            <w:p w:rsidR="005F62B1" w:rsidRPr="005F62B1" w:rsidRDefault="005F62B1" w:rsidP="005F62B1">
              <w:pPr>
                <w:pStyle w:val="Bibliografa"/>
                <w:numPr>
                  <w:ilvl w:val="0"/>
                  <w:numId w:val="3"/>
                </w:numPr>
                <w:spacing w:line="360" w:lineRule="auto"/>
                <w:rPr>
                  <w:rFonts w:ascii="Century Gothic" w:hAnsi="Century Gothic"/>
                  <w:noProof/>
                  <w:sz w:val="24"/>
                  <w:szCs w:val="24"/>
                  <w:lang w:val="es-ES"/>
                </w:rPr>
              </w:pPr>
              <w:r w:rsidRPr="005F62B1">
                <w:rPr>
                  <w:rFonts w:ascii="Century Gothic" w:hAnsi="Century Gothic"/>
                  <w:noProof/>
                  <w:sz w:val="24"/>
                  <w:szCs w:val="24"/>
                  <w:lang w:val="es-ES"/>
                </w:rPr>
                <w:t xml:space="preserve">Gialdino, I. V. (2006). </w:t>
              </w:r>
              <w:r w:rsidRPr="005F62B1">
                <w:rPr>
                  <w:rFonts w:ascii="Century Gothic" w:hAnsi="Century Gothic"/>
                  <w:i/>
                  <w:iCs/>
                  <w:noProof/>
                  <w:sz w:val="24"/>
                  <w:szCs w:val="24"/>
                  <w:lang w:val="es-ES"/>
                </w:rPr>
                <w:t>Estrategias de investigación cualitativa.</w:t>
              </w:r>
              <w:r w:rsidRPr="005F62B1">
                <w:rPr>
                  <w:rFonts w:ascii="Century Gothic" w:hAnsi="Century Gothic"/>
                  <w:noProof/>
                  <w:sz w:val="24"/>
                  <w:szCs w:val="24"/>
                  <w:lang w:val="es-ES"/>
                </w:rPr>
                <w:t xml:space="preserve"> Barcelona: Gedisa Editorial.</w:t>
              </w:r>
            </w:p>
            <w:p w:rsidR="005F62B1" w:rsidRPr="005F62B1" w:rsidRDefault="005F62B1" w:rsidP="005F62B1">
              <w:pPr>
                <w:pStyle w:val="Bibliografa"/>
                <w:numPr>
                  <w:ilvl w:val="0"/>
                  <w:numId w:val="3"/>
                </w:numPr>
                <w:spacing w:line="360" w:lineRule="auto"/>
                <w:rPr>
                  <w:rFonts w:ascii="Century Gothic" w:hAnsi="Century Gothic"/>
                  <w:noProof/>
                  <w:sz w:val="24"/>
                  <w:szCs w:val="24"/>
                  <w:lang w:val="es-ES"/>
                </w:rPr>
              </w:pPr>
              <w:r w:rsidRPr="005F62B1">
                <w:rPr>
                  <w:rFonts w:ascii="Century Gothic" w:hAnsi="Century Gothic"/>
                  <w:noProof/>
                  <w:sz w:val="24"/>
                  <w:szCs w:val="24"/>
                  <w:lang w:val="es-ES"/>
                </w:rPr>
                <w:t xml:space="preserve">Goicoechea, P. H. (2008). Desarrollo del vínculo afectivo. </w:t>
              </w:r>
              <w:r w:rsidRPr="005F62B1">
                <w:rPr>
                  <w:rFonts w:ascii="Century Gothic" w:hAnsi="Century Gothic"/>
                  <w:i/>
                  <w:iCs/>
                  <w:noProof/>
                  <w:sz w:val="24"/>
                  <w:szCs w:val="24"/>
                  <w:lang w:val="es-ES"/>
                </w:rPr>
                <w:t xml:space="preserve">Curso de Actualización Pediatría </w:t>
              </w:r>
              <w:r w:rsidRPr="005F62B1">
                <w:rPr>
                  <w:rFonts w:ascii="Century Gothic" w:hAnsi="Century Gothic"/>
                  <w:noProof/>
                  <w:sz w:val="24"/>
                  <w:szCs w:val="24"/>
                  <w:lang w:val="es-ES"/>
                </w:rPr>
                <w:t>, 303 - 310.</w:t>
              </w:r>
            </w:p>
            <w:p w:rsidR="005F62B1" w:rsidRPr="005F62B1" w:rsidRDefault="005F62B1" w:rsidP="005F62B1">
              <w:pPr>
                <w:pStyle w:val="Bibliografa"/>
                <w:numPr>
                  <w:ilvl w:val="0"/>
                  <w:numId w:val="3"/>
                </w:numPr>
                <w:spacing w:line="360" w:lineRule="auto"/>
                <w:rPr>
                  <w:rFonts w:ascii="Century Gothic" w:hAnsi="Century Gothic"/>
                  <w:noProof/>
                  <w:sz w:val="24"/>
                  <w:szCs w:val="24"/>
                  <w:lang w:val="es-ES"/>
                </w:rPr>
              </w:pPr>
              <w:r w:rsidRPr="005F62B1">
                <w:rPr>
                  <w:rFonts w:ascii="Century Gothic" w:hAnsi="Century Gothic"/>
                  <w:noProof/>
                  <w:sz w:val="24"/>
                  <w:szCs w:val="24"/>
                  <w:lang w:val="es-ES"/>
                </w:rPr>
                <w:t xml:space="preserve">Miguélez, M. M. (2000). La investigación-acción en el aula. </w:t>
              </w:r>
              <w:r w:rsidRPr="005F62B1">
                <w:rPr>
                  <w:rFonts w:ascii="Century Gothic" w:hAnsi="Century Gothic"/>
                  <w:i/>
                  <w:iCs/>
                  <w:noProof/>
                  <w:sz w:val="24"/>
                  <w:szCs w:val="24"/>
                  <w:lang w:val="es-ES"/>
                </w:rPr>
                <w:t>Agenda Académica Volumen 7</w:t>
              </w:r>
              <w:r w:rsidRPr="005F62B1">
                <w:rPr>
                  <w:rFonts w:ascii="Century Gothic" w:hAnsi="Century Gothic"/>
                  <w:noProof/>
                  <w:sz w:val="24"/>
                  <w:szCs w:val="24"/>
                  <w:lang w:val="es-ES"/>
                </w:rPr>
                <w:t>, 27-39.</w:t>
              </w:r>
            </w:p>
            <w:p w:rsidR="005E3B1A" w:rsidRPr="005F62B1" w:rsidRDefault="00687D70" w:rsidP="005F62B1">
              <w:pPr>
                <w:spacing w:line="360" w:lineRule="auto"/>
                <w:jc w:val="both"/>
                <w:rPr>
                  <w:rFonts w:ascii="Century Gothic" w:hAnsi="Century Gothic"/>
                  <w:sz w:val="24"/>
                  <w:szCs w:val="24"/>
                </w:rPr>
              </w:pPr>
              <w:r w:rsidRPr="005F62B1">
                <w:rPr>
                  <w:rFonts w:ascii="Century Gothic" w:hAnsi="Century Gothic"/>
                  <w:b/>
                  <w:bCs/>
                  <w:sz w:val="24"/>
                  <w:szCs w:val="24"/>
                </w:rPr>
                <w:fldChar w:fldCharType="end"/>
              </w:r>
            </w:p>
          </w:sdtContent>
        </w:sdt>
      </w:sdtContent>
    </w:sdt>
    <w:sectPr w:rsidR="005E3B1A" w:rsidRPr="005F62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4118"/>
    <w:multiLevelType w:val="hybridMultilevel"/>
    <w:tmpl w:val="DDCA4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FA44F2"/>
    <w:multiLevelType w:val="hybridMultilevel"/>
    <w:tmpl w:val="9F922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F317D2"/>
    <w:multiLevelType w:val="hybridMultilevel"/>
    <w:tmpl w:val="49FCCA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4"/>
    <w:rsid w:val="00015E6C"/>
    <w:rsid w:val="0002344F"/>
    <w:rsid w:val="00026C58"/>
    <w:rsid w:val="000353E7"/>
    <w:rsid w:val="00045FBA"/>
    <w:rsid w:val="000537DE"/>
    <w:rsid w:val="000647F1"/>
    <w:rsid w:val="000A08D2"/>
    <w:rsid w:val="000A586B"/>
    <w:rsid w:val="000B7C45"/>
    <w:rsid w:val="00104FDD"/>
    <w:rsid w:val="00115682"/>
    <w:rsid w:val="001304FE"/>
    <w:rsid w:val="001642A5"/>
    <w:rsid w:val="001B5328"/>
    <w:rsid w:val="001F2128"/>
    <w:rsid w:val="001F4D5E"/>
    <w:rsid w:val="001F6AC1"/>
    <w:rsid w:val="002030A4"/>
    <w:rsid w:val="00272ACE"/>
    <w:rsid w:val="002D3C8C"/>
    <w:rsid w:val="002F60B1"/>
    <w:rsid w:val="00301101"/>
    <w:rsid w:val="00303900"/>
    <w:rsid w:val="0037456C"/>
    <w:rsid w:val="00452B38"/>
    <w:rsid w:val="00461C84"/>
    <w:rsid w:val="00465CA1"/>
    <w:rsid w:val="00473A5E"/>
    <w:rsid w:val="004864A7"/>
    <w:rsid w:val="004C0DCC"/>
    <w:rsid w:val="004C77FB"/>
    <w:rsid w:val="004D39DB"/>
    <w:rsid w:val="00511EB9"/>
    <w:rsid w:val="005322A4"/>
    <w:rsid w:val="005423A4"/>
    <w:rsid w:val="005500E5"/>
    <w:rsid w:val="005552D4"/>
    <w:rsid w:val="00562E69"/>
    <w:rsid w:val="00586FA9"/>
    <w:rsid w:val="005A1182"/>
    <w:rsid w:val="005A7C31"/>
    <w:rsid w:val="005D3990"/>
    <w:rsid w:val="005E3B1A"/>
    <w:rsid w:val="005F2224"/>
    <w:rsid w:val="005F588B"/>
    <w:rsid w:val="005F62B1"/>
    <w:rsid w:val="006035EB"/>
    <w:rsid w:val="00607567"/>
    <w:rsid w:val="00687D70"/>
    <w:rsid w:val="00695D09"/>
    <w:rsid w:val="006D3F95"/>
    <w:rsid w:val="00714059"/>
    <w:rsid w:val="007213A1"/>
    <w:rsid w:val="00727072"/>
    <w:rsid w:val="0074229D"/>
    <w:rsid w:val="007461AD"/>
    <w:rsid w:val="007B1ABF"/>
    <w:rsid w:val="007E3878"/>
    <w:rsid w:val="008551BE"/>
    <w:rsid w:val="00867B0F"/>
    <w:rsid w:val="008724E7"/>
    <w:rsid w:val="008F2450"/>
    <w:rsid w:val="009004D1"/>
    <w:rsid w:val="009123B9"/>
    <w:rsid w:val="009427D5"/>
    <w:rsid w:val="00976930"/>
    <w:rsid w:val="009B5DD8"/>
    <w:rsid w:val="009B66C5"/>
    <w:rsid w:val="009C1A32"/>
    <w:rsid w:val="009C309A"/>
    <w:rsid w:val="009D1E19"/>
    <w:rsid w:val="00A20D0E"/>
    <w:rsid w:val="00A21775"/>
    <w:rsid w:val="00A30390"/>
    <w:rsid w:val="00A412B3"/>
    <w:rsid w:val="00A41CFF"/>
    <w:rsid w:val="00A548F1"/>
    <w:rsid w:val="00A73432"/>
    <w:rsid w:val="00A83352"/>
    <w:rsid w:val="00A83622"/>
    <w:rsid w:val="00AA4D4C"/>
    <w:rsid w:val="00AD7360"/>
    <w:rsid w:val="00AF66F5"/>
    <w:rsid w:val="00B034DA"/>
    <w:rsid w:val="00B15ECD"/>
    <w:rsid w:val="00B201E9"/>
    <w:rsid w:val="00B27CAB"/>
    <w:rsid w:val="00B31A8D"/>
    <w:rsid w:val="00B36173"/>
    <w:rsid w:val="00B4460E"/>
    <w:rsid w:val="00B60C7B"/>
    <w:rsid w:val="00B835ED"/>
    <w:rsid w:val="00BA4646"/>
    <w:rsid w:val="00BD1B16"/>
    <w:rsid w:val="00C10FDF"/>
    <w:rsid w:val="00C610BF"/>
    <w:rsid w:val="00C66767"/>
    <w:rsid w:val="00C82AAB"/>
    <w:rsid w:val="00C84D1A"/>
    <w:rsid w:val="00CB51A8"/>
    <w:rsid w:val="00CB7949"/>
    <w:rsid w:val="00CE6353"/>
    <w:rsid w:val="00CF0074"/>
    <w:rsid w:val="00D37ED0"/>
    <w:rsid w:val="00D5393D"/>
    <w:rsid w:val="00D61235"/>
    <w:rsid w:val="00D614DD"/>
    <w:rsid w:val="00D675EB"/>
    <w:rsid w:val="00D864F4"/>
    <w:rsid w:val="00D90E1B"/>
    <w:rsid w:val="00DA434C"/>
    <w:rsid w:val="00DD1F98"/>
    <w:rsid w:val="00DE0E15"/>
    <w:rsid w:val="00DE1B67"/>
    <w:rsid w:val="00DE4FB5"/>
    <w:rsid w:val="00DF0520"/>
    <w:rsid w:val="00E05594"/>
    <w:rsid w:val="00E13EB7"/>
    <w:rsid w:val="00E27AAE"/>
    <w:rsid w:val="00E410B7"/>
    <w:rsid w:val="00E45870"/>
    <w:rsid w:val="00E875AC"/>
    <w:rsid w:val="00E90F99"/>
    <w:rsid w:val="00EB1853"/>
    <w:rsid w:val="00ED5777"/>
    <w:rsid w:val="00EE7501"/>
    <w:rsid w:val="00EF51ED"/>
    <w:rsid w:val="00F12379"/>
    <w:rsid w:val="00F35CE0"/>
    <w:rsid w:val="00F36CA0"/>
    <w:rsid w:val="00F42ED0"/>
    <w:rsid w:val="00F44B2E"/>
    <w:rsid w:val="00F82CC7"/>
    <w:rsid w:val="00FA5124"/>
    <w:rsid w:val="00FA5A41"/>
    <w:rsid w:val="00FF33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9733"/>
  <w15:chartTrackingRefBased/>
  <w15:docId w15:val="{7ED63FCD-5460-4F4A-AD33-79FE2C85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87D70"/>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B5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87D70"/>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687D70"/>
  </w:style>
  <w:style w:type="paragraph" w:styleId="Prrafodelista">
    <w:name w:val="List Paragraph"/>
    <w:basedOn w:val="Normal"/>
    <w:uiPriority w:val="34"/>
    <w:qFormat/>
    <w:rsid w:val="0074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59951">
      <w:bodyDiv w:val="1"/>
      <w:marLeft w:val="0"/>
      <w:marRight w:val="0"/>
      <w:marTop w:val="0"/>
      <w:marBottom w:val="0"/>
      <w:divBdr>
        <w:top w:val="none" w:sz="0" w:space="0" w:color="auto"/>
        <w:left w:val="none" w:sz="0" w:space="0" w:color="auto"/>
        <w:bottom w:val="none" w:sz="0" w:space="0" w:color="auto"/>
        <w:right w:val="none" w:sz="0" w:space="0" w:color="auto"/>
      </w:divBdr>
    </w:div>
    <w:div w:id="408816572">
      <w:bodyDiv w:val="1"/>
      <w:marLeft w:val="0"/>
      <w:marRight w:val="0"/>
      <w:marTop w:val="0"/>
      <w:marBottom w:val="0"/>
      <w:divBdr>
        <w:top w:val="none" w:sz="0" w:space="0" w:color="auto"/>
        <w:left w:val="none" w:sz="0" w:space="0" w:color="auto"/>
        <w:bottom w:val="none" w:sz="0" w:space="0" w:color="auto"/>
        <w:right w:val="none" w:sz="0" w:space="0" w:color="auto"/>
      </w:divBdr>
    </w:div>
    <w:div w:id="974719474">
      <w:bodyDiv w:val="1"/>
      <w:marLeft w:val="0"/>
      <w:marRight w:val="0"/>
      <w:marTop w:val="0"/>
      <w:marBottom w:val="0"/>
      <w:divBdr>
        <w:top w:val="none" w:sz="0" w:space="0" w:color="auto"/>
        <w:left w:val="none" w:sz="0" w:space="0" w:color="auto"/>
        <w:bottom w:val="none" w:sz="0" w:space="0" w:color="auto"/>
        <w:right w:val="none" w:sz="0" w:space="0" w:color="auto"/>
      </w:divBdr>
    </w:div>
    <w:div w:id="1069422203">
      <w:bodyDiv w:val="1"/>
      <w:marLeft w:val="0"/>
      <w:marRight w:val="0"/>
      <w:marTop w:val="0"/>
      <w:marBottom w:val="0"/>
      <w:divBdr>
        <w:top w:val="none" w:sz="0" w:space="0" w:color="auto"/>
        <w:left w:val="none" w:sz="0" w:space="0" w:color="auto"/>
        <w:bottom w:val="none" w:sz="0" w:space="0" w:color="auto"/>
        <w:right w:val="none" w:sz="0" w:space="0" w:color="auto"/>
      </w:divBdr>
    </w:div>
    <w:div w:id="1378117400">
      <w:bodyDiv w:val="1"/>
      <w:marLeft w:val="0"/>
      <w:marRight w:val="0"/>
      <w:marTop w:val="0"/>
      <w:marBottom w:val="0"/>
      <w:divBdr>
        <w:top w:val="none" w:sz="0" w:space="0" w:color="auto"/>
        <w:left w:val="none" w:sz="0" w:space="0" w:color="auto"/>
        <w:bottom w:val="none" w:sz="0" w:space="0" w:color="auto"/>
        <w:right w:val="none" w:sz="0" w:space="0" w:color="auto"/>
      </w:divBdr>
    </w:div>
    <w:div w:id="1467895817">
      <w:bodyDiv w:val="1"/>
      <w:marLeft w:val="0"/>
      <w:marRight w:val="0"/>
      <w:marTop w:val="0"/>
      <w:marBottom w:val="0"/>
      <w:divBdr>
        <w:top w:val="none" w:sz="0" w:space="0" w:color="auto"/>
        <w:left w:val="none" w:sz="0" w:space="0" w:color="auto"/>
        <w:bottom w:val="none" w:sz="0" w:space="0" w:color="auto"/>
        <w:right w:val="none" w:sz="0" w:space="0" w:color="auto"/>
      </w:divBdr>
    </w:div>
    <w:div w:id="1471746012">
      <w:bodyDiv w:val="1"/>
      <w:marLeft w:val="0"/>
      <w:marRight w:val="0"/>
      <w:marTop w:val="0"/>
      <w:marBottom w:val="0"/>
      <w:divBdr>
        <w:top w:val="none" w:sz="0" w:space="0" w:color="auto"/>
        <w:left w:val="none" w:sz="0" w:space="0" w:color="auto"/>
        <w:bottom w:val="none" w:sz="0" w:space="0" w:color="auto"/>
        <w:right w:val="none" w:sz="0" w:space="0" w:color="auto"/>
      </w:divBdr>
    </w:div>
    <w:div w:id="1486629602">
      <w:bodyDiv w:val="1"/>
      <w:marLeft w:val="0"/>
      <w:marRight w:val="0"/>
      <w:marTop w:val="0"/>
      <w:marBottom w:val="0"/>
      <w:divBdr>
        <w:top w:val="none" w:sz="0" w:space="0" w:color="auto"/>
        <w:left w:val="none" w:sz="0" w:space="0" w:color="auto"/>
        <w:bottom w:val="none" w:sz="0" w:space="0" w:color="auto"/>
        <w:right w:val="none" w:sz="0" w:space="0" w:color="auto"/>
      </w:divBdr>
    </w:div>
    <w:div w:id="1524173116">
      <w:bodyDiv w:val="1"/>
      <w:marLeft w:val="0"/>
      <w:marRight w:val="0"/>
      <w:marTop w:val="0"/>
      <w:marBottom w:val="0"/>
      <w:divBdr>
        <w:top w:val="none" w:sz="0" w:space="0" w:color="auto"/>
        <w:left w:val="none" w:sz="0" w:space="0" w:color="auto"/>
        <w:bottom w:val="none" w:sz="0" w:space="0" w:color="auto"/>
        <w:right w:val="none" w:sz="0" w:space="0" w:color="auto"/>
      </w:divBdr>
    </w:div>
    <w:div w:id="1572884187">
      <w:bodyDiv w:val="1"/>
      <w:marLeft w:val="0"/>
      <w:marRight w:val="0"/>
      <w:marTop w:val="0"/>
      <w:marBottom w:val="0"/>
      <w:divBdr>
        <w:top w:val="none" w:sz="0" w:space="0" w:color="auto"/>
        <w:left w:val="none" w:sz="0" w:space="0" w:color="auto"/>
        <w:bottom w:val="none" w:sz="0" w:space="0" w:color="auto"/>
        <w:right w:val="none" w:sz="0" w:space="0" w:color="auto"/>
      </w:divBdr>
    </w:div>
    <w:div w:id="1618220163">
      <w:bodyDiv w:val="1"/>
      <w:marLeft w:val="0"/>
      <w:marRight w:val="0"/>
      <w:marTop w:val="0"/>
      <w:marBottom w:val="0"/>
      <w:divBdr>
        <w:top w:val="none" w:sz="0" w:space="0" w:color="auto"/>
        <w:left w:val="none" w:sz="0" w:space="0" w:color="auto"/>
        <w:bottom w:val="none" w:sz="0" w:space="0" w:color="auto"/>
        <w:right w:val="none" w:sz="0" w:space="0" w:color="auto"/>
      </w:divBdr>
    </w:div>
    <w:div w:id="1686206217">
      <w:bodyDiv w:val="1"/>
      <w:marLeft w:val="0"/>
      <w:marRight w:val="0"/>
      <w:marTop w:val="0"/>
      <w:marBottom w:val="0"/>
      <w:divBdr>
        <w:top w:val="none" w:sz="0" w:space="0" w:color="auto"/>
        <w:left w:val="none" w:sz="0" w:space="0" w:color="auto"/>
        <w:bottom w:val="none" w:sz="0" w:space="0" w:color="auto"/>
        <w:right w:val="none" w:sz="0" w:space="0" w:color="auto"/>
      </w:divBdr>
    </w:div>
    <w:div w:id="1702631720">
      <w:bodyDiv w:val="1"/>
      <w:marLeft w:val="0"/>
      <w:marRight w:val="0"/>
      <w:marTop w:val="0"/>
      <w:marBottom w:val="0"/>
      <w:divBdr>
        <w:top w:val="none" w:sz="0" w:space="0" w:color="auto"/>
        <w:left w:val="none" w:sz="0" w:space="0" w:color="auto"/>
        <w:bottom w:val="none" w:sz="0" w:space="0" w:color="auto"/>
        <w:right w:val="none" w:sz="0" w:space="0" w:color="auto"/>
      </w:divBdr>
    </w:div>
    <w:div w:id="1740594456">
      <w:bodyDiv w:val="1"/>
      <w:marLeft w:val="0"/>
      <w:marRight w:val="0"/>
      <w:marTop w:val="0"/>
      <w:marBottom w:val="0"/>
      <w:divBdr>
        <w:top w:val="none" w:sz="0" w:space="0" w:color="auto"/>
        <w:left w:val="none" w:sz="0" w:space="0" w:color="auto"/>
        <w:bottom w:val="none" w:sz="0" w:space="0" w:color="auto"/>
        <w:right w:val="none" w:sz="0" w:space="0" w:color="auto"/>
      </w:divBdr>
    </w:div>
    <w:div w:id="1750228985">
      <w:bodyDiv w:val="1"/>
      <w:marLeft w:val="0"/>
      <w:marRight w:val="0"/>
      <w:marTop w:val="0"/>
      <w:marBottom w:val="0"/>
      <w:divBdr>
        <w:top w:val="none" w:sz="0" w:space="0" w:color="auto"/>
        <w:left w:val="none" w:sz="0" w:space="0" w:color="auto"/>
        <w:bottom w:val="none" w:sz="0" w:space="0" w:color="auto"/>
        <w:right w:val="none" w:sz="0" w:space="0" w:color="auto"/>
      </w:divBdr>
    </w:div>
    <w:div w:id="1754203806">
      <w:bodyDiv w:val="1"/>
      <w:marLeft w:val="0"/>
      <w:marRight w:val="0"/>
      <w:marTop w:val="0"/>
      <w:marBottom w:val="0"/>
      <w:divBdr>
        <w:top w:val="none" w:sz="0" w:space="0" w:color="auto"/>
        <w:left w:val="none" w:sz="0" w:space="0" w:color="auto"/>
        <w:bottom w:val="none" w:sz="0" w:space="0" w:color="auto"/>
        <w:right w:val="none" w:sz="0" w:space="0" w:color="auto"/>
      </w:divBdr>
    </w:div>
    <w:div w:id="1780031702">
      <w:bodyDiv w:val="1"/>
      <w:marLeft w:val="0"/>
      <w:marRight w:val="0"/>
      <w:marTop w:val="0"/>
      <w:marBottom w:val="0"/>
      <w:divBdr>
        <w:top w:val="none" w:sz="0" w:space="0" w:color="auto"/>
        <w:left w:val="none" w:sz="0" w:space="0" w:color="auto"/>
        <w:bottom w:val="none" w:sz="0" w:space="0" w:color="auto"/>
        <w:right w:val="none" w:sz="0" w:space="0" w:color="auto"/>
      </w:divBdr>
    </w:div>
    <w:div w:id="1789470631">
      <w:bodyDiv w:val="1"/>
      <w:marLeft w:val="0"/>
      <w:marRight w:val="0"/>
      <w:marTop w:val="0"/>
      <w:marBottom w:val="0"/>
      <w:divBdr>
        <w:top w:val="none" w:sz="0" w:space="0" w:color="auto"/>
        <w:left w:val="none" w:sz="0" w:space="0" w:color="auto"/>
        <w:bottom w:val="none" w:sz="0" w:space="0" w:color="auto"/>
        <w:right w:val="none" w:sz="0" w:space="0" w:color="auto"/>
      </w:divBdr>
    </w:div>
    <w:div w:id="1823961869">
      <w:bodyDiv w:val="1"/>
      <w:marLeft w:val="0"/>
      <w:marRight w:val="0"/>
      <w:marTop w:val="0"/>
      <w:marBottom w:val="0"/>
      <w:divBdr>
        <w:top w:val="none" w:sz="0" w:space="0" w:color="auto"/>
        <w:left w:val="none" w:sz="0" w:space="0" w:color="auto"/>
        <w:bottom w:val="none" w:sz="0" w:space="0" w:color="auto"/>
        <w:right w:val="none" w:sz="0" w:space="0" w:color="auto"/>
      </w:divBdr>
    </w:div>
    <w:div w:id="21434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Yan14</b:Tag>
    <b:SourceType>JournalArticle</b:SourceType>
    <b:Guid>{A92BA57C-B5BF-4F86-8D6A-BF525C5F0C19}</b:Guid>
    <b:Author>
      <b:Author>
        <b:NameList>
          <b:Person>
            <b:Last>Betancour</b:Last>
            <b:First>Yaneth</b:First>
            <b:Middle>Urrego</b:Middle>
          </b:Person>
        </b:NameList>
      </b:Author>
    </b:Author>
    <b:Title>Vínculo afectivo en pares y cognición social en la infancia intermedia</b:Title>
    <b:JournalName>Revista Internacional de Investigación Psicológica</b:JournalName>
    <b:Year>2014</b:Year>
    <b:Pages>51-63</b:Pages>
    <b:RefOrder>5</b:RefOrder>
  </b:Source>
  <b:Source>
    <b:Tag>Gia06</b:Tag>
    <b:SourceType>Book</b:SourceType>
    <b:Guid>{B639593A-B664-4F48-8CDA-F03BA2C65A06}</b:Guid>
    <b:Author>
      <b:Author>
        <b:NameList>
          <b:Person>
            <b:Last>Gialdino</b:Last>
            <b:First>Irene</b:First>
            <b:Middle>Vasilachis de</b:Middle>
          </b:Person>
        </b:NameList>
      </b:Author>
    </b:Author>
    <b:Title>Estrategias de investigación cualitativa</b:Title>
    <b:Year>2006</b:Year>
    <b:City>Barcelona</b:City>
    <b:Publisher>Gedisa Editorial</b:Publisher>
    <b:RefOrder>3</b:RefOrder>
  </b:Source>
  <b:Source>
    <b:Tag>Mig00</b:Tag>
    <b:SourceType>JournalArticle</b:SourceType>
    <b:Guid>{DDC19FE3-A10B-4C2F-8311-31BA5DFE8DFC}</b:Guid>
    <b:Title>La investigación-acción en el aula</b:Title>
    <b:Year>2000</b:Year>
    <b:Author>
      <b:Author>
        <b:NameList>
          <b:Person>
            <b:Last>Miguélez</b:Last>
            <b:First>Miguel</b:First>
            <b:Middle>Martínez</b:Middle>
          </b:Person>
        </b:NameList>
      </b:Author>
    </b:Author>
    <b:JournalName>Agenda Académica Volumen 7</b:JournalName>
    <b:Pages>27-39</b:Pages>
    <b:RefOrder>4</b:RefOrder>
  </b:Source>
  <b:Source>
    <b:Tag>Car04</b:Tag>
    <b:SourceType>JournalArticle</b:SourceType>
    <b:Guid>{511A98CD-3E23-45D2-AA93-CE370952FB4E}</b:Guid>
    <b:Author>
      <b:Author>
        <b:Corporate>Carpendale y Lewis</b:Corporate>
      </b:Author>
    </b:Author>
    <b:Title>Construyendo una comprensión de la mente: el desarrollo de la comprensión social de los niños dentro de la interacción social.</b:Title>
    <b:JournalName>Ciencias del comportamiento y del cerebro</b:JournalName>
    <b:Year>2004</b:Year>
    <b:Pages>79-151</b:Pages>
    <b:RefOrder>1</b:RefOrder>
  </b:Source>
  <b:Source>
    <b:Tag>Goi08</b:Tag>
    <b:SourceType>JournalArticle</b:SourceType>
    <b:Guid>{714BEC09-7229-4945-AE30-9A316E0C64BF}</b:Guid>
    <b:Title>Desarrollo del vínculo afectivo</b:Title>
    <b:JournalName> Curso de Actualización Pediatría </b:JournalName>
    <b:Year>2008</b:Year>
    <b:Pages>303 - 310</b:Pages>
    <b:Author>
      <b:Author>
        <b:NameList>
          <b:Person>
            <b:Last>Goicoechea</b:Last>
            <b:First>Pepa</b:First>
            <b:Middle>Horno</b:Middle>
          </b:Person>
        </b:NameList>
      </b:Author>
    </b:Author>
    <b:RefOrder>2</b:RefOrder>
  </b:Source>
</b:Sources>
</file>

<file path=customXml/itemProps1.xml><?xml version="1.0" encoding="utf-8"?>
<ds:datastoreItem xmlns:ds="http://schemas.openxmlformats.org/officeDocument/2006/customXml" ds:itemID="{CE0C8EF8-560B-4920-BC83-D24D3967D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6</Pages>
  <Words>1422</Words>
  <Characters>7826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aagtz99@gmail.com</dc:creator>
  <cp:keywords/>
  <dc:description/>
  <cp:lastModifiedBy>aagtz99@gmail.com</cp:lastModifiedBy>
  <cp:revision>4</cp:revision>
  <dcterms:created xsi:type="dcterms:W3CDTF">2020-03-23T04:10:00Z</dcterms:created>
  <dcterms:modified xsi:type="dcterms:W3CDTF">2020-04-20T04:30:00Z</dcterms:modified>
</cp:coreProperties>
</file>