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B50" w:rsidRPr="002B2613" w:rsidRDefault="002C39B1" w:rsidP="002B2613">
      <w:pPr>
        <w:spacing w:line="360" w:lineRule="auto"/>
        <w:jc w:val="center"/>
        <w:rPr>
          <w:b/>
          <w:sz w:val="28"/>
          <w:szCs w:val="28"/>
        </w:rPr>
      </w:pPr>
      <w:r w:rsidRPr="002B2613">
        <w:rPr>
          <w:b/>
          <w:sz w:val="28"/>
          <w:szCs w:val="28"/>
        </w:rPr>
        <w:t>Escuela Normal de Educación Preescolar</w:t>
      </w:r>
    </w:p>
    <w:p w:rsidR="002C39B1" w:rsidRPr="002B2613" w:rsidRDefault="002C39B1" w:rsidP="002B2613">
      <w:pPr>
        <w:spacing w:line="360" w:lineRule="auto"/>
        <w:jc w:val="center"/>
        <w:rPr>
          <w:b/>
          <w:sz w:val="28"/>
          <w:szCs w:val="28"/>
        </w:rPr>
      </w:pPr>
      <w:r w:rsidRPr="002B2613">
        <w:rPr>
          <w:b/>
          <w:sz w:val="28"/>
          <w:szCs w:val="28"/>
        </w:rPr>
        <w:t>Licenciatura en educación preescolar</w:t>
      </w:r>
    </w:p>
    <w:p w:rsidR="002C39B1" w:rsidRPr="002B2613" w:rsidRDefault="002C39B1" w:rsidP="002B2613">
      <w:pPr>
        <w:spacing w:line="360" w:lineRule="auto"/>
        <w:jc w:val="center"/>
        <w:rPr>
          <w:b/>
          <w:sz w:val="28"/>
          <w:szCs w:val="28"/>
        </w:rPr>
      </w:pPr>
      <w:r w:rsidRPr="002B2613">
        <w:rPr>
          <w:b/>
          <w:noProof/>
          <w:sz w:val="28"/>
          <w:szCs w:val="28"/>
          <w:lang w:eastAsia="es-MX"/>
        </w:rPr>
        <w:drawing>
          <wp:inline distT="0" distB="0" distL="0" distR="0">
            <wp:extent cx="1857375" cy="1381125"/>
            <wp:effectExtent l="0" t="0" r="0" b="0"/>
            <wp:docPr id="1" name="0 Imagen" descr="Escud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nep.gif"/>
                    <pic:cNvPicPr/>
                  </pic:nvPicPr>
                  <pic:blipFill>
                    <a:blip r:embed="rId5" cstate="print"/>
                    <a:stretch>
                      <a:fillRect/>
                    </a:stretch>
                  </pic:blipFill>
                  <pic:spPr>
                    <a:xfrm>
                      <a:off x="0" y="0"/>
                      <a:ext cx="1857375" cy="1381125"/>
                    </a:xfrm>
                    <a:prstGeom prst="rect">
                      <a:avLst/>
                    </a:prstGeom>
                  </pic:spPr>
                </pic:pic>
              </a:graphicData>
            </a:graphic>
          </wp:inline>
        </w:drawing>
      </w:r>
    </w:p>
    <w:p w:rsidR="002C39B1" w:rsidRPr="002B2613" w:rsidRDefault="002C39B1" w:rsidP="002B2613">
      <w:pPr>
        <w:spacing w:line="360" w:lineRule="auto"/>
        <w:jc w:val="center"/>
        <w:rPr>
          <w:b/>
          <w:sz w:val="28"/>
          <w:szCs w:val="28"/>
        </w:rPr>
      </w:pPr>
      <w:r w:rsidRPr="002B2613">
        <w:rPr>
          <w:b/>
          <w:sz w:val="28"/>
          <w:szCs w:val="28"/>
        </w:rPr>
        <w:t>“Documento formal”</w:t>
      </w:r>
    </w:p>
    <w:p w:rsidR="002C39B1" w:rsidRPr="002B2613" w:rsidRDefault="002C39B1" w:rsidP="002B2613">
      <w:pPr>
        <w:spacing w:line="360" w:lineRule="auto"/>
        <w:jc w:val="center"/>
        <w:rPr>
          <w:b/>
          <w:sz w:val="28"/>
          <w:szCs w:val="28"/>
        </w:rPr>
      </w:pPr>
      <w:r w:rsidRPr="002B2613">
        <w:rPr>
          <w:b/>
          <w:sz w:val="28"/>
          <w:szCs w:val="28"/>
        </w:rPr>
        <w:t>Computación</w:t>
      </w:r>
    </w:p>
    <w:p w:rsidR="002C39B1" w:rsidRPr="002B2613" w:rsidRDefault="002C39B1" w:rsidP="002B2613">
      <w:pPr>
        <w:spacing w:line="360" w:lineRule="auto"/>
        <w:jc w:val="center"/>
        <w:rPr>
          <w:b/>
          <w:sz w:val="28"/>
          <w:szCs w:val="28"/>
        </w:rPr>
      </w:pPr>
      <w:r w:rsidRPr="002B2613">
        <w:rPr>
          <w:b/>
          <w:sz w:val="28"/>
          <w:szCs w:val="28"/>
        </w:rPr>
        <w:t>Maestra Diana Elizabeth Cerda Orozco</w:t>
      </w:r>
    </w:p>
    <w:p w:rsidR="002C39B1" w:rsidRPr="002B2613" w:rsidRDefault="002C39B1" w:rsidP="002B2613">
      <w:pPr>
        <w:spacing w:line="360" w:lineRule="auto"/>
        <w:jc w:val="center"/>
        <w:rPr>
          <w:b/>
          <w:sz w:val="28"/>
          <w:szCs w:val="28"/>
        </w:rPr>
      </w:pPr>
      <w:r w:rsidRPr="002B2613">
        <w:rPr>
          <w:b/>
          <w:sz w:val="28"/>
          <w:szCs w:val="28"/>
        </w:rPr>
        <w:t>Luz Estefania Monsivais Garza</w:t>
      </w:r>
    </w:p>
    <w:p w:rsidR="002C39B1" w:rsidRPr="002B2613" w:rsidRDefault="002C39B1" w:rsidP="002B2613">
      <w:pPr>
        <w:spacing w:line="360" w:lineRule="auto"/>
        <w:jc w:val="center"/>
        <w:rPr>
          <w:b/>
          <w:sz w:val="28"/>
          <w:szCs w:val="28"/>
        </w:rPr>
      </w:pPr>
      <w:r w:rsidRPr="002B2613">
        <w:rPr>
          <w:b/>
          <w:sz w:val="28"/>
          <w:szCs w:val="28"/>
        </w:rPr>
        <w:t>#16 1°B</w:t>
      </w:r>
    </w:p>
    <w:p w:rsidR="00392C28" w:rsidRPr="002B2613" w:rsidRDefault="00392C28" w:rsidP="002B2613">
      <w:pPr>
        <w:spacing w:line="360" w:lineRule="auto"/>
        <w:jc w:val="center"/>
        <w:rPr>
          <w:b/>
          <w:sz w:val="28"/>
          <w:szCs w:val="28"/>
        </w:rPr>
      </w:pPr>
    </w:p>
    <w:p w:rsidR="00392C28" w:rsidRPr="002B2613" w:rsidRDefault="00392C28" w:rsidP="002B2613">
      <w:pPr>
        <w:spacing w:line="360" w:lineRule="auto"/>
        <w:jc w:val="center"/>
        <w:rPr>
          <w:b/>
          <w:sz w:val="28"/>
          <w:szCs w:val="28"/>
        </w:rPr>
      </w:pPr>
    </w:p>
    <w:p w:rsidR="00392C28" w:rsidRPr="002B2613" w:rsidRDefault="00392C28" w:rsidP="002B2613">
      <w:pPr>
        <w:spacing w:line="360" w:lineRule="auto"/>
        <w:jc w:val="center"/>
        <w:rPr>
          <w:b/>
          <w:sz w:val="28"/>
          <w:szCs w:val="28"/>
        </w:rPr>
      </w:pPr>
    </w:p>
    <w:p w:rsidR="00392C28" w:rsidRPr="002B2613" w:rsidRDefault="00392C28" w:rsidP="002B2613">
      <w:pPr>
        <w:spacing w:line="360" w:lineRule="auto"/>
        <w:jc w:val="center"/>
        <w:rPr>
          <w:b/>
          <w:sz w:val="28"/>
          <w:szCs w:val="28"/>
        </w:rPr>
      </w:pPr>
    </w:p>
    <w:p w:rsidR="00392C28" w:rsidRDefault="00392C28" w:rsidP="002B2613">
      <w:pPr>
        <w:spacing w:line="360" w:lineRule="auto"/>
        <w:jc w:val="both"/>
        <w:rPr>
          <w:b/>
          <w:sz w:val="28"/>
          <w:szCs w:val="28"/>
        </w:rPr>
      </w:pPr>
    </w:p>
    <w:p w:rsidR="002B2613" w:rsidRPr="002B2613" w:rsidRDefault="002B2613"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Pr="002B2613" w:rsidRDefault="002B2613" w:rsidP="002B2613">
      <w:pPr>
        <w:spacing w:line="360" w:lineRule="auto"/>
        <w:jc w:val="center"/>
        <w:rPr>
          <w:b/>
          <w:sz w:val="24"/>
          <w:szCs w:val="24"/>
        </w:rPr>
      </w:pPr>
      <w:r w:rsidRPr="002B2613">
        <w:rPr>
          <w:b/>
          <w:sz w:val="24"/>
          <w:szCs w:val="24"/>
        </w:rPr>
        <w:lastRenderedPageBreak/>
        <w:t>Índice</w:t>
      </w:r>
    </w:p>
    <w:p w:rsidR="00265C7F" w:rsidRPr="009E0402" w:rsidRDefault="00265C7F" w:rsidP="00265C7F">
      <w:pPr>
        <w:rPr>
          <w:rFonts w:ascii="Times New Roman" w:hAnsi="Times New Roman" w:cs="Times New Roman"/>
          <w:sz w:val="24"/>
          <w:szCs w:val="24"/>
        </w:rPr>
      </w:pPr>
      <w:r w:rsidRPr="009E0402">
        <w:rPr>
          <w:rFonts w:ascii="Times New Roman" w:hAnsi="Times New Roman" w:cs="Times New Roman"/>
          <w:sz w:val="24"/>
          <w:szCs w:val="24"/>
        </w:rPr>
        <w:t>Introducción</w:t>
      </w:r>
      <w:r>
        <w:rPr>
          <w:rFonts w:ascii="Times New Roman" w:hAnsi="Times New Roman" w:cs="Times New Roman"/>
          <w:sz w:val="24"/>
          <w:szCs w:val="24"/>
        </w:rPr>
        <w:t>...3</w:t>
      </w:r>
    </w:p>
    <w:p w:rsidR="00265C7F" w:rsidRPr="009E0402" w:rsidRDefault="00265C7F" w:rsidP="00265C7F">
      <w:pPr>
        <w:rPr>
          <w:rFonts w:ascii="Times New Roman" w:hAnsi="Times New Roman" w:cs="Times New Roman"/>
          <w:sz w:val="24"/>
          <w:szCs w:val="24"/>
        </w:rPr>
      </w:pPr>
      <w:r w:rsidRPr="009E0402">
        <w:rPr>
          <w:rFonts w:ascii="Times New Roman" w:hAnsi="Times New Roman" w:cs="Times New Roman"/>
          <w:sz w:val="24"/>
          <w:szCs w:val="24"/>
        </w:rPr>
        <w:t>Cuadro de actividades…4</w:t>
      </w:r>
    </w:p>
    <w:p w:rsidR="00265C7F" w:rsidRPr="009E0402" w:rsidRDefault="00265C7F" w:rsidP="00265C7F">
      <w:pPr>
        <w:rPr>
          <w:rFonts w:ascii="Times New Roman" w:hAnsi="Times New Roman" w:cs="Times New Roman"/>
          <w:sz w:val="24"/>
          <w:szCs w:val="24"/>
        </w:rPr>
      </w:pPr>
      <w:r>
        <w:rPr>
          <w:rFonts w:ascii="Times New Roman" w:hAnsi="Times New Roman" w:cs="Times New Roman"/>
          <w:sz w:val="24"/>
          <w:szCs w:val="24"/>
        </w:rPr>
        <w:t>Desarrollo…6</w:t>
      </w:r>
    </w:p>
    <w:p w:rsidR="00265C7F" w:rsidRPr="009E0402" w:rsidRDefault="00265C7F" w:rsidP="00265C7F">
      <w:pPr>
        <w:rPr>
          <w:rFonts w:ascii="Times New Roman" w:hAnsi="Times New Roman" w:cs="Times New Roman"/>
          <w:sz w:val="24"/>
          <w:szCs w:val="24"/>
        </w:rPr>
      </w:pPr>
      <w:r>
        <w:rPr>
          <w:rFonts w:ascii="Times New Roman" w:hAnsi="Times New Roman" w:cs="Times New Roman"/>
          <w:sz w:val="24"/>
          <w:szCs w:val="24"/>
        </w:rPr>
        <w:t>Conclusión…8</w:t>
      </w:r>
    </w:p>
    <w:p w:rsidR="00392C28" w:rsidRPr="00265C7F" w:rsidRDefault="00265C7F" w:rsidP="00265C7F">
      <w:pPr>
        <w:rPr>
          <w:rFonts w:ascii="Times New Roman" w:hAnsi="Times New Roman" w:cs="Times New Roman"/>
          <w:sz w:val="24"/>
          <w:szCs w:val="24"/>
        </w:rPr>
      </w:pPr>
      <w:r w:rsidRPr="009E0402">
        <w:rPr>
          <w:rFonts w:ascii="Times New Roman" w:hAnsi="Times New Roman" w:cs="Times New Roman"/>
          <w:sz w:val="24"/>
          <w:szCs w:val="24"/>
        </w:rPr>
        <w:t xml:space="preserve">Referencias </w:t>
      </w:r>
      <w:r>
        <w:rPr>
          <w:rFonts w:ascii="Times New Roman" w:hAnsi="Times New Roman" w:cs="Times New Roman"/>
          <w:sz w:val="24"/>
          <w:szCs w:val="24"/>
        </w:rPr>
        <w:t>bibliográficas…9</w:t>
      </w:r>
    </w:p>
    <w:p w:rsidR="00392C28" w:rsidRPr="002B2613" w:rsidRDefault="00392C28"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Default="00392C28" w:rsidP="002B2613">
      <w:pPr>
        <w:spacing w:line="360" w:lineRule="auto"/>
        <w:jc w:val="both"/>
        <w:rPr>
          <w:b/>
          <w:sz w:val="28"/>
          <w:szCs w:val="28"/>
        </w:rPr>
      </w:pPr>
    </w:p>
    <w:p w:rsidR="002B2613" w:rsidRPr="002B2613" w:rsidRDefault="002B2613" w:rsidP="002B2613">
      <w:pPr>
        <w:spacing w:line="360" w:lineRule="auto"/>
        <w:jc w:val="both"/>
        <w:rPr>
          <w:b/>
          <w:sz w:val="28"/>
          <w:szCs w:val="28"/>
        </w:rPr>
      </w:pPr>
    </w:p>
    <w:p w:rsidR="00392C28" w:rsidRPr="002B2613" w:rsidRDefault="00392C28" w:rsidP="002B2613">
      <w:pPr>
        <w:spacing w:line="360" w:lineRule="auto"/>
        <w:jc w:val="both"/>
        <w:rPr>
          <w:b/>
          <w:sz w:val="28"/>
          <w:szCs w:val="28"/>
        </w:rPr>
      </w:pPr>
    </w:p>
    <w:p w:rsidR="00392C28" w:rsidRDefault="00392C28" w:rsidP="002B2613">
      <w:pPr>
        <w:spacing w:line="360" w:lineRule="auto"/>
        <w:jc w:val="both"/>
        <w:rPr>
          <w:b/>
          <w:sz w:val="28"/>
          <w:szCs w:val="28"/>
        </w:rPr>
      </w:pPr>
    </w:p>
    <w:p w:rsidR="002B2613" w:rsidRDefault="002B2613" w:rsidP="002B2613">
      <w:pPr>
        <w:spacing w:line="360" w:lineRule="auto"/>
        <w:jc w:val="both"/>
        <w:rPr>
          <w:b/>
          <w:sz w:val="28"/>
          <w:szCs w:val="28"/>
        </w:rPr>
      </w:pPr>
    </w:p>
    <w:p w:rsidR="00265C7F" w:rsidRPr="002B2613" w:rsidRDefault="00265C7F" w:rsidP="002B2613">
      <w:pPr>
        <w:spacing w:line="360" w:lineRule="auto"/>
        <w:jc w:val="both"/>
        <w:rPr>
          <w:b/>
          <w:sz w:val="28"/>
          <w:szCs w:val="28"/>
        </w:rPr>
      </w:pPr>
    </w:p>
    <w:p w:rsidR="00392C28" w:rsidRPr="002B2613" w:rsidRDefault="00392C28" w:rsidP="002B2613">
      <w:pPr>
        <w:spacing w:line="360" w:lineRule="auto"/>
        <w:jc w:val="center"/>
        <w:rPr>
          <w:b/>
          <w:sz w:val="24"/>
          <w:szCs w:val="24"/>
        </w:rPr>
      </w:pPr>
      <w:r w:rsidRPr="002B2613">
        <w:rPr>
          <w:b/>
          <w:sz w:val="24"/>
          <w:szCs w:val="24"/>
        </w:rPr>
        <w:lastRenderedPageBreak/>
        <w:t>Introducción</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lang w:val="es-ES"/>
        </w:rPr>
        <w:t>La oralidad y el lenguaje, forman parte de nuestra vida diaria, en ambos casos, se empieza a aprender de primera mano en casa ante de entrar a preescolar y cuando se ingresa al niño a este nivel, es imprescindible el papel de la educadora para reforzar e implementar nuevas estrategias para que se desarrollen estos dos principios en los niños, ya que, se usara en cualquier ámbito educativo y social.</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 xml:space="preserve">La oralidad se incluye en preescolar debido a que el alumno aún no saben leer y escribir, por eso es importante que se les enseñe a expresarse y comunicarse de una forma correcta. </w:t>
      </w:r>
      <w:r w:rsidRPr="002B2613">
        <w:rPr>
          <w:rFonts w:cs="Times New Roman"/>
          <w:b/>
          <w:sz w:val="24"/>
          <w:szCs w:val="24"/>
        </w:rPr>
        <w:t>(Previamente al ingreso de la escuela [Secretaria de Educación Pública (SEP) p.199].)</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Este tipo de lenguaje se puede enseñar mediante canciones, decir una adivinanza, enseñanza de letras entre otras cosas.</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 xml:space="preserve">El lenguaje escrito es un aprendizaje difícil para los niños, pues en este nivel confunden las letras y sus sonidos al momento de leer; y es importante que se le enseñe correctamente ya que le servirá para los posteriores niveles de educación. </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 xml:space="preserve">La enseñanza de la asignatura Lengua Materna (español) en la educación básica, fomenta que los estudiantes utilicen diversas prácticas sociales del lenguaje para fortalecer su participación en diferentes ámbitos, ampliar sus intereses culturales y resolver sus necesidades comunicativas. </w:t>
      </w:r>
      <w:r w:rsidRPr="002B2613">
        <w:rPr>
          <w:rFonts w:cs="Times New Roman"/>
          <w:b/>
          <w:sz w:val="24"/>
          <w:szCs w:val="24"/>
        </w:rPr>
        <w:t>(Aprendizajes clave preescolar)</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Particularmente busca que desarrollen su capacidad de expresarse oralmente y que se integren a la cultura escrita mediante la apropiación del sistema convencional de escritura y las experiencias de leer, interpretar y producir diversos tipos de textos.</w:t>
      </w:r>
    </w:p>
    <w:p w:rsidR="00392C28" w:rsidRPr="002B2613" w:rsidRDefault="002B2613" w:rsidP="00265C7F">
      <w:pPr>
        <w:spacing w:line="360" w:lineRule="auto"/>
        <w:ind w:left="567"/>
        <w:jc w:val="both"/>
        <w:rPr>
          <w:sz w:val="24"/>
          <w:szCs w:val="24"/>
        </w:rPr>
      </w:pPr>
      <w:r w:rsidRPr="002B2613">
        <w:rPr>
          <w:rFonts w:cs="Times New Roman"/>
          <w:sz w:val="24"/>
          <w:szCs w:val="24"/>
          <w:lang w:val="es-ES"/>
        </w:rPr>
        <w:t>En el siguiente trabajo, se presentaran actividades, cuyo objetivo, se basa en la oralidad y escritura en nivel preescolar, siendo estos elaborados, en base a criterio propio y experiencias personales que permitieron ver las necesidades de estos ámbitos.</w:t>
      </w:r>
    </w:p>
    <w:p w:rsidR="002B2613" w:rsidRDefault="002B2613" w:rsidP="00265C7F">
      <w:pPr>
        <w:spacing w:line="360" w:lineRule="auto"/>
        <w:ind w:left="567"/>
        <w:jc w:val="both"/>
        <w:rPr>
          <w:b/>
          <w:sz w:val="24"/>
          <w:szCs w:val="24"/>
        </w:rPr>
      </w:pPr>
    </w:p>
    <w:p w:rsidR="00265C7F" w:rsidRPr="002B2613" w:rsidRDefault="00265C7F" w:rsidP="00265C7F">
      <w:pPr>
        <w:spacing w:line="360" w:lineRule="auto"/>
        <w:ind w:left="567"/>
        <w:jc w:val="both"/>
        <w:rPr>
          <w:b/>
          <w:sz w:val="24"/>
          <w:szCs w:val="24"/>
        </w:rPr>
      </w:pPr>
    </w:p>
    <w:p w:rsidR="00392C28" w:rsidRPr="002B2613" w:rsidRDefault="00392C28" w:rsidP="00265C7F">
      <w:pPr>
        <w:spacing w:line="360" w:lineRule="auto"/>
        <w:ind w:left="567"/>
        <w:jc w:val="center"/>
        <w:rPr>
          <w:b/>
          <w:sz w:val="24"/>
          <w:szCs w:val="24"/>
        </w:rPr>
      </w:pPr>
      <w:r w:rsidRPr="002B2613">
        <w:rPr>
          <w:b/>
          <w:sz w:val="24"/>
          <w:szCs w:val="24"/>
        </w:rPr>
        <w:lastRenderedPageBreak/>
        <w:t>Desarrollo</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El propósito desde el nivel de preescolar es que el niño “adquiera confianza para expresarse, dialogar y conversar en su lengua; mejore su capacidad de escucha y enriquezca su lenguaje oral al comunicare en situaciones variadas.” (SEP, p. 198).</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Nosotros decidimos que se basa en el enfoque funcional, ya que lo que queremos lograr en el niño es que utilice palabras formales y coloquiales; sobre todo su lenguaje tal como él lo utiliza en su vida cotidiana, basándose en la conversación y descripción.</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 xml:space="preserve">Por ello el concepto lingüístico abordado en esta actividad es </w:t>
      </w:r>
      <w:r w:rsidRPr="002B2613">
        <w:rPr>
          <w:rFonts w:cs="Times New Roman"/>
          <w:b/>
          <w:sz w:val="24"/>
          <w:szCs w:val="24"/>
        </w:rPr>
        <w:t>pragmática</w:t>
      </w:r>
      <w:r w:rsidRPr="002B2613">
        <w:rPr>
          <w:rFonts w:cs="Times New Roman"/>
          <w:sz w:val="24"/>
          <w:szCs w:val="24"/>
        </w:rPr>
        <w:t>, así como Briz A.  plantea: “la pragmática (lingüística), entendida como perspectiva (y no como módulo integrado en la semántica, ni como otra disciplina junto a la sintaxis, semántica, etc.), nos invade y ha invadido, por supuesto, el modo de hacer gramática en los últimos años, incluso la manera de enseñarla a propios y extraños”</w:t>
      </w:r>
      <w:r w:rsidRPr="002B2613">
        <w:rPr>
          <w:rFonts w:cs="Times New Roman"/>
          <w:i/>
          <w:sz w:val="24"/>
          <w:szCs w:val="24"/>
        </w:rPr>
        <w:t xml:space="preserve"> (2015, p. 20).</w:t>
      </w:r>
      <w:r w:rsidRPr="002B2613">
        <w:rPr>
          <w:rFonts w:cs="Times New Roman"/>
          <w:sz w:val="24"/>
          <w:szCs w:val="24"/>
        </w:rPr>
        <w:t xml:space="preserve"> Es decir que el niño lleve a la práctica la acción y no a la teoría.</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La segunda actividad “¿Que va a pasar?” trata de que la educadora comenzara contándoles un cuento a los niños y posteriormente les pedirá a alguno de ellos que continúe contando el cuento tal y como él lo imagine. El ámbito de la actividad es literatura y que así se fomente la producción, interpretación e intercambio de narraciones.</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Se espera que con esta actividad los alumnos aprendan a “describir personajes y lugares que imagina al escuchar un relato literario” (SEP, p.198) en este caso un cuento. Con el propósito de que “mejore la capacidad de escucha y enriquezca su lenguaje oral al comunicarse con sus compañeros” (SEP, p.187)</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 xml:space="preserve">Decidimos centrar esta actividad en el enfoque de contenido de proceso, Cassany expone que: “el énfasis se pone en el alumno y no en el texto escrito… enseñar al alumno a pensar, ordenar las ideas y esculpir la estructura de la frase” (1990, p.73). Es decir, que aquí lo importante no es la gramática, sino que el niño aprenda a tener </w:t>
      </w:r>
      <w:r w:rsidRPr="002B2613">
        <w:rPr>
          <w:rFonts w:cs="Times New Roman"/>
          <w:sz w:val="24"/>
          <w:szCs w:val="24"/>
        </w:rPr>
        <w:lastRenderedPageBreak/>
        <w:t xml:space="preserve">una coherencia en lo que dice, que genere y organice las nuevas ideas y uno como docente poner atención en la composición de estas nuevas ideas. Ligándolo a lo lingüístico con el concepto de </w:t>
      </w:r>
      <w:r w:rsidRPr="002B2613">
        <w:rPr>
          <w:rFonts w:cs="Times New Roman"/>
          <w:b/>
          <w:sz w:val="24"/>
          <w:szCs w:val="24"/>
          <w:u w:val="single"/>
        </w:rPr>
        <w:t>sintaxis</w:t>
      </w:r>
      <w:r w:rsidRPr="002B2613">
        <w:rPr>
          <w:rFonts w:cs="Times New Roman"/>
          <w:sz w:val="24"/>
          <w:szCs w:val="24"/>
        </w:rPr>
        <w:t xml:space="preserve"> que significa ordenar o coordinar; analizando el orden correcto de las palabras para que las ideas sean expresadas de la mejor manera y el mensaje que se desea transmitir sea el correcto. </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La tercera actividad planteada “Asamblea” la educadora pedirá a los niños que formen un circulo en el piso se puede poner un tapete, se darán las instrucciones de lo que se llevara a cabo en ese momento: dirán su nombre en voz alta y darán los buenos días a sus compañeros como ellos  lo crean conveniente, así es como se pasara la lista en ese día; se pedirá que cada niño se ponga de pie al centro del círculo, por turno y platique que tal estuvo su fin de semana, aquí sus demás compañeros podrán plantear preguntas de forma ordenada y así se fomentara el diálogo entre ellos. El ámbito de la actividad consiste en la oralidad desplegándose hacia la explicación de los hechos que sucedieron en el fin de semana del niño.</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El aprendizaje esperado con esta actividad es que “responda a por qué o cómo sucedió algo en relación con experiencias y hechos que comenta” (SEP, p.198) y de esta manera organice sus ideas para que sus demás compañeros logren entenderlo. Todo esto con el propósito de que logre confianza al expresarse; dialogando y conversando con sus compañeros y que estos mejoren la capacidad de escuchar y comprender lo que este les está contando.</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 xml:space="preserve">El enfoque en que decidimos centrarnos es en el de funciones Cassany menciona que:” La lengua no es un conjunto cerrado de conocimientos que el alumno tenga que memorizar, sino una herramienta comunicativa útil” (1990, p.67) que el niño comunique sus experiencias tal y como él lo hace normalmente, dejando de un lado lo correcto o incorrecto. Esta función se relaciona con el recurso lingüístico de </w:t>
      </w:r>
      <w:r w:rsidRPr="002B2613">
        <w:rPr>
          <w:rFonts w:cs="Times New Roman"/>
          <w:b/>
          <w:sz w:val="24"/>
          <w:szCs w:val="24"/>
          <w:u w:val="single"/>
        </w:rPr>
        <w:t>semántica</w:t>
      </w:r>
      <w:r w:rsidRPr="002B2613">
        <w:rPr>
          <w:rFonts w:cs="Times New Roman"/>
          <w:sz w:val="24"/>
          <w:szCs w:val="24"/>
        </w:rPr>
        <w:t>: que es</w:t>
      </w:r>
      <w:r w:rsidRPr="002B2613">
        <w:rPr>
          <w:rFonts w:cs="Times New Roman"/>
          <w:b/>
          <w:sz w:val="24"/>
          <w:szCs w:val="24"/>
          <w:u w:val="single"/>
        </w:rPr>
        <w:t xml:space="preserve"> </w:t>
      </w:r>
      <w:r w:rsidRPr="002B2613">
        <w:rPr>
          <w:rStyle w:val="Textoennegrita"/>
          <w:rFonts w:cs="Times New Roman"/>
          <w:sz w:val="24"/>
          <w:szCs w:val="24"/>
          <w:bdr w:val="none" w:sz="0" w:space="0" w:color="auto" w:frame="1"/>
          <w:shd w:val="clear" w:color="auto" w:fill="FFFFFF"/>
        </w:rPr>
        <w:t>significado de las palabras y expresiones</w:t>
      </w:r>
      <w:r w:rsidRPr="002B2613">
        <w:rPr>
          <w:rFonts w:cs="Times New Roman"/>
          <w:sz w:val="24"/>
          <w:szCs w:val="24"/>
          <w:shd w:val="clear" w:color="auto" w:fill="FFFFFF"/>
        </w:rPr>
        <w:t>, es decir, lo que las palabras quieren decir cuando hablamos o escribimos</w:t>
      </w:r>
      <w:r w:rsidRPr="002B2613">
        <w:rPr>
          <w:rFonts w:cs="Times New Roman"/>
          <w:color w:val="404040"/>
          <w:sz w:val="24"/>
          <w:szCs w:val="24"/>
          <w:shd w:val="clear" w:color="auto" w:fill="FFFFFF"/>
        </w:rPr>
        <w:t>;</w:t>
      </w:r>
      <w:r w:rsidRPr="002B2613">
        <w:rPr>
          <w:rFonts w:cs="Times New Roman"/>
          <w:sz w:val="24"/>
          <w:szCs w:val="24"/>
          <w:shd w:val="clear" w:color="auto" w:fill="FFFFFF"/>
        </w:rPr>
        <w:t xml:space="preserve"> logrando que los niños se expresen de manera libre contando los hechos ocurridos durante su fin de semana, </w:t>
      </w:r>
      <w:r w:rsidRPr="002B2613">
        <w:rPr>
          <w:rFonts w:cs="Times New Roman"/>
          <w:sz w:val="24"/>
          <w:szCs w:val="24"/>
          <w:shd w:val="clear" w:color="auto" w:fill="FFFFFF"/>
        </w:rPr>
        <w:lastRenderedPageBreak/>
        <w:t>y que le den el significado de lo que están diciendo y sus compañeros lo comprendan.</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El propósito general de las actividades sobre lenguaje escrito es “que con diversos tipos de textos desarrolle su interés por la lectura y así se familiarice con sus funciones” (SEP, p.188).</w:t>
      </w:r>
    </w:p>
    <w:p w:rsidR="002B2613" w:rsidRPr="002B2613" w:rsidRDefault="002B2613" w:rsidP="00265C7F">
      <w:pPr>
        <w:spacing w:after="0" w:line="360" w:lineRule="auto"/>
        <w:ind w:left="567"/>
        <w:jc w:val="both"/>
        <w:rPr>
          <w:rFonts w:cs="Times New Roman"/>
          <w:sz w:val="24"/>
          <w:szCs w:val="24"/>
        </w:rPr>
      </w:pP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La primera actividad de escritura “Encuentro mi nombre y edad” consiste en que la educadora colocara carteles pegados en la pared con el nombre completo y su edad. El ámbito de la actividad es la participación social y que puedan usar documentos para que regulen la convivencia.</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El aprendizaje que se espera obtener es que el niño “identifique su nombre y otros datos personales en diversos documentos” (SEP, p. 198). Y se tiene como propósito “que con diversos tipos de textos desarrolle su interés por la lectura y así se familiarice con sus funciones” (SEP p. 188).</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 xml:space="preserve">Esta actividad se enfoca en la gramática, ya que consiste que los niños reconozcan la forma adecuada de cómo se escribe su nombre. Ligándolo al concepto lingüístico de </w:t>
      </w:r>
      <w:r w:rsidRPr="002B2613">
        <w:rPr>
          <w:rFonts w:cs="Times New Roman"/>
          <w:b/>
          <w:sz w:val="24"/>
          <w:szCs w:val="24"/>
          <w:u w:val="single"/>
        </w:rPr>
        <w:t>pragmática</w:t>
      </w:r>
      <w:r w:rsidRPr="002B2613">
        <w:rPr>
          <w:rFonts w:cs="Times New Roman"/>
          <w:sz w:val="24"/>
          <w:szCs w:val="24"/>
        </w:rPr>
        <w:t xml:space="preserve"> ya que deseamos que los niños lleven todo esto a la práctica y con el paso del tiempo logren escribir al menos su primer nombre de una manera fácil para ellos.</w:t>
      </w:r>
    </w:p>
    <w:p w:rsidR="002B2613" w:rsidRPr="002B2613" w:rsidRDefault="002B2613" w:rsidP="00265C7F">
      <w:pPr>
        <w:spacing w:after="0" w:line="360" w:lineRule="auto"/>
        <w:ind w:left="567"/>
        <w:jc w:val="both"/>
        <w:rPr>
          <w:rFonts w:cs="Times New Roman"/>
          <w:sz w:val="24"/>
          <w:szCs w:val="24"/>
        </w:rPr>
      </w:pP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Nuestra segunda actividad es “Díctanos un cuento” consiste en que la educadora comienza a dictar un pequeño cuento, con palabras sencillas y comprensibles para que el alumno lo vaya escribiendo; se hará uso de la gramática. El ámbito de la actividad es la “escritura y redacción de una narración” (SEP, p.194).</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 xml:space="preserve">El aprendizaje que se espera obtener es que el niño “escriba con sus compañeros de grupo una narración que dicta la educadora” (SEP, p. 194). Esta actividad se basa del enfoque de gramática, “el modelo textual… se enseña a construir párrafos, a estructurar lógicamente la información del texto, a escribir una introducción y una conclusión” (Cassany, 1990). Esta actividad de igual manera buscando la práctica, es </w:t>
      </w:r>
      <w:r w:rsidRPr="002B2613">
        <w:rPr>
          <w:rFonts w:cs="Times New Roman"/>
          <w:sz w:val="24"/>
          <w:szCs w:val="24"/>
        </w:rPr>
        <w:lastRenderedPageBreak/>
        <w:t xml:space="preserve">decir, </w:t>
      </w:r>
      <w:r w:rsidRPr="002B2613">
        <w:rPr>
          <w:rFonts w:cs="Times New Roman"/>
          <w:b/>
          <w:sz w:val="24"/>
          <w:szCs w:val="24"/>
          <w:u w:val="single"/>
        </w:rPr>
        <w:t>pragmática</w:t>
      </w:r>
      <w:r w:rsidRPr="002B2613">
        <w:rPr>
          <w:rFonts w:cs="Times New Roman"/>
          <w:sz w:val="24"/>
          <w:szCs w:val="24"/>
        </w:rPr>
        <w:t xml:space="preserve"> de la gramática, ya que al egresar de preescolar no se espera que lo hagan leyendo y escribiendo de forma autónoma, pero sí que ya lleven conocimientos previos al ingresar a la primaria.</w:t>
      </w:r>
    </w:p>
    <w:p w:rsidR="002B2613" w:rsidRPr="002B2613" w:rsidRDefault="002B2613" w:rsidP="00265C7F">
      <w:pPr>
        <w:spacing w:line="360" w:lineRule="auto"/>
        <w:ind w:left="567"/>
        <w:jc w:val="both"/>
        <w:rPr>
          <w:rFonts w:cs="Times New Roman"/>
          <w:b/>
          <w:sz w:val="24"/>
          <w:szCs w:val="24"/>
        </w:rPr>
      </w:pP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Como tercera actividad tenemos “Hagamos una carta” como el nombre lo dice, los alumnos deberán realizar una carta con ayuda de la educadora. Tiene como ámbito la “producción e interpretación de instructivos y documentos que regulan la convivencia” (SEP, p. 196)</w:t>
      </w:r>
    </w:p>
    <w:p w:rsidR="002B2613" w:rsidRPr="002B2613" w:rsidRDefault="002B2613" w:rsidP="00265C7F">
      <w:pPr>
        <w:spacing w:after="0" w:line="360" w:lineRule="auto"/>
        <w:ind w:left="567"/>
        <w:jc w:val="both"/>
        <w:rPr>
          <w:rFonts w:cs="Times New Roman"/>
          <w:sz w:val="24"/>
          <w:szCs w:val="24"/>
        </w:rPr>
      </w:pPr>
      <w:r w:rsidRPr="002B2613">
        <w:rPr>
          <w:rFonts w:cs="Times New Roman"/>
          <w:sz w:val="24"/>
          <w:szCs w:val="24"/>
        </w:rPr>
        <w:t xml:space="preserve">Con esta actividad el aprendizaje esperado es “interpreta y escribe (con sus recursos) cartas, instructivos, recados y señalamientos” (SEP, p.196). Tiene un enfoque basado en contenido ya que “el interés por la expresión escrita está relacionado con el interés por otras habilidades lingüísticas como la lectura o la comprensión oral” (Cassany, 1990).Esta actividad se relación con el concepto lingüístico de </w:t>
      </w:r>
      <w:r w:rsidRPr="002B2613">
        <w:rPr>
          <w:rFonts w:cs="Times New Roman"/>
          <w:b/>
          <w:sz w:val="24"/>
          <w:szCs w:val="24"/>
          <w:u w:val="single"/>
        </w:rPr>
        <w:t>léxico</w:t>
      </w:r>
      <w:r w:rsidRPr="002B2613">
        <w:rPr>
          <w:rFonts w:cs="Times New Roman"/>
          <w:sz w:val="24"/>
          <w:szCs w:val="24"/>
        </w:rPr>
        <w:t>, todas aquellas palabras que forman su vocabulario y el significado que ellos les dan a estas, los niños necesitan tiempo para la producción e interpretación de textos para poder aprender algunos usos de la escritura antes de egresar del preescolar.</w:t>
      </w:r>
    </w:p>
    <w:p w:rsidR="00392C28" w:rsidRPr="002B2613" w:rsidRDefault="00392C28" w:rsidP="00265C7F">
      <w:pPr>
        <w:spacing w:line="360" w:lineRule="auto"/>
        <w:ind w:left="567"/>
        <w:jc w:val="both"/>
        <w:rPr>
          <w:b/>
          <w:sz w:val="24"/>
          <w:szCs w:val="24"/>
        </w:rPr>
      </w:pPr>
    </w:p>
    <w:p w:rsidR="00392C28" w:rsidRPr="002B2613" w:rsidRDefault="00392C28" w:rsidP="00265C7F">
      <w:pPr>
        <w:spacing w:line="360" w:lineRule="auto"/>
        <w:ind w:left="567"/>
        <w:jc w:val="both"/>
        <w:rPr>
          <w:b/>
          <w:sz w:val="24"/>
          <w:szCs w:val="24"/>
        </w:rPr>
      </w:pPr>
    </w:p>
    <w:p w:rsidR="00392C28" w:rsidRPr="002B2613" w:rsidRDefault="00392C28" w:rsidP="00265C7F">
      <w:pPr>
        <w:spacing w:line="360" w:lineRule="auto"/>
        <w:ind w:left="567"/>
        <w:jc w:val="both"/>
        <w:rPr>
          <w:b/>
          <w:sz w:val="24"/>
          <w:szCs w:val="24"/>
        </w:rPr>
      </w:pPr>
    </w:p>
    <w:p w:rsidR="00392C28" w:rsidRDefault="00392C28" w:rsidP="00265C7F">
      <w:pPr>
        <w:spacing w:line="360" w:lineRule="auto"/>
        <w:jc w:val="both"/>
        <w:rPr>
          <w:b/>
          <w:sz w:val="24"/>
          <w:szCs w:val="24"/>
        </w:rPr>
      </w:pPr>
    </w:p>
    <w:p w:rsidR="00265C7F" w:rsidRDefault="00265C7F" w:rsidP="00265C7F">
      <w:pPr>
        <w:spacing w:line="360" w:lineRule="auto"/>
        <w:jc w:val="both"/>
        <w:rPr>
          <w:b/>
          <w:sz w:val="24"/>
          <w:szCs w:val="24"/>
        </w:rPr>
      </w:pPr>
    </w:p>
    <w:p w:rsidR="00265C7F" w:rsidRDefault="00265C7F" w:rsidP="00265C7F">
      <w:pPr>
        <w:spacing w:line="360" w:lineRule="auto"/>
        <w:jc w:val="both"/>
        <w:rPr>
          <w:b/>
          <w:sz w:val="24"/>
          <w:szCs w:val="24"/>
        </w:rPr>
      </w:pPr>
    </w:p>
    <w:p w:rsidR="002B2613" w:rsidRPr="002B2613" w:rsidRDefault="002B2613" w:rsidP="00265C7F">
      <w:pPr>
        <w:spacing w:line="360" w:lineRule="auto"/>
        <w:ind w:left="567"/>
        <w:jc w:val="both"/>
        <w:rPr>
          <w:b/>
          <w:sz w:val="24"/>
          <w:szCs w:val="24"/>
        </w:rPr>
      </w:pPr>
    </w:p>
    <w:p w:rsidR="00392C28" w:rsidRPr="002B2613" w:rsidRDefault="00392C28" w:rsidP="00265C7F">
      <w:pPr>
        <w:spacing w:line="360" w:lineRule="auto"/>
        <w:ind w:left="567"/>
        <w:jc w:val="both"/>
        <w:rPr>
          <w:b/>
          <w:sz w:val="24"/>
          <w:szCs w:val="24"/>
        </w:rPr>
      </w:pPr>
    </w:p>
    <w:p w:rsidR="002B2613" w:rsidRPr="002B2613" w:rsidRDefault="002B2613" w:rsidP="00265C7F">
      <w:pPr>
        <w:spacing w:line="360" w:lineRule="auto"/>
        <w:ind w:left="567"/>
        <w:jc w:val="center"/>
        <w:rPr>
          <w:rFonts w:cs="Times New Roman"/>
          <w:b/>
          <w:sz w:val="24"/>
          <w:szCs w:val="24"/>
        </w:rPr>
      </w:pPr>
      <w:r w:rsidRPr="002B2613">
        <w:rPr>
          <w:rFonts w:cs="Times New Roman"/>
          <w:b/>
          <w:sz w:val="24"/>
          <w:szCs w:val="24"/>
        </w:rPr>
        <w:lastRenderedPageBreak/>
        <w:t>Conclusión</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La actividad planteada, nos llevo dentro al campo de lenguaje y comunicación en el campo del preescolar, gracias a este tipo de situaciones, nos hemos ido adentrando a realizar funciones de futuras docentes e ir conociendo gradualmente los conocimientos que se tiene que inculcar en el jardín de niño.</w:t>
      </w:r>
    </w:p>
    <w:p w:rsidR="002B2613" w:rsidRPr="002B2613" w:rsidRDefault="002B2613" w:rsidP="00265C7F">
      <w:pPr>
        <w:spacing w:line="360" w:lineRule="auto"/>
        <w:ind w:left="567"/>
        <w:jc w:val="both"/>
        <w:rPr>
          <w:rFonts w:cs="Times New Roman"/>
          <w:sz w:val="24"/>
          <w:szCs w:val="24"/>
        </w:rPr>
      </w:pPr>
      <w:r w:rsidRPr="002B2613">
        <w:rPr>
          <w:rFonts w:cs="Times New Roman"/>
          <w:sz w:val="24"/>
          <w:szCs w:val="24"/>
        </w:rPr>
        <w:t>El propósito en el preescolar respecto a cada actividad y el aprendizaje que el niño debe lograr al termino las actividades planteadas, siempre, estando al tanto de las técnicas observadas para un buen aprendizaje del niño.</w:t>
      </w:r>
    </w:p>
    <w:p w:rsidR="002B2613" w:rsidRPr="002B2613" w:rsidRDefault="002B2613" w:rsidP="00265C7F">
      <w:pPr>
        <w:spacing w:line="360" w:lineRule="auto"/>
        <w:ind w:left="567"/>
        <w:jc w:val="both"/>
        <w:rPr>
          <w:rFonts w:cs="Times New Roman"/>
          <w:sz w:val="24"/>
          <w:szCs w:val="24"/>
          <w:lang w:val="es-ES"/>
        </w:rPr>
      </w:pPr>
      <w:r w:rsidRPr="002B2613">
        <w:rPr>
          <w:rFonts w:cs="Times New Roman"/>
          <w:sz w:val="24"/>
          <w:szCs w:val="24"/>
          <w:lang w:val="es-ES"/>
        </w:rPr>
        <w:t>En conclusión este tema nos pareció muy interesante, ya que así podremos saber que tipos de actividades se les puede aplicar a los niños de preescolar para poder desarrollar su lenguaje y escritura de una forma estratégica y siempre pensando en el desarrollo del alumno.</w:t>
      </w:r>
    </w:p>
    <w:p w:rsidR="00392C28" w:rsidRPr="002B2613" w:rsidRDefault="00392C28" w:rsidP="002B2613">
      <w:pPr>
        <w:spacing w:line="360" w:lineRule="auto"/>
        <w:jc w:val="both"/>
        <w:rPr>
          <w:b/>
          <w:sz w:val="24"/>
          <w:szCs w:val="24"/>
          <w:lang w:val="es-ES"/>
        </w:rPr>
      </w:pPr>
    </w:p>
    <w:p w:rsidR="00392C28" w:rsidRPr="002B2613" w:rsidRDefault="00392C28" w:rsidP="002B2613">
      <w:pPr>
        <w:spacing w:line="360" w:lineRule="auto"/>
        <w:jc w:val="both"/>
        <w:rPr>
          <w:b/>
          <w:sz w:val="24"/>
          <w:szCs w:val="24"/>
        </w:rPr>
      </w:pPr>
    </w:p>
    <w:p w:rsidR="00392C28" w:rsidRPr="002B2613" w:rsidRDefault="00392C28" w:rsidP="002B2613">
      <w:pPr>
        <w:spacing w:line="360" w:lineRule="auto"/>
        <w:jc w:val="both"/>
        <w:rPr>
          <w:b/>
          <w:sz w:val="24"/>
          <w:szCs w:val="24"/>
        </w:rPr>
      </w:pPr>
    </w:p>
    <w:p w:rsidR="002B2613" w:rsidRPr="002B2613" w:rsidRDefault="002B2613" w:rsidP="002B2613">
      <w:pPr>
        <w:spacing w:line="360" w:lineRule="auto"/>
        <w:jc w:val="both"/>
        <w:rPr>
          <w:b/>
          <w:sz w:val="24"/>
          <w:szCs w:val="24"/>
        </w:rPr>
      </w:pPr>
    </w:p>
    <w:p w:rsidR="002B2613" w:rsidRPr="002B2613" w:rsidRDefault="002B2613" w:rsidP="002B2613">
      <w:pPr>
        <w:spacing w:line="360" w:lineRule="auto"/>
        <w:jc w:val="both"/>
        <w:rPr>
          <w:b/>
          <w:sz w:val="24"/>
          <w:szCs w:val="24"/>
        </w:rPr>
      </w:pPr>
    </w:p>
    <w:p w:rsidR="002B2613" w:rsidRPr="002B2613" w:rsidRDefault="002B2613" w:rsidP="002B2613">
      <w:pPr>
        <w:spacing w:line="360" w:lineRule="auto"/>
        <w:jc w:val="both"/>
        <w:rPr>
          <w:b/>
          <w:sz w:val="24"/>
          <w:szCs w:val="24"/>
        </w:rPr>
      </w:pPr>
    </w:p>
    <w:p w:rsidR="002B2613" w:rsidRPr="002B2613" w:rsidRDefault="002B2613" w:rsidP="002B2613">
      <w:pPr>
        <w:spacing w:line="360" w:lineRule="auto"/>
        <w:jc w:val="both"/>
        <w:rPr>
          <w:b/>
          <w:sz w:val="24"/>
          <w:szCs w:val="24"/>
        </w:rPr>
      </w:pPr>
    </w:p>
    <w:p w:rsidR="002B2613" w:rsidRPr="002B2613" w:rsidRDefault="002B2613" w:rsidP="002B2613">
      <w:pPr>
        <w:spacing w:line="360" w:lineRule="auto"/>
        <w:jc w:val="both"/>
        <w:rPr>
          <w:b/>
          <w:sz w:val="24"/>
          <w:szCs w:val="24"/>
        </w:rPr>
      </w:pPr>
    </w:p>
    <w:p w:rsidR="002B2613" w:rsidRPr="002B2613" w:rsidRDefault="002B2613" w:rsidP="002B2613">
      <w:pPr>
        <w:spacing w:line="360" w:lineRule="auto"/>
        <w:jc w:val="both"/>
        <w:rPr>
          <w:b/>
          <w:sz w:val="24"/>
          <w:szCs w:val="24"/>
        </w:rPr>
      </w:pPr>
    </w:p>
    <w:p w:rsidR="002B2613" w:rsidRDefault="002B2613" w:rsidP="002B2613">
      <w:pPr>
        <w:spacing w:line="360" w:lineRule="auto"/>
        <w:jc w:val="both"/>
        <w:rPr>
          <w:b/>
          <w:sz w:val="24"/>
          <w:szCs w:val="24"/>
        </w:rPr>
      </w:pPr>
    </w:p>
    <w:p w:rsidR="002B2613" w:rsidRPr="002B2613" w:rsidRDefault="002B2613" w:rsidP="002B2613">
      <w:pPr>
        <w:spacing w:line="360" w:lineRule="auto"/>
        <w:jc w:val="both"/>
        <w:rPr>
          <w:b/>
          <w:sz w:val="24"/>
          <w:szCs w:val="24"/>
        </w:rPr>
      </w:pPr>
    </w:p>
    <w:p w:rsidR="002B2613" w:rsidRPr="002B2613" w:rsidRDefault="002B2613" w:rsidP="002B2613">
      <w:pPr>
        <w:spacing w:line="360" w:lineRule="auto"/>
        <w:jc w:val="both"/>
        <w:rPr>
          <w:rFonts w:cs="Times New Roman"/>
          <w:b/>
          <w:sz w:val="28"/>
          <w:szCs w:val="28"/>
        </w:rPr>
      </w:pPr>
      <w:r w:rsidRPr="002B2613">
        <w:rPr>
          <w:rFonts w:cs="Times New Roman"/>
          <w:b/>
          <w:sz w:val="28"/>
          <w:szCs w:val="28"/>
        </w:rPr>
        <w:lastRenderedPageBreak/>
        <w:t>REFERENCIAS BIBLIOGRÁFICAS:</w:t>
      </w:r>
    </w:p>
    <w:p w:rsidR="002B2613" w:rsidRPr="002B2613" w:rsidRDefault="002B2613" w:rsidP="002B2613">
      <w:pPr>
        <w:spacing w:line="360" w:lineRule="auto"/>
        <w:jc w:val="both"/>
        <w:rPr>
          <w:rFonts w:cs="Times New Roman"/>
          <w:sz w:val="24"/>
          <w:szCs w:val="24"/>
        </w:rPr>
      </w:pPr>
      <w:r w:rsidRPr="002B2613">
        <w:rPr>
          <w:rFonts w:cs="Times New Roman"/>
          <w:sz w:val="24"/>
          <w:szCs w:val="24"/>
        </w:rPr>
        <w:t>ENFOQUES DIDÁCTICOS PARA LA ENSEÑANZA DE LA EXPRESIÓN ESCRITA. D.CASSANY. 1990, 6, PP 63-80</w:t>
      </w:r>
    </w:p>
    <w:p w:rsidR="002B2613" w:rsidRPr="002B2613" w:rsidRDefault="002B2613" w:rsidP="002B2613">
      <w:pPr>
        <w:spacing w:line="360" w:lineRule="auto"/>
        <w:jc w:val="both"/>
        <w:rPr>
          <w:rFonts w:cs="Times New Roman"/>
          <w:sz w:val="24"/>
          <w:szCs w:val="24"/>
        </w:rPr>
      </w:pPr>
      <w:r w:rsidRPr="002B2613">
        <w:rPr>
          <w:rFonts w:cs="Times New Roman"/>
          <w:sz w:val="24"/>
          <w:szCs w:val="24"/>
        </w:rPr>
        <w:t>BRIZ A. EL ANÁLISIS DEL DISCURSO ORAL Y SU ENSEÑANZA. FILOL. LINGUÍST. PORT., SÃO PAULO, V. 17, N. 1, P. 17-56, JAN</w:t>
      </w:r>
      <w:r w:rsidR="00265C7F" w:rsidRPr="002B2613">
        <w:rPr>
          <w:rFonts w:cs="Times New Roman"/>
          <w:sz w:val="24"/>
          <w:szCs w:val="24"/>
        </w:rPr>
        <w:t>. /</w:t>
      </w:r>
      <w:r w:rsidRPr="002B2613">
        <w:rPr>
          <w:rFonts w:cs="Times New Roman"/>
          <w:sz w:val="24"/>
          <w:szCs w:val="24"/>
        </w:rPr>
        <w:t>JUN. 2015</w:t>
      </w:r>
    </w:p>
    <w:p w:rsidR="002B2613" w:rsidRPr="002B2613" w:rsidRDefault="002B2613" w:rsidP="002B2613">
      <w:pPr>
        <w:spacing w:line="360" w:lineRule="auto"/>
        <w:jc w:val="both"/>
        <w:rPr>
          <w:rFonts w:cs="Times New Roman"/>
          <w:sz w:val="24"/>
          <w:szCs w:val="24"/>
        </w:rPr>
      </w:pPr>
      <w:r w:rsidRPr="002B2613">
        <w:rPr>
          <w:rFonts w:cs="Times New Roman"/>
          <w:sz w:val="24"/>
          <w:szCs w:val="24"/>
        </w:rPr>
        <w:t xml:space="preserve">APRENDIZAJES CLAVE. </w:t>
      </w:r>
      <w:r w:rsidRPr="002B2613">
        <w:rPr>
          <w:sz w:val="24"/>
          <w:szCs w:val="24"/>
        </w:rPr>
        <w:t xml:space="preserve">© </w:t>
      </w:r>
      <w:r w:rsidRPr="002B2613">
        <w:rPr>
          <w:rFonts w:cs="Times New Roman"/>
          <w:sz w:val="24"/>
          <w:szCs w:val="24"/>
        </w:rPr>
        <w:t>SECRETARÍA DE EDUCACIÓN PÚBLICA, 2017, PP 179-211</w:t>
      </w:r>
    </w:p>
    <w:p w:rsidR="002B2613" w:rsidRPr="00392C28" w:rsidRDefault="002B2613" w:rsidP="00392C28">
      <w:pPr>
        <w:jc w:val="center"/>
        <w:rPr>
          <w:b/>
          <w:sz w:val="24"/>
          <w:szCs w:val="24"/>
        </w:rPr>
      </w:pPr>
    </w:p>
    <w:sectPr w:rsidR="002B2613" w:rsidRPr="00392C28" w:rsidSect="0082403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39B1"/>
    <w:rsid w:val="00265C7F"/>
    <w:rsid w:val="002B2613"/>
    <w:rsid w:val="002C39B1"/>
    <w:rsid w:val="002F5692"/>
    <w:rsid w:val="00392C28"/>
    <w:rsid w:val="00524AD4"/>
    <w:rsid w:val="0082403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03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39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39B1"/>
    <w:rPr>
      <w:rFonts w:ascii="Tahoma" w:hAnsi="Tahoma" w:cs="Tahoma"/>
      <w:sz w:val="16"/>
      <w:szCs w:val="16"/>
    </w:rPr>
  </w:style>
  <w:style w:type="character" w:styleId="Textoennegrita">
    <w:name w:val="Strong"/>
    <w:basedOn w:val="Fuentedeprrafopredeter"/>
    <w:uiPriority w:val="22"/>
    <w:qFormat/>
    <w:rsid w:val="002B26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4FACC29-1A0B-461B-B6B9-407766B9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1622</Words>
  <Characters>8927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dc:creator>
  <cp:lastModifiedBy>gaby</cp:lastModifiedBy>
  <cp:revision>2</cp:revision>
  <dcterms:created xsi:type="dcterms:W3CDTF">2020-04-29T22:12:00Z</dcterms:created>
  <dcterms:modified xsi:type="dcterms:W3CDTF">2020-04-29T23:33:00Z</dcterms:modified>
</cp:coreProperties>
</file>