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4A" w:rsidRPr="009D3E4A" w:rsidRDefault="009D3E4A" w:rsidP="009D3E4A">
      <w:pPr>
        <w:autoSpaceDE w:val="0"/>
        <w:autoSpaceDN w:val="0"/>
        <w:adjustRightInd w:val="0"/>
        <w:jc w:val="center"/>
        <w:rPr>
          <w:rStyle w:val="Hipervnculo"/>
          <w:rFonts w:ascii="Arial" w:hAnsi="Arial" w:cs="Arial"/>
          <w:color w:val="auto"/>
        </w:rPr>
      </w:pPr>
      <w:r w:rsidRPr="009D3E4A">
        <w:rPr>
          <w:rFonts w:ascii="Arial" w:hAnsi="Arial" w:cs="Arial"/>
        </w:rPr>
        <w:t xml:space="preserve">Conferencia: La intervención socioeducativa para fortalecimiento de las comunidades de Alisa N. Delgado, disponible en: </w:t>
      </w:r>
      <w:hyperlink r:id="rId5" w:history="1">
        <w:r w:rsidRPr="009D3E4A">
          <w:rPr>
            <w:rStyle w:val="Hipervnculo"/>
            <w:rFonts w:ascii="Arial" w:hAnsi="Arial" w:cs="Arial"/>
            <w:color w:val="auto"/>
          </w:rPr>
          <w:t>http://www.youtube.com/watchv=3u5nNeSgPGk</w:t>
        </w:r>
      </w:hyperlink>
    </w:p>
    <w:p w:rsidR="009D3E4A" w:rsidRPr="009D3E4A" w:rsidRDefault="009D3E4A" w:rsidP="009D3E4A">
      <w:pPr>
        <w:rPr>
          <w:rStyle w:val="Hipervnculo"/>
          <w:rFonts w:ascii="Arial" w:hAnsi="Arial" w:cs="Arial"/>
          <w:color w:val="auto"/>
        </w:rPr>
      </w:pPr>
      <w:r w:rsidRPr="009D3E4A">
        <w:rPr>
          <w:rStyle w:val="Hipervnculo"/>
          <w:rFonts w:ascii="Arial" w:hAnsi="Arial" w:cs="Arial"/>
          <w:color w:val="auto"/>
        </w:rPr>
        <w:t>1.- ¿Qué es un proyecto socioeducativo?</w:t>
      </w:r>
    </w:p>
    <w:p w:rsidR="009D3E4A" w:rsidRPr="009D3E4A" w:rsidRDefault="009D3E4A" w:rsidP="009D3E4A">
      <w:pPr>
        <w:rPr>
          <w:rStyle w:val="Hipervnculo"/>
          <w:rFonts w:ascii="Arial" w:hAnsi="Arial" w:cs="Arial"/>
          <w:color w:val="auto"/>
        </w:rPr>
      </w:pPr>
      <w:r w:rsidRPr="009D3E4A">
        <w:rPr>
          <w:rStyle w:val="Hipervnculo"/>
          <w:rFonts w:ascii="Arial" w:hAnsi="Arial" w:cs="Arial"/>
          <w:color w:val="auto"/>
        </w:rPr>
        <w:t>2. ¿Por qué la comunicación es básica e importante en la aplicación de un proyecto socioeducativo?</w:t>
      </w:r>
    </w:p>
    <w:p w:rsidR="009D3E4A" w:rsidRPr="009D3E4A" w:rsidRDefault="009D3E4A" w:rsidP="009D3E4A">
      <w:pPr>
        <w:rPr>
          <w:rStyle w:val="Hipervnculo"/>
          <w:rFonts w:ascii="Arial" w:hAnsi="Arial" w:cs="Arial"/>
          <w:color w:val="auto"/>
        </w:rPr>
      </w:pPr>
      <w:r w:rsidRPr="009D3E4A">
        <w:rPr>
          <w:rStyle w:val="Hipervnculo"/>
          <w:rFonts w:ascii="Arial" w:hAnsi="Arial" w:cs="Arial"/>
          <w:color w:val="auto"/>
        </w:rPr>
        <w:t>3. ¿Cómo apoya la aplicación de proyectos socioeducativos  en la formación docente?</w:t>
      </w:r>
    </w:p>
    <w:p w:rsidR="009D3E4A" w:rsidRPr="009D3E4A" w:rsidRDefault="009D3E4A" w:rsidP="009D3E4A">
      <w:pPr>
        <w:rPr>
          <w:rStyle w:val="Hipervnculo"/>
          <w:rFonts w:ascii="Arial" w:hAnsi="Arial" w:cs="Arial"/>
          <w:color w:val="auto"/>
        </w:rPr>
      </w:pPr>
      <w:r w:rsidRPr="009D3E4A">
        <w:rPr>
          <w:rStyle w:val="Hipervnculo"/>
          <w:rFonts w:ascii="Arial" w:hAnsi="Arial" w:cs="Arial"/>
          <w:color w:val="auto"/>
        </w:rPr>
        <w:t>4. ¿Cómo deben ser las intervenciones docentes al aplicar proyectos socioeducativos?</w:t>
      </w:r>
    </w:p>
    <w:p w:rsidR="008034B5" w:rsidRPr="009D3E4A" w:rsidRDefault="001A292F" w:rsidP="009D3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390C96">
        <w:rPr>
          <w:rFonts w:ascii="Arial" w:eastAsia="Times New Roman" w:hAnsi="Arial" w:cs="Arial"/>
          <w:b/>
          <w:color w:val="000000"/>
          <w:sz w:val="32"/>
          <w:szCs w:val="32"/>
        </w:rPr>
        <w:t xml:space="preserve">RÚBRICA PARA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EL ANALISIS DEL </w:t>
      </w:r>
      <w:r w:rsidRPr="00390C96">
        <w:rPr>
          <w:rFonts w:ascii="Arial" w:eastAsia="Times New Roman" w:hAnsi="Arial" w:cs="Arial"/>
          <w:b/>
          <w:color w:val="000000"/>
          <w:sz w:val="32"/>
          <w:szCs w:val="32"/>
        </w:rPr>
        <w:t>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16"/>
        <w:gridCol w:w="1095"/>
        <w:gridCol w:w="773"/>
        <w:gridCol w:w="795"/>
        <w:gridCol w:w="1095"/>
        <w:gridCol w:w="894"/>
        <w:gridCol w:w="1228"/>
      </w:tblGrid>
      <w:tr w:rsidR="008034B5" w:rsidTr="001A292F">
        <w:tc>
          <w:tcPr>
            <w:tcW w:w="7116" w:type="dxa"/>
            <w:vMerge w:val="restart"/>
          </w:tcPr>
          <w:p w:rsidR="008034B5" w:rsidRDefault="008034B5" w:rsidP="00560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60851" w:rsidRPr="005C634F" w:rsidRDefault="00560851" w:rsidP="00560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634F">
              <w:rPr>
                <w:rFonts w:ascii="Arial" w:hAnsi="Arial" w:cs="Arial"/>
                <w:sz w:val="28"/>
                <w:szCs w:val="28"/>
              </w:rPr>
              <w:t>INDICADOR</w:t>
            </w:r>
          </w:p>
        </w:tc>
        <w:tc>
          <w:tcPr>
            <w:tcW w:w="5880" w:type="dxa"/>
            <w:gridSpan w:val="6"/>
          </w:tcPr>
          <w:p w:rsidR="00560851" w:rsidRDefault="008034B5" w:rsidP="00560851">
            <w:pPr>
              <w:jc w:val="center"/>
            </w:pPr>
            <w:r>
              <w:t>PUNTAJE</w:t>
            </w:r>
          </w:p>
        </w:tc>
      </w:tr>
      <w:tr w:rsidR="008034B5" w:rsidTr="001A292F">
        <w:tc>
          <w:tcPr>
            <w:tcW w:w="7116" w:type="dxa"/>
            <w:vMerge/>
          </w:tcPr>
          <w:p w:rsidR="00560851" w:rsidRPr="005C634F" w:rsidRDefault="00560851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5C634F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73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Muy bueno</w:t>
            </w:r>
          </w:p>
        </w:tc>
        <w:tc>
          <w:tcPr>
            <w:tcW w:w="795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95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94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Debe mejorar</w:t>
            </w:r>
          </w:p>
        </w:tc>
        <w:tc>
          <w:tcPr>
            <w:tcW w:w="1228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1F0AFB" w:rsidTr="001A292F">
        <w:tc>
          <w:tcPr>
            <w:tcW w:w="7116" w:type="dxa"/>
          </w:tcPr>
          <w:p w:rsidR="001F0AFB" w:rsidRPr="00390C96" w:rsidRDefault="001A292F" w:rsidP="00803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ANÁLISIS</w:t>
            </w:r>
          </w:p>
        </w:tc>
        <w:tc>
          <w:tcPr>
            <w:tcW w:w="5880" w:type="dxa"/>
            <w:gridSpan w:val="6"/>
          </w:tcPr>
          <w:p w:rsidR="001F0AFB" w:rsidRDefault="001F0AFB"/>
        </w:tc>
      </w:tr>
      <w:tr w:rsidR="008034B5" w:rsidTr="001A292F">
        <w:trPr>
          <w:trHeight w:val="342"/>
        </w:trPr>
        <w:tc>
          <w:tcPr>
            <w:tcW w:w="7116" w:type="dxa"/>
          </w:tcPr>
          <w:p w:rsidR="00560851" w:rsidRPr="00E72C53" w:rsidRDefault="00E72C53" w:rsidP="00E72C53">
            <w:pPr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1. Da respuesta y describe el análisis del video de acuerdo a las preguntas rectoras 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</w:tcPr>
          <w:p w:rsidR="00560851" w:rsidRDefault="00560851"/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8034B5" w:rsidTr="001A292F">
        <w:tc>
          <w:tcPr>
            <w:tcW w:w="7116" w:type="dxa"/>
          </w:tcPr>
          <w:p w:rsidR="00560851" w:rsidRPr="00E72C53" w:rsidRDefault="005C634F" w:rsidP="008034B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  <w:r w:rsidR="00E72C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Expone su punto de vista de acuerdo a las preguntas rectoras y las contrasta con el autor.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</w:tcPr>
          <w:p w:rsidR="00560851" w:rsidRDefault="00560851"/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8034B5" w:rsidTr="001A292F">
        <w:tc>
          <w:tcPr>
            <w:tcW w:w="7116" w:type="dxa"/>
          </w:tcPr>
          <w:p w:rsidR="00560851" w:rsidRPr="00390C96" w:rsidRDefault="001A292F" w:rsidP="00803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 xml:space="preserve">3. Cuál es la relación que establece entre los videos de la conferencia y el proyecto socioeducativo que se ha estado construyendo y aplicado en los diferentes instituciones de práctica. 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</w:tcPr>
          <w:p w:rsidR="00560851" w:rsidRDefault="00560851"/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8034B5" w:rsidTr="001A292F">
        <w:tc>
          <w:tcPr>
            <w:tcW w:w="7116" w:type="dxa"/>
          </w:tcPr>
          <w:p w:rsidR="00560851" w:rsidRPr="00390C96" w:rsidRDefault="005C634F" w:rsidP="001F0A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5.- </w:t>
            </w:r>
            <w:r w:rsidR="001A292F"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>Se percibe la reflexión y análisis del</w:t>
            </w:r>
            <w:r w:rsidR="001A292F" w:rsidRPr="00390C96"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 xml:space="preserve"> tema de </w:t>
            </w:r>
            <w:r w:rsidR="001A292F"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estudio.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</w:tcPr>
          <w:p w:rsidR="00560851" w:rsidRDefault="00560851"/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8034B5" w:rsidTr="001A292F">
        <w:tc>
          <w:tcPr>
            <w:tcW w:w="7116" w:type="dxa"/>
          </w:tcPr>
          <w:p w:rsidR="00560851" w:rsidRPr="00390C96" w:rsidRDefault="005C634F" w:rsidP="00803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3.- </w:t>
            </w:r>
            <w:r w:rsid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>El contenido</w:t>
            </w:r>
            <w:r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 permite al espectador extraer</w:t>
            </w:r>
            <w:r w:rsidR="008034B5"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 </w:t>
            </w: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una enseñanza.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</w:tcPr>
          <w:p w:rsidR="00560851" w:rsidRDefault="00560851"/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1F0AFB" w:rsidTr="001A292F">
        <w:trPr>
          <w:trHeight w:val="547"/>
        </w:trPr>
        <w:tc>
          <w:tcPr>
            <w:tcW w:w="12996" w:type="dxa"/>
            <w:gridSpan w:val="7"/>
            <w:tcBorders>
              <w:bottom w:val="nil"/>
            </w:tcBorders>
          </w:tcPr>
          <w:p w:rsidR="001F0AFB" w:rsidRPr="00390C96" w:rsidRDefault="001F0A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C96">
              <w:rPr>
                <w:rFonts w:ascii="Arial" w:hAnsi="Arial" w:cs="Arial"/>
                <w:b/>
                <w:sz w:val="24"/>
                <w:szCs w:val="24"/>
              </w:rPr>
              <w:t>EVALUACIÓN Y OBSERVACIONES</w:t>
            </w:r>
          </w:p>
        </w:tc>
      </w:tr>
      <w:tr w:rsidR="00390C96" w:rsidTr="001A292F">
        <w:tc>
          <w:tcPr>
            <w:tcW w:w="12996" w:type="dxa"/>
            <w:gridSpan w:val="7"/>
            <w:tcBorders>
              <w:top w:val="nil"/>
              <w:bottom w:val="nil"/>
            </w:tcBorders>
          </w:tcPr>
          <w:p w:rsidR="00390C96" w:rsidRDefault="00390C96"/>
        </w:tc>
      </w:tr>
      <w:tr w:rsidR="00390C96" w:rsidTr="001A292F">
        <w:tc>
          <w:tcPr>
            <w:tcW w:w="12996" w:type="dxa"/>
            <w:gridSpan w:val="7"/>
            <w:tcBorders>
              <w:top w:val="nil"/>
            </w:tcBorders>
          </w:tcPr>
          <w:p w:rsidR="00E96C89" w:rsidRDefault="00E96C89"/>
        </w:tc>
      </w:tr>
    </w:tbl>
    <w:p w:rsidR="00560851" w:rsidRDefault="00560851"/>
    <w:p w:rsidR="0049629E" w:rsidRDefault="0049629E"/>
    <w:p w:rsidR="0049629E" w:rsidRDefault="0049629E">
      <w:pPr>
        <w:sectPr w:rsidR="0049629E" w:rsidSect="008034B5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49629E" w:rsidRDefault="0049629E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720725</wp:posOffset>
            </wp:positionV>
            <wp:extent cx="4209415" cy="5612130"/>
            <wp:effectExtent l="0" t="0" r="63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9629E" w:rsidSect="0049629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51"/>
    <w:rsid w:val="000173AE"/>
    <w:rsid w:val="00086188"/>
    <w:rsid w:val="001A292F"/>
    <w:rsid w:val="001F0AFB"/>
    <w:rsid w:val="002C57EE"/>
    <w:rsid w:val="002E31FF"/>
    <w:rsid w:val="00390C96"/>
    <w:rsid w:val="0049629E"/>
    <w:rsid w:val="004D4368"/>
    <w:rsid w:val="00560851"/>
    <w:rsid w:val="005C634F"/>
    <w:rsid w:val="00621644"/>
    <w:rsid w:val="00672A60"/>
    <w:rsid w:val="008034B5"/>
    <w:rsid w:val="009D3E4A"/>
    <w:rsid w:val="00AC43AD"/>
    <w:rsid w:val="00BD662C"/>
    <w:rsid w:val="00E72C53"/>
    <w:rsid w:val="00E73BAE"/>
    <w:rsid w:val="00E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31EF"/>
  <w15:docId w15:val="{6A599FFD-2A9A-4B12-A7EC-D947C0D3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560851"/>
  </w:style>
  <w:style w:type="character" w:customStyle="1" w:styleId="apple-converted-space">
    <w:name w:val="apple-converted-space"/>
    <w:basedOn w:val="Fuentedeprrafopredeter"/>
    <w:rsid w:val="00560851"/>
  </w:style>
  <w:style w:type="character" w:customStyle="1" w:styleId="l">
    <w:name w:val="l"/>
    <w:basedOn w:val="Fuentedeprrafopredeter"/>
    <w:rsid w:val="00560851"/>
  </w:style>
  <w:style w:type="character" w:customStyle="1" w:styleId="l7">
    <w:name w:val="l7"/>
    <w:basedOn w:val="Fuentedeprrafopredeter"/>
    <w:rsid w:val="00560851"/>
  </w:style>
  <w:style w:type="character" w:customStyle="1" w:styleId="l6">
    <w:name w:val="l6"/>
    <w:basedOn w:val="Fuentedeprrafopredeter"/>
    <w:rsid w:val="00560851"/>
  </w:style>
  <w:style w:type="character" w:customStyle="1" w:styleId="l8">
    <w:name w:val="l8"/>
    <w:basedOn w:val="Fuentedeprrafopredeter"/>
    <w:rsid w:val="00560851"/>
  </w:style>
  <w:style w:type="character" w:customStyle="1" w:styleId="l11">
    <w:name w:val="l11"/>
    <w:basedOn w:val="Fuentedeprrafopredeter"/>
    <w:rsid w:val="00560851"/>
  </w:style>
  <w:style w:type="character" w:customStyle="1" w:styleId="l10">
    <w:name w:val="l10"/>
    <w:basedOn w:val="Fuentedeprrafopredeter"/>
    <w:rsid w:val="00560851"/>
  </w:style>
  <w:style w:type="character" w:customStyle="1" w:styleId="l9">
    <w:name w:val="l9"/>
    <w:basedOn w:val="Fuentedeprrafopredeter"/>
    <w:rsid w:val="00560851"/>
  </w:style>
  <w:style w:type="paragraph" w:styleId="Textodeglobo">
    <w:name w:val="Balloon Text"/>
    <w:basedOn w:val="Normal"/>
    <w:link w:val="TextodegloboCar"/>
    <w:uiPriority w:val="99"/>
    <w:semiHidden/>
    <w:unhideWhenUsed/>
    <w:rsid w:val="0056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8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3E4A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v=3u5nNeSgP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172D2-AA14-4433-BCF6-1FF1E059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 Reyes</dc:creator>
  <cp:lastModifiedBy>anahi loera</cp:lastModifiedBy>
  <cp:revision>2</cp:revision>
  <dcterms:created xsi:type="dcterms:W3CDTF">2020-04-24T03:29:00Z</dcterms:created>
  <dcterms:modified xsi:type="dcterms:W3CDTF">2020-04-24T03:29:00Z</dcterms:modified>
</cp:coreProperties>
</file>