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57375" cy="138112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Estrategias para la exploración del mundo social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Ramiro García Elías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“Cuadro de doble entrada”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año Sección B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Nataly López Venegas #8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DE APRENDIZAJE II. LA FAMILIA: EL PRIMER ESPACIO SOCIAL DE LAS NIÑAS Y NIÑOS DE PREESCOLAR.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                                 a 23 de Abril del 2020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440" w:hRule="atLeast"/>
        </w:trPr>
        <w:tc>
          <w:tcPr>
            <w:gridSpan w:val="2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¨La vida secreta de los niños¨</w:t>
            </w:r>
          </w:p>
        </w:tc>
      </w:tr>
      <w:t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construcción de la identidad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Argumentación referida a dicho tema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puede dar con la interacción con los mismos compañeros del aula.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crea con lo que ve y vive en su hogar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la interacción con la misma sociedad en base a los medios de comunicación o con las personas que ve en la calle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 medio de la imitación de los principales agentes sociales con los que convive que serían los padres de familia y hasta con el docente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Interacción entre iguales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Aunque sean pocas horas con sus compañeros del aula el niño puede desarrollar su identidad al intentar encajar en los grupos de su aula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Esto va con el punto que se ve más abajo de la construcción de identidad pero los niños en general llegan a imitar los comportamientos que ven en su hogar (Madre, padre,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herman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@s o abuelos)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Recaigo en lo que es la imitación de lo que los niños llegan a observar en su entorno social y comunicativo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 explicado el de los padres, ahora lo vemos desde la perspectiva del educador ya que como tal, debemos de ser trasmisores de valores y buena conducta por lo mismo de que los niños están en la etapa de intentar entender lo que sucede en su entorno y en ocasiones imitar lo que van descubriendo por ejemplo como cuando el maestro explica lo que son las reglas y los niños deben adaptarse a eso, algunos dejarán de ser inquietos y otros no</w:t>
            </w:r>
            <w:r w:rsidDel="00000000" w:rsidR="00000000" w:rsidRPr="00000000">
              <w:rPr>
                <w:rtl w:val="0"/>
              </w:rPr>
              <w:t xml:space="preserve"> tanto.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Más allá de la familia, escuela y entorno en general, los iguales resultan unos agentes de socialización, que contribuyen a la adaptación social, emocional y cognitiva de los niños</w:t>
            </w:r>
          </w:p>
        </w:tc>
      </w:tr>
    </w:tbl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