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7" w:rsidRPr="00C4441F" w:rsidRDefault="00A714D7" w:rsidP="00A714D7">
      <w:pPr>
        <w:spacing w:after="240" w:line="48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</w:pPr>
      <w:r w:rsidRPr="00C4441F">
        <w:rPr>
          <w:rFonts w:ascii="Arial" w:hAnsi="Arial" w:cs="Arial"/>
          <w:noProof/>
          <w:color w:val="000000"/>
          <w:sz w:val="24"/>
          <w:szCs w:val="28"/>
          <w:bdr w:val="none" w:sz="0" w:space="0" w:color="auto" w:frame="1"/>
          <w:lang w:eastAsia="es-ES"/>
        </w:rPr>
        <w:drawing>
          <wp:anchor distT="0" distB="0" distL="114300" distR="114300" simplePos="0" relativeHeight="251658240" behindDoc="0" locked="0" layoutInCell="1" allowOverlap="1" wp14:anchorId="19B45232" wp14:editId="35C205AE">
            <wp:simplePos x="0" y="0"/>
            <wp:positionH relativeFrom="column">
              <wp:posOffset>2348865</wp:posOffset>
            </wp:positionH>
            <wp:positionV relativeFrom="paragraph">
              <wp:posOffset>243205</wp:posOffset>
            </wp:positionV>
            <wp:extent cx="914400" cy="1122947"/>
            <wp:effectExtent l="0" t="0" r="0" b="1270"/>
            <wp:wrapNone/>
            <wp:docPr id="2" name="Imagen 2" descr="https://lh4.googleusercontent.com/WgStJ_Yd_Wjmxpq_7GRcJljLGM4ieGhr_EHp6q2JPBAaxVjNhv5sA5zILJPnPkqnNpL95x7Jv3bYgnH--HuQDCAe5-v2UQSuwgMnmglbWXrujWxvzHPsu0Euu2Alhg6gkIC9T-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gStJ_Yd_Wjmxpq_7GRcJljLGM4ieGhr_EHp6q2JPBAaxVjNhv5sA5zILJPnPkqnNpL95x7Jv3bYgnH--HuQDCAe5-v2UQSuwgMnmglbWXrujWxvzHPsu0Euu2Alhg6gkIC9T-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26" cy="112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41F"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  <w:t>Escuela Normal de Educación Preescolar.</w:t>
      </w:r>
    </w:p>
    <w:p w:rsidR="00A714D7" w:rsidRPr="00C4441F" w:rsidRDefault="00A714D7" w:rsidP="00A714D7">
      <w:pPr>
        <w:spacing w:before="240" w:after="240" w:line="480" w:lineRule="auto"/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</w:pPr>
    </w:p>
    <w:p w:rsidR="00A714D7" w:rsidRPr="00C4441F" w:rsidRDefault="00A714D7" w:rsidP="00A714D7">
      <w:pPr>
        <w:spacing w:before="240" w:after="240" w:line="48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</w:pPr>
    </w:p>
    <w:p w:rsidR="00C4441F" w:rsidRDefault="005C41B9" w:rsidP="00C4441F">
      <w:pPr>
        <w:spacing w:before="240" w:after="240" w:line="480" w:lineRule="auto"/>
        <w:jc w:val="center"/>
        <w:rPr>
          <w:rFonts w:ascii="Arial" w:eastAsia="Calibri" w:hAnsi="Arial" w:cs="Arial"/>
          <w:noProof/>
          <w:sz w:val="24"/>
          <w:szCs w:val="28"/>
        </w:rPr>
      </w:pPr>
      <w:r w:rsidRPr="00C4441F"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  <w:t>CICLO ESCOLAR 2019-2020</w:t>
      </w:r>
    </w:p>
    <w:p w:rsidR="00A714D7" w:rsidRPr="00C4441F" w:rsidRDefault="005C41B9" w:rsidP="00C4441F">
      <w:pPr>
        <w:spacing w:before="240" w:after="240" w:line="480" w:lineRule="auto"/>
        <w:jc w:val="center"/>
        <w:rPr>
          <w:rFonts w:ascii="Arial" w:eastAsia="Calibri" w:hAnsi="Arial" w:cs="Arial"/>
          <w:noProof/>
          <w:sz w:val="24"/>
          <w:szCs w:val="28"/>
        </w:rPr>
      </w:pPr>
      <w:r w:rsidRPr="00C4441F"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  <w:t>ESTRATEGIAS PARA LA EXPLORACIÓN DEL MUNDO SOCIAL</w:t>
      </w:r>
    </w:p>
    <w:p w:rsidR="005C41B9" w:rsidRPr="00C4441F" w:rsidRDefault="005C41B9" w:rsidP="00A714D7">
      <w:pPr>
        <w:spacing w:line="48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</w:pPr>
      <w:r w:rsidRPr="00C4441F"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  <w:t>RAMIRO GARCIA ELIAS</w:t>
      </w:r>
    </w:p>
    <w:p w:rsidR="00A714D7" w:rsidRPr="00C4441F" w:rsidRDefault="00A714D7" w:rsidP="00A714D7">
      <w:pPr>
        <w:spacing w:line="480" w:lineRule="auto"/>
        <w:jc w:val="center"/>
        <w:rPr>
          <w:rFonts w:ascii="Arial" w:eastAsia="Calibri" w:hAnsi="Arial" w:cs="Arial"/>
          <w:b/>
          <w:sz w:val="24"/>
          <w:szCs w:val="28"/>
        </w:rPr>
      </w:pPr>
      <w:r w:rsidRPr="00C4441F">
        <w:rPr>
          <w:rFonts w:ascii="Arial" w:hAnsi="Arial" w:cs="Arial"/>
          <w:b/>
          <w:color w:val="000000"/>
          <w:sz w:val="24"/>
          <w:szCs w:val="28"/>
        </w:rPr>
        <w:t>UNIDAD DE APRENDIZAJE I.</w:t>
      </w:r>
      <w:r w:rsidRPr="00C4441F">
        <w:rPr>
          <w:rFonts w:ascii="Verdana" w:hAnsi="Verdana"/>
          <w:b/>
          <w:color w:val="000000"/>
          <w:sz w:val="24"/>
          <w:szCs w:val="28"/>
        </w:rPr>
        <w:t xml:space="preserve"> </w:t>
      </w:r>
      <w:r w:rsidRPr="00C4441F">
        <w:rPr>
          <w:rFonts w:ascii="Arial" w:hAnsi="Arial" w:cs="Arial"/>
          <w:b/>
          <w:color w:val="000000"/>
          <w:sz w:val="24"/>
          <w:szCs w:val="28"/>
        </w:rPr>
        <w:t>EL DESARROLLO DE LA IDENTIDAD Y EL SENTIDO DE PERTENENCIA EN LOS NIÑOS Y LAS NIÑAS DE PREESCOLAR.</w:t>
      </w:r>
      <w:r w:rsidRPr="00C4441F">
        <w:rPr>
          <w:rFonts w:ascii="Arial" w:eastAsia="Calibri" w:hAnsi="Arial" w:cs="Arial"/>
          <w:b/>
          <w:sz w:val="24"/>
          <w:szCs w:val="28"/>
        </w:rPr>
        <w:t xml:space="preserve"> </w:t>
      </w:r>
    </w:p>
    <w:p w:rsidR="00A714D7" w:rsidRPr="00C4441F" w:rsidRDefault="005C41B9" w:rsidP="00A714D7">
      <w:pPr>
        <w:spacing w:line="480" w:lineRule="auto"/>
        <w:jc w:val="center"/>
        <w:rPr>
          <w:rFonts w:ascii="Arial" w:eastAsia="Calibri" w:hAnsi="Arial" w:cs="Arial"/>
          <w:b/>
          <w:sz w:val="24"/>
          <w:szCs w:val="28"/>
        </w:rPr>
      </w:pPr>
      <w:r w:rsidRPr="00C4441F">
        <w:rPr>
          <w:rFonts w:ascii="Arial" w:eastAsia="Calibri" w:hAnsi="Arial" w:cs="Arial"/>
          <w:b/>
          <w:sz w:val="24"/>
          <w:szCs w:val="28"/>
        </w:rPr>
        <w:t>“CONSTRUCCIÓN DE LA IDENTIDAD”</w:t>
      </w:r>
    </w:p>
    <w:p w:rsidR="00C4441F" w:rsidRPr="00C4441F" w:rsidRDefault="00C4441F" w:rsidP="00A714D7">
      <w:pPr>
        <w:spacing w:line="480" w:lineRule="auto"/>
        <w:jc w:val="center"/>
        <w:rPr>
          <w:rFonts w:ascii="Arial" w:eastAsia="Calibri" w:hAnsi="Arial" w:cs="Arial"/>
          <w:b/>
          <w:sz w:val="24"/>
          <w:szCs w:val="28"/>
        </w:rPr>
      </w:pPr>
      <w:r w:rsidRPr="00C4441F">
        <w:rPr>
          <w:rFonts w:ascii="Arial" w:eastAsia="Calibri" w:hAnsi="Arial" w:cs="Arial"/>
          <w:b/>
          <w:sz w:val="24"/>
          <w:szCs w:val="28"/>
        </w:rPr>
        <w:t xml:space="preserve">COMPETENCIAS: </w:t>
      </w:r>
    </w:p>
    <w:p w:rsidR="00C4441F" w:rsidRPr="00C4441F" w:rsidRDefault="00C4441F" w:rsidP="00C4441F">
      <w:pPr>
        <w:pStyle w:val="Prrafodelista"/>
        <w:numPr>
          <w:ilvl w:val="0"/>
          <w:numId w:val="5"/>
        </w:numPr>
        <w:spacing w:line="360" w:lineRule="auto"/>
        <w:jc w:val="center"/>
        <w:rPr>
          <w:rFonts w:ascii="Arial" w:eastAsia="Calibri" w:hAnsi="Arial" w:cs="Arial"/>
          <w:sz w:val="24"/>
          <w:szCs w:val="28"/>
        </w:rPr>
      </w:pPr>
      <w:r w:rsidRPr="00C4441F">
        <w:rPr>
          <w:rFonts w:ascii="Arial" w:eastAsia="Calibri" w:hAnsi="Arial" w:cs="Arial"/>
          <w:sz w:val="24"/>
          <w:szCs w:val="28"/>
        </w:rPr>
        <w:t>Establece relaciones entre los principios, conceptos disciplinarios y contenidos del plan y prog</w:t>
      </w:r>
      <w:bookmarkStart w:id="0" w:name="_GoBack"/>
      <w:bookmarkEnd w:id="0"/>
      <w:r w:rsidRPr="00C4441F">
        <w:rPr>
          <w:rFonts w:ascii="Arial" w:eastAsia="Calibri" w:hAnsi="Arial" w:cs="Arial"/>
          <w:sz w:val="24"/>
          <w:szCs w:val="28"/>
        </w:rPr>
        <w:t xml:space="preserve">ramas de estudio en función del logro de aprendizaje de sus alumnos, asegurando la coherencia y continuidad entre los distintos grados y niveles educativos. </w:t>
      </w:r>
    </w:p>
    <w:p w:rsidR="00C4441F" w:rsidRPr="00C4441F" w:rsidRDefault="00C4441F" w:rsidP="00C4441F">
      <w:pPr>
        <w:pStyle w:val="Prrafodelista"/>
        <w:numPr>
          <w:ilvl w:val="0"/>
          <w:numId w:val="5"/>
        </w:numPr>
        <w:spacing w:line="360" w:lineRule="auto"/>
        <w:jc w:val="center"/>
        <w:rPr>
          <w:rFonts w:ascii="Arial" w:eastAsia="Calibri" w:hAnsi="Arial" w:cs="Arial"/>
          <w:sz w:val="24"/>
          <w:szCs w:val="28"/>
        </w:rPr>
      </w:pPr>
      <w:r w:rsidRPr="00C4441F">
        <w:rPr>
          <w:rFonts w:ascii="Arial" w:eastAsia="Calibri" w:hAnsi="Arial" w:cs="Arial"/>
          <w:sz w:val="24"/>
          <w:szCs w:val="28"/>
        </w:rPr>
        <w:t>Incorpora los recursos y medios didácticos idóneos para favorecer el aprendizaje de acuerdo con el conocimiento de los procesos de desarrollo cognitivo y socioemocional de los alumnos.</w:t>
      </w:r>
    </w:p>
    <w:p w:rsidR="005C41B9" w:rsidRPr="00C4441F" w:rsidRDefault="005C41B9" w:rsidP="00A714D7">
      <w:pPr>
        <w:spacing w:before="240" w:after="240" w:line="48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</w:pPr>
      <w:r w:rsidRPr="00C4441F"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  <w:t>Alondra Rodríguez Martínez #14</w:t>
      </w:r>
    </w:p>
    <w:p w:rsidR="00C4441F" w:rsidRDefault="00C4441F" w:rsidP="00C4441F">
      <w:pPr>
        <w:spacing w:before="240" w:after="240" w:line="48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</w:pPr>
      <w:r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  <w:t>4º SEMESTRE SECCIÓN B</w:t>
      </w:r>
    </w:p>
    <w:p w:rsidR="00A714D7" w:rsidRPr="00C4441F" w:rsidRDefault="00A714D7" w:rsidP="00C4441F">
      <w:pPr>
        <w:spacing w:before="240" w:after="240" w:line="480" w:lineRule="auto"/>
        <w:jc w:val="right"/>
        <w:rPr>
          <w:rFonts w:ascii="Arial" w:eastAsia="Calibri" w:hAnsi="Arial" w:cs="Arial"/>
          <w:b/>
          <w:bCs/>
          <w:color w:val="000000"/>
          <w:kern w:val="24"/>
          <w:sz w:val="24"/>
          <w:szCs w:val="28"/>
        </w:rPr>
      </w:pPr>
      <w:r w:rsidRPr="005C41B9">
        <w:rPr>
          <w:rFonts w:ascii="Arial" w:eastAsia="Calibri" w:hAnsi="Arial" w:cs="Arial"/>
          <w:b/>
          <w:sz w:val="28"/>
          <w:szCs w:val="28"/>
        </w:rPr>
        <w:t>Saltillo, Coahuila a 22 de abril del 2020.</w:t>
      </w: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4821"/>
        <w:gridCol w:w="4961"/>
      </w:tblGrid>
      <w:tr w:rsidR="00A714D7" w:rsidTr="00C4441F">
        <w:tc>
          <w:tcPr>
            <w:tcW w:w="4821" w:type="dxa"/>
            <w:shd w:val="clear" w:color="auto" w:fill="FFFF00"/>
          </w:tcPr>
          <w:p w:rsidR="00A714D7" w:rsidRPr="005C41B9" w:rsidRDefault="00A714D7" w:rsidP="00A714D7">
            <w:pPr>
              <w:jc w:val="center"/>
              <w:rPr>
                <w:rFonts w:ascii="Arial" w:hAnsi="Arial" w:cs="Arial"/>
                <w:b/>
              </w:rPr>
            </w:pPr>
            <w:r w:rsidRPr="005C41B9">
              <w:rPr>
                <w:rFonts w:ascii="Arial" w:hAnsi="Arial" w:cs="Arial"/>
                <w:b/>
                <w:sz w:val="28"/>
              </w:rPr>
              <w:lastRenderedPageBreak/>
              <w:t>Actividad identificada en la práctica.</w:t>
            </w:r>
          </w:p>
        </w:tc>
        <w:tc>
          <w:tcPr>
            <w:tcW w:w="4961" w:type="dxa"/>
            <w:shd w:val="clear" w:color="auto" w:fill="FFFF00"/>
          </w:tcPr>
          <w:p w:rsidR="00A714D7" w:rsidRPr="005C41B9" w:rsidRDefault="00A714D7" w:rsidP="00A714D7">
            <w:pPr>
              <w:jc w:val="center"/>
              <w:rPr>
                <w:rFonts w:ascii="Arial" w:hAnsi="Arial" w:cs="Arial"/>
                <w:b/>
              </w:rPr>
            </w:pPr>
            <w:r w:rsidRPr="005C41B9">
              <w:rPr>
                <w:rFonts w:ascii="Arial" w:hAnsi="Arial" w:cs="Arial"/>
                <w:b/>
                <w:sz w:val="28"/>
              </w:rPr>
              <w:t>Argumento de la construcción de la identidad.</w:t>
            </w:r>
          </w:p>
        </w:tc>
      </w:tr>
      <w:tr w:rsidR="00A714D7" w:rsidTr="00C4441F">
        <w:tc>
          <w:tcPr>
            <w:tcW w:w="4821" w:type="dxa"/>
            <w:shd w:val="clear" w:color="auto" w:fill="92D050"/>
          </w:tcPr>
          <w:p w:rsidR="00A714D7" w:rsidRPr="005B6572" w:rsidRDefault="005B6572" w:rsidP="005B6572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actividades que les ponen son ideales para desarrollar valores como la responsabilidad, de igual manera integran el cuidado del medio ambiente.</w:t>
            </w:r>
          </w:p>
        </w:tc>
        <w:tc>
          <w:tcPr>
            <w:tcW w:w="4961" w:type="dxa"/>
            <w:shd w:val="clear" w:color="auto" w:fill="FFC000"/>
          </w:tcPr>
          <w:p w:rsidR="00A714D7" w:rsidRPr="00A714D7" w:rsidRDefault="006B17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 realizar el recorrido por el jardín de niños  e identificar las zonas de riesgo van construyendo su personalidad y con ello la responsabilidad que tiene el cuidarse ellos mismos, entre sí y el jardín de niños.</w:t>
            </w:r>
          </w:p>
        </w:tc>
      </w:tr>
      <w:tr w:rsidR="00A714D7" w:rsidTr="00C4441F">
        <w:tc>
          <w:tcPr>
            <w:tcW w:w="4821" w:type="dxa"/>
            <w:shd w:val="clear" w:color="auto" w:fill="92D050"/>
          </w:tcPr>
          <w:p w:rsidR="00A714D7" w:rsidRPr="005B6572" w:rsidRDefault="005B6572" w:rsidP="005B6572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 convivir con niños de sus mismas edades estimo que adquieren su personalidad ya que se lleva a cabo una convivencia entre iguales.</w:t>
            </w:r>
          </w:p>
        </w:tc>
        <w:tc>
          <w:tcPr>
            <w:tcW w:w="4961" w:type="dxa"/>
            <w:shd w:val="clear" w:color="auto" w:fill="FFC000"/>
          </w:tcPr>
          <w:p w:rsidR="00A714D7" w:rsidRPr="00A714D7" w:rsidRDefault="006B17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convivencia entre iguales les permite a los niños construir su identidad ya que depende de ellos si quieren imitar el comportamiento y personalidad de los otros o adaptar ellos el suyo propio.</w:t>
            </w:r>
          </w:p>
        </w:tc>
      </w:tr>
      <w:tr w:rsidR="00A714D7" w:rsidTr="00C4441F">
        <w:tc>
          <w:tcPr>
            <w:tcW w:w="4821" w:type="dxa"/>
            <w:shd w:val="clear" w:color="auto" w:fill="92D050"/>
          </w:tcPr>
          <w:p w:rsidR="00A714D7" w:rsidRPr="005B6572" w:rsidRDefault="005B6572" w:rsidP="005B6572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Para liberar tensiones y como estrategia que puede servir para adquirir la personalidad, es la música y el baile, así los niños se van relajados y tranquilos a sus casas.</w:t>
            </w:r>
          </w:p>
        </w:tc>
        <w:tc>
          <w:tcPr>
            <w:tcW w:w="4961" w:type="dxa"/>
            <w:shd w:val="clear" w:color="auto" w:fill="FFC000"/>
          </w:tcPr>
          <w:p w:rsidR="00A714D7" w:rsidRPr="00A714D7" w:rsidRDefault="006B17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Cada que se sentía el ambiente tenso, cansado o había estrés se implementaban estrategias de control de grupo como lo es el baile y la música que les brindaron a los niños la capacidad de construir su identidad de una forma divertida cantando, bailando y siendo ellos mismos.</w:t>
            </w:r>
          </w:p>
        </w:tc>
      </w:tr>
      <w:tr w:rsidR="00A714D7" w:rsidTr="00C4441F">
        <w:tc>
          <w:tcPr>
            <w:tcW w:w="4821" w:type="dxa"/>
            <w:shd w:val="clear" w:color="auto" w:fill="92D050"/>
          </w:tcPr>
          <w:p w:rsidR="00A714D7" w:rsidRPr="005B6572" w:rsidRDefault="005B6572" w:rsidP="005B6572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5B6572">
              <w:rPr>
                <w:rFonts w:ascii="Arial" w:hAnsi="Arial" w:cs="Arial"/>
                <w:sz w:val="24"/>
              </w:rPr>
              <w:t>Se hacen amigos y grupitos, defienden a sus “amigos” y tienen la capacidad de hablar asuntos como los turnos para usar los juegos.</w:t>
            </w:r>
          </w:p>
        </w:tc>
        <w:tc>
          <w:tcPr>
            <w:tcW w:w="4961" w:type="dxa"/>
            <w:shd w:val="clear" w:color="auto" w:fill="FFC000"/>
          </w:tcPr>
          <w:p w:rsidR="00A714D7" w:rsidRPr="00A714D7" w:rsidRDefault="006B17F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 momento en que se sienten seguros con otros compañeros comienzan a adquirir la identidad ya que la seguridad eso les brinda y les permite asumir roles como líderes al momento de organizar las tareas, los tiempos o incluso los turnos en los juegos, de igual manera al construir su identidad adquieren cierta autoridad que utilizan para defender a los que aún están en proceso de construcción de su identidad.</w:t>
            </w:r>
          </w:p>
        </w:tc>
      </w:tr>
    </w:tbl>
    <w:p w:rsidR="0024005E" w:rsidRDefault="0024005E"/>
    <w:p w:rsidR="00BF1AC7" w:rsidRPr="00BF1AC7" w:rsidRDefault="00BF1AC7" w:rsidP="00BF1AC7">
      <w:pPr>
        <w:jc w:val="center"/>
        <w:rPr>
          <w:rFonts w:ascii="Arial" w:hAnsi="Arial" w:cs="Arial"/>
          <w:b/>
          <w:sz w:val="24"/>
        </w:rPr>
      </w:pPr>
      <w:r w:rsidRPr="00BF1AC7">
        <w:rPr>
          <w:rFonts w:ascii="Arial" w:hAnsi="Arial" w:cs="Arial"/>
          <w:b/>
          <w:sz w:val="24"/>
        </w:rPr>
        <w:t>Bibliografía.</w:t>
      </w:r>
    </w:p>
    <w:p w:rsidR="00BF1AC7" w:rsidRPr="00BF1AC7" w:rsidRDefault="00BF1AC7" w:rsidP="00BF1AC7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>
        <w:t xml:space="preserve">La vida secreta de los niños SERIE COMPLETA https://www.youtube.com/watch?v=-B-6- </w:t>
      </w:r>
      <w:proofErr w:type="spellStart"/>
      <w:r>
        <w:t>ATNbuM</w:t>
      </w:r>
      <w:proofErr w:type="spellEnd"/>
      <w:r>
        <w:t>&amp;=&amp;</w:t>
      </w:r>
      <w:proofErr w:type="spellStart"/>
      <w:r>
        <w:t>list</w:t>
      </w:r>
      <w:proofErr w:type="spellEnd"/>
      <w:r>
        <w:t>=PLSXGfg6XHVB5b00m4yY-E5czhVOnynSui</w:t>
      </w:r>
    </w:p>
    <w:p w:rsidR="00BF1AC7" w:rsidRPr="00BF1AC7" w:rsidRDefault="00BF1AC7" w:rsidP="00BF1AC7">
      <w:pPr>
        <w:pStyle w:val="Prrafodelista"/>
        <w:rPr>
          <w:rFonts w:ascii="Arial" w:hAnsi="Arial" w:cs="Arial"/>
          <w:sz w:val="24"/>
        </w:rPr>
      </w:pPr>
    </w:p>
    <w:sectPr w:rsidR="00BF1AC7" w:rsidRPr="00BF1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455C1"/>
    <w:multiLevelType w:val="hybridMultilevel"/>
    <w:tmpl w:val="21201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7BF"/>
    <w:multiLevelType w:val="hybridMultilevel"/>
    <w:tmpl w:val="27DEF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87C73"/>
    <w:multiLevelType w:val="hybridMultilevel"/>
    <w:tmpl w:val="2E58744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B67EEA"/>
    <w:multiLevelType w:val="hybridMultilevel"/>
    <w:tmpl w:val="4322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7"/>
    <w:rsid w:val="00164FE6"/>
    <w:rsid w:val="0024005E"/>
    <w:rsid w:val="005B6572"/>
    <w:rsid w:val="005C41B9"/>
    <w:rsid w:val="006B17F6"/>
    <w:rsid w:val="00A714D7"/>
    <w:rsid w:val="00BF1AC7"/>
    <w:rsid w:val="00C4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8A7EE-2228-4808-98A5-02BA4E4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4D7"/>
    <w:pPr>
      <w:spacing w:after="160" w:line="252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4D7"/>
    <w:rPr>
      <w:rFonts w:ascii="Tahoma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A714D7"/>
  </w:style>
  <w:style w:type="paragraph" w:styleId="Prrafodelista">
    <w:name w:val="List Paragraph"/>
    <w:basedOn w:val="Normal"/>
    <w:uiPriority w:val="34"/>
    <w:qFormat/>
    <w:rsid w:val="00A714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1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Full name</cp:lastModifiedBy>
  <cp:revision>2</cp:revision>
  <dcterms:created xsi:type="dcterms:W3CDTF">2020-04-23T22:34:00Z</dcterms:created>
  <dcterms:modified xsi:type="dcterms:W3CDTF">2020-04-23T22:34:00Z</dcterms:modified>
</cp:coreProperties>
</file>