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D53" w:rsidRDefault="000E4D53" w:rsidP="00375A16">
      <w:pPr>
        <w:spacing w:after="0" w:line="240" w:lineRule="auto"/>
        <w:jc w:val="center"/>
        <w:rPr>
          <w:rFonts w:ascii="Times New Roman" w:hAnsi="Times New Roman" w:cs="Times New Roman"/>
          <w:b/>
          <w:sz w:val="32"/>
          <w:szCs w:val="32"/>
        </w:rPr>
      </w:pPr>
      <w:r w:rsidRPr="00B745E8">
        <w:rPr>
          <w:rFonts w:ascii="Times New Roman" w:hAnsi="Times New Roman" w:cs="Times New Roman"/>
          <w:b/>
          <w:sz w:val="32"/>
          <w:szCs w:val="32"/>
        </w:rPr>
        <w:t>ESCUELA NORMAL DE EDUCACIÓN PREESCOLAR</w:t>
      </w:r>
    </w:p>
    <w:p w:rsidR="002B04D6" w:rsidRDefault="002B04D6" w:rsidP="00375A16">
      <w:pPr>
        <w:spacing w:after="0" w:line="240" w:lineRule="auto"/>
        <w:jc w:val="center"/>
        <w:rPr>
          <w:rFonts w:ascii="Times New Roman" w:hAnsi="Times New Roman" w:cs="Times New Roman"/>
          <w:b/>
          <w:sz w:val="32"/>
          <w:szCs w:val="32"/>
        </w:rPr>
      </w:pPr>
      <w:r>
        <w:rPr>
          <w:rFonts w:ascii="Arial Narrow" w:hAnsi="Arial Narrow" w:cs="Arial"/>
          <w:b/>
          <w:noProof/>
          <w:lang w:eastAsia="es-MX"/>
        </w:rPr>
        <w:drawing>
          <wp:anchor distT="0" distB="0" distL="114300" distR="114300" simplePos="0" relativeHeight="251659264" behindDoc="1" locked="0" layoutInCell="1" allowOverlap="1" wp14:anchorId="1551396A" wp14:editId="6814595E">
            <wp:simplePos x="0" y="0"/>
            <wp:positionH relativeFrom="margin">
              <wp:posOffset>2279015</wp:posOffset>
            </wp:positionH>
            <wp:positionV relativeFrom="paragraph">
              <wp:posOffset>66675</wp:posOffset>
            </wp:positionV>
            <wp:extent cx="1582420" cy="1799590"/>
            <wp:effectExtent l="0" t="0" r="0" b="0"/>
            <wp:wrapTight wrapText="bothSides">
              <wp:wrapPolygon edited="0">
                <wp:start x="0" y="0"/>
                <wp:lineTo x="0" y="21265"/>
                <wp:lineTo x="21323" y="21265"/>
                <wp:lineTo x="21323"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4222" r="18440"/>
                    <a:stretch/>
                  </pic:blipFill>
                  <pic:spPr bwMode="auto">
                    <a:xfrm>
                      <a:off x="0" y="0"/>
                      <a:ext cx="1582420" cy="1799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B04D6" w:rsidRDefault="002B04D6" w:rsidP="00375A16">
      <w:pPr>
        <w:spacing w:after="0" w:line="240" w:lineRule="auto"/>
        <w:jc w:val="center"/>
        <w:rPr>
          <w:rFonts w:ascii="Times New Roman" w:hAnsi="Times New Roman" w:cs="Times New Roman"/>
          <w:sz w:val="28"/>
          <w:szCs w:val="28"/>
        </w:rPr>
      </w:pPr>
    </w:p>
    <w:p w:rsidR="002B04D6" w:rsidRDefault="002B04D6" w:rsidP="00375A16">
      <w:pPr>
        <w:spacing w:after="0" w:line="240" w:lineRule="auto"/>
        <w:jc w:val="center"/>
        <w:rPr>
          <w:rFonts w:ascii="Times New Roman" w:hAnsi="Times New Roman" w:cs="Times New Roman"/>
          <w:sz w:val="28"/>
          <w:szCs w:val="28"/>
        </w:rPr>
      </w:pPr>
    </w:p>
    <w:p w:rsidR="002B04D6" w:rsidRDefault="002B04D6" w:rsidP="00375A16">
      <w:pPr>
        <w:spacing w:after="0" w:line="240" w:lineRule="auto"/>
        <w:jc w:val="center"/>
        <w:rPr>
          <w:rFonts w:ascii="Times New Roman" w:hAnsi="Times New Roman" w:cs="Times New Roman"/>
          <w:sz w:val="28"/>
          <w:szCs w:val="28"/>
        </w:rPr>
      </w:pPr>
    </w:p>
    <w:p w:rsidR="002B04D6" w:rsidRDefault="002B04D6" w:rsidP="00375A16">
      <w:pPr>
        <w:spacing w:after="0" w:line="240" w:lineRule="auto"/>
        <w:jc w:val="center"/>
        <w:rPr>
          <w:rFonts w:ascii="Times New Roman" w:hAnsi="Times New Roman" w:cs="Times New Roman"/>
          <w:sz w:val="28"/>
          <w:szCs w:val="28"/>
        </w:rPr>
      </w:pPr>
    </w:p>
    <w:p w:rsidR="002B04D6" w:rsidRDefault="002B04D6" w:rsidP="00375A16">
      <w:pPr>
        <w:spacing w:after="0" w:line="240" w:lineRule="auto"/>
        <w:jc w:val="center"/>
        <w:rPr>
          <w:rFonts w:ascii="Times New Roman" w:hAnsi="Times New Roman" w:cs="Times New Roman"/>
          <w:sz w:val="28"/>
          <w:szCs w:val="28"/>
        </w:rPr>
      </w:pPr>
    </w:p>
    <w:p w:rsidR="002B04D6" w:rsidRDefault="002B04D6" w:rsidP="00375A16">
      <w:pPr>
        <w:spacing w:after="0" w:line="240" w:lineRule="auto"/>
        <w:jc w:val="center"/>
        <w:rPr>
          <w:rFonts w:ascii="Times New Roman" w:hAnsi="Times New Roman" w:cs="Times New Roman"/>
          <w:sz w:val="28"/>
          <w:szCs w:val="28"/>
        </w:rPr>
      </w:pPr>
    </w:p>
    <w:p w:rsidR="002B04D6" w:rsidRDefault="002B04D6" w:rsidP="00375A16">
      <w:pPr>
        <w:spacing w:after="0" w:line="240" w:lineRule="auto"/>
        <w:jc w:val="center"/>
        <w:rPr>
          <w:rFonts w:ascii="Times New Roman" w:hAnsi="Times New Roman" w:cs="Times New Roman"/>
          <w:sz w:val="28"/>
          <w:szCs w:val="28"/>
        </w:rPr>
      </w:pPr>
    </w:p>
    <w:p w:rsidR="002B04D6" w:rsidRDefault="002B04D6" w:rsidP="00375A16">
      <w:pPr>
        <w:spacing w:after="0" w:line="240" w:lineRule="auto"/>
        <w:jc w:val="center"/>
        <w:rPr>
          <w:rFonts w:ascii="Times New Roman" w:hAnsi="Times New Roman" w:cs="Times New Roman"/>
          <w:sz w:val="28"/>
          <w:szCs w:val="28"/>
        </w:rPr>
      </w:pPr>
    </w:p>
    <w:p w:rsidR="000C27AF" w:rsidRDefault="000C27AF" w:rsidP="00375A16">
      <w:pPr>
        <w:spacing w:after="0" w:line="240" w:lineRule="auto"/>
        <w:jc w:val="center"/>
        <w:rPr>
          <w:rFonts w:ascii="Times New Roman" w:hAnsi="Times New Roman" w:cs="Times New Roman"/>
          <w:sz w:val="28"/>
          <w:szCs w:val="28"/>
        </w:rPr>
      </w:pPr>
    </w:p>
    <w:p w:rsidR="00041A73" w:rsidRPr="00D77937" w:rsidRDefault="00041A73" w:rsidP="00375A16">
      <w:pPr>
        <w:spacing w:after="0" w:line="240" w:lineRule="auto"/>
        <w:jc w:val="center"/>
        <w:rPr>
          <w:rFonts w:ascii="Times New Roman" w:hAnsi="Times New Roman" w:cs="Times New Roman"/>
          <w:sz w:val="28"/>
          <w:szCs w:val="28"/>
        </w:rPr>
      </w:pPr>
      <w:r w:rsidRPr="00D77937">
        <w:rPr>
          <w:rFonts w:ascii="Times New Roman" w:hAnsi="Times New Roman" w:cs="Times New Roman"/>
          <w:sz w:val="28"/>
          <w:szCs w:val="28"/>
        </w:rPr>
        <w:t>Curso: Estrategias  para la exploración del mundo social</w:t>
      </w:r>
    </w:p>
    <w:p w:rsidR="006A6BF4" w:rsidRPr="00D77937" w:rsidRDefault="006A6BF4" w:rsidP="00375A16">
      <w:pPr>
        <w:spacing w:after="0" w:line="240" w:lineRule="auto"/>
        <w:jc w:val="center"/>
        <w:rPr>
          <w:rFonts w:ascii="Times New Roman" w:hAnsi="Times New Roman" w:cs="Times New Roman"/>
          <w:b/>
          <w:sz w:val="32"/>
          <w:szCs w:val="32"/>
        </w:rPr>
      </w:pPr>
    </w:p>
    <w:p w:rsidR="00B745E8" w:rsidRPr="00D77937" w:rsidRDefault="00B745E8" w:rsidP="00375A16">
      <w:pPr>
        <w:pStyle w:val="Heading3"/>
        <w:spacing w:before="30" w:after="30"/>
        <w:ind w:left="60"/>
        <w:jc w:val="center"/>
        <w:rPr>
          <w:rFonts w:ascii="Times New Roman" w:hAnsi="Times New Roman" w:cs="Times New Roman"/>
          <w:color w:val="000000"/>
          <w:sz w:val="28"/>
          <w:szCs w:val="28"/>
        </w:rPr>
      </w:pPr>
      <w:hyperlink r:id="rId7" w:history="1">
        <w:r w:rsidRPr="00D77937">
          <w:rPr>
            <w:rStyle w:val="Hyperlink"/>
            <w:rFonts w:ascii="Times New Roman" w:hAnsi="Times New Roman" w:cs="Times New Roman"/>
            <w:color w:val="000000"/>
            <w:sz w:val="28"/>
            <w:szCs w:val="28"/>
            <w:u w:val="none"/>
          </w:rPr>
          <w:t>YIXIE KARELIA LAGUNA MONTAÑEZ</w:t>
        </w:r>
      </w:hyperlink>
    </w:p>
    <w:p w:rsidR="000E4D53" w:rsidRPr="00D77937" w:rsidRDefault="000E4D53" w:rsidP="00375A16">
      <w:pPr>
        <w:jc w:val="center"/>
        <w:rPr>
          <w:rFonts w:ascii="Times New Roman" w:hAnsi="Times New Roman" w:cs="Times New Roman"/>
          <w:b/>
          <w:sz w:val="32"/>
          <w:szCs w:val="32"/>
        </w:rPr>
      </w:pPr>
    </w:p>
    <w:p w:rsidR="000E4D53" w:rsidRPr="00D77937" w:rsidRDefault="000E4D53" w:rsidP="00375A16">
      <w:pPr>
        <w:jc w:val="center"/>
        <w:rPr>
          <w:rFonts w:ascii="Times New Roman" w:hAnsi="Times New Roman" w:cs="Times New Roman"/>
          <w:b/>
          <w:sz w:val="32"/>
          <w:szCs w:val="32"/>
        </w:rPr>
      </w:pPr>
      <w:r w:rsidRPr="00D77937">
        <w:rPr>
          <w:rFonts w:ascii="Times New Roman" w:hAnsi="Times New Roman" w:cs="Times New Roman"/>
          <w:b/>
          <w:sz w:val="32"/>
          <w:szCs w:val="32"/>
        </w:rPr>
        <w:t>LORENA IRACHETA V</w:t>
      </w:r>
      <w:r w:rsidR="0037667F" w:rsidRPr="00D77937">
        <w:rPr>
          <w:rFonts w:ascii="Times New Roman" w:hAnsi="Times New Roman" w:cs="Times New Roman"/>
          <w:b/>
          <w:sz w:val="32"/>
          <w:szCs w:val="32"/>
        </w:rPr>
        <w:t>E</w:t>
      </w:r>
      <w:r w:rsidRPr="00D77937">
        <w:rPr>
          <w:rFonts w:ascii="Times New Roman" w:hAnsi="Times New Roman" w:cs="Times New Roman"/>
          <w:b/>
          <w:sz w:val="32"/>
          <w:szCs w:val="32"/>
        </w:rPr>
        <w:t>LEZ</w:t>
      </w:r>
    </w:p>
    <w:p w:rsidR="0037667F" w:rsidRPr="00D77937" w:rsidRDefault="0037667F" w:rsidP="00375A16">
      <w:pPr>
        <w:jc w:val="center"/>
        <w:rPr>
          <w:rFonts w:ascii="Times New Roman" w:hAnsi="Times New Roman" w:cs="Times New Roman"/>
          <w:b/>
        </w:rPr>
      </w:pPr>
      <w:r w:rsidRPr="00D77937">
        <w:rPr>
          <w:rFonts w:ascii="Times New Roman" w:hAnsi="Times New Roman" w:cs="Times New Roman"/>
          <w:b/>
        </w:rPr>
        <w:t>La construcción de conocimientos sobre la materia, energía y sus interacciones</w:t>
      </w:r>
    </w:p>
    <w:p w:rsidR="0037667F" w:rsidRPr="00D77937" w:rsidRDefault="0037667F" w:rsidP="00375A16">
      <w:pPr>
        <w:jc w:val="center"/>
        <w:rPr>
          <w:rFonts w:ascii="Times New Roman" w:hAnsi="Times New Roman" w:cs="Times New Roman"/>
          <w:b/>
          <w:sz w:val="32"/>
          <w:szCs w:val="32"/>
        </w:rPr>
      </w:pPr>
    </w:p>
    <w:p w:rsidR="006A6BF4" w:rsidRPr="00D77937" w:rsidRDefault="008F2E8D" w:rsidP="00375A16">
      <w:pPr>
        <w:jc w:val="center"/>
        <w:rPr>
          <w:rFonts w:ascii="Times New Roman" w:hAnsi="Times New Roman" w:cs="Times New Roman"/>
          <w:b/>
          <w:sz w:val="28"/>
          <w:szCs w:val="28"/>
        </w:rPr>
      </w:pPr>
      <w:r w:rsidRPr="00D77937">
        <w:rPr>
          <w:rFonts w:ascii="Times New Roman" w:hAnsi="Times New Roman" w:cs="Times New Roman"/>
          <w:b/>
          <w:sz w:val="28"/>
          <w:szCs w:val="28"/>
        </w:rPr>
        <w:t>Sábado</w:t>
      </w:r>
      <w:r w:rsidR="0037667F" w:rsidRPr="00D77937">
        <w:rPr>
          <w:rFonts w:ascii="Times New Roman" w:hAnsi="Times New Roman" w:cs="Times New Roman"/>
          <w:b/>
          <w:sz w:val="28"/>
          <w:szCs w:val="28"/>
        </w:rPr>
        <w:t xml:space="preserve"> 9 de mayo de 2020</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04"/>
      </w:tblGrid>
      <w:tr w:rsidR="0037667F" w:rsidRPr="0037667F" w:rsidTr="00375A16">
        <w:trPr>
          <w:tblCellSpacing w:w="0" w:type="dxa"/>
        </w:trPr>
        <w:tc>
          <w:tcPr>
            <w:tcW w:w="0" w:type="auto"/>
            <w:vAlign w:val="center"/>
            <w:hideMark/>
          </w:tcPr>
          <w:p w:rsidR="0037667F" w:rsidRPr="0037667F" w:rsidRDefault="0037667F" w:rsidP="00375A16">
            <w:pPr>
              <w:spacing w:after="0" w:line="240" w:lineRule="auto"/>
              <w:ind w:left="60"/>
              <w:jc w:val="center"/>
              <w:rPr>
                <w:rFonts w:ascii="Times New Roman" w:eastAsia="Times New Roman" w:hAnsi="Times New Roman" w:cs="Times New Roman"/>
                <w:color w:val="000000"/>
                <w:sz w:val="24"/>
                <w:szCs w:val="24"/>
                <w:lang w:eastAsia="es-MX"/>
              </w:rPr>
            </w:pPr>
            <w:r w:rsidRPr="0037667F">
              <w:rPr>
                <w:rFonts w:ascii="Times New Roman" w:eastAsia="Times New Roman" w:hAnsi="Times New Roman" w:cs="Times New Roman"/>
                <w:color w:val="000000"/>
                <w:sz w:val="24"/>
                <w:szCs w:val="24"/>
                <w:lang w:eastAsia="es-MX"/>
              </w:rPr>
              <w:t xml:space="preserve">Unidad de aprendizaje II. La construcción de conocimientos sobre la materia, energía y sus </w:t>
            </w:r>
            <w:bookmarkStart w:id="0" w:name="_GoBack"/>
            <w:bookmarkEnd w:id="0"/>
            <w:r w:rsidRPr="0037667F">
              <w:rPr>
                <w:rFonts w:ascii="Times New Roman" w:eastAsia="Times New Roman" w:hAnsi="Times New Roman" w:cs="Times New Roman"/>
                <w:color w:val="000000"/>
                <w:sz w:val="24"/>
                <w:szCs w:val="24"/>
                <w:lang w:eastAsia="es-MX"/>
              </w:rPr>
              <w:t>interacciones.</w:t>
            </w:r>
          </w:p>
        </w:tc>
      </w:tr>
      <w:tr w:rsidR="0037667F" w:rsidRPr="0037667F" w:rsidTr="00375A16">
        <w:trPr>
          <w:tblCellSpacing w:w="0" w:type="dxa"/>
        </w:trPr>
        <w:tc>
          <w:tcPr>
            <w:tcW w:w="0" w:type="auto"/>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87"/>
              <w:gridCol w:w="8997"/>
            </w:tblGrid>
            <w:tr w:rsidR="0037667F" w:rsidRPr="0037667F">
              <w:trPr>
                <w:tblCellSpacing w:w="15" w:type="dxa"/>
              </w:trPr>
              <w:tc>
                <w:tcPr>
                  <w:tcW w:w="0" w:type="auto"/>
                  <w:hideMark/>
                </w:tcPr>
                <w:p w:rsidR="0037667F" w:rsidRPr="0037667F" w:rsidRDefault="0037667F" w:rsidP="001F25C0">
                  <w:pPr>
                    <w:spacing w:after="0" w:line="240" w:lineRule="auto"/>
                    <w:ind w:left="60"/>
                    <w:rPr>
                      <w:rFonts w:ascii="Times New Roman" w:eastAsia="Times New Roman" w:hAnsi="Times New Roman" w:cs="Times New Roman"/>
                      <w:color w:val="000000"/>
                      <w:sz w:val="24"/>
                      <w:szCs w:val="24"/>
                      <w:lang w:eastAsia="es-MX"/>
                    </w:rPr>
                  </w:pPr>
                  <w:r w:rsidRPr="00D77937">
                    <w:rPr>
                      <w:rFonts w:ascii="Times New Roman" w:eastAsia="Times New Roman" w:hAnsi="Times New Roman" w:cs="Times New Roman"/>
                      <w:noProof/>
                      <w:color w:val="000000"/>
                      <w:sz w:val="24"/>
                      <w:szCs w:val="24"/>
                      <w:lang w:eastAsia="es-MX"/>
                    </w:rPr>
                    <w:drawing>
                      <wp:inline distT="0" distB="0" distL="0" distR="0">
                        <wp:extent cx="96520" cy="96520"/>
                        <wp:effectExtent l="0" t="0" r="0" b="0"/>
                        <wp:docPr id="3" name="Picture 3"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tc>
              <w:tc>
                <w:tcPr>
                  <w:tcW w:w="0" w:type="auto"/>
                  <w:hideMark/>
                </w:tcPr>
                <w:p w:rsidR="0037667F" w:rsidRPr="0037667F" w:rsidRDefault="0037667F" w:rsidP="001F25C0">
                  <w:pPr>
                    <w:spacing w:after="0" w:line="240" w:lineRule="auto"/>
                    <w:ind w:left="60"/>
                    <w:rPr>
                      <w:rFonts w:ascii="Times New Roman" w:eastAsia="Times New Roman" w:hAnsi="Times New Roman" w:cs="Times New Roman"/>
                      <w:color w:val="000000"/>
                      <w:sz w:val="24"/>
                      <w:szCs w:val="24"/>
                      <w:lang w:eastAsia="es-MX"/>
                    </w:rPr>
                  </w:pPr>
                  <w:r w:rsidRPr="0037667F">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tc>
            </w:tr>
          </w:tbl>
          <w:p w:rsidR="0037667F" w:rsidRPr="0037667F" w:rsidRDefault="0037667F" w:rsidP="001F25C0">
            <w:pPr>
              <w:spacing w:after="0" w:line="240" w:lineRule="auto"/>
              <w:ind w:left="60"/>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87"/>
              <w:gridCol w:w="8997"/>
            </w:tblGrid>
            <w:tr w:rsidR="0037667F" w:rsidRPr="0037667F">
              <w:trPr>
                <w:tblCellSpacing w:w="15" w:type="dxa"/>
              </w:trPr>
              <w:tc>
                <w:tcPr>
                  <w:tcW w:w="0" w:type="auto"/>
                  <w:hideMark/>
                </w:tcPr>
                <w:p w:rsidR="0037667F" w:rsidRPr="0037667F" w:rsidRDefault="0037667F" w:rsidP="001F25C0">
                  <w:pPr>
                    <w:spacing w:after="0" w:line="240" w:lineRule="auto"/>
                    <w:ind w:left="60"/>
                    <w:rPr>
                      <w:rFonts w:ascii="Times New Roman" w:eastAsia="Times New Roman" w:hAnsi="Times New Roman" w:cs="Times New Roman"/>
                      <w:color w:val="000000"/>
                      <w:sz w:val="24"/>
                      <w:szCs w:val="24"/>
                      <w:lang w:eastAsia="es-MX"/>
                    </w:rPr>
                  </w:pPr>
                  <w:r w:rsidRPr="00D77937">
                    <w:rPr>
                      <w:rFonts w:ascii="Times New Roman" w:eastAsia="Times New Roman" w:hAnsi="Times New Roman" w:cs="Times New Roman"/>
                      <w:noProof/>
                      <w:color w:val="000000"/>
                      <w:sz w:val="24"/>
                      <w:szCs w:val="24"/>
                      <w:lang w:eastAsia="es-MX"/>
                    </w:rPr>
                    <w:drawing>
                      <wp:inline distT="0" distB="0" distL="0" distR="0">
                        <wp:extent cx="96520" cy="96520"/>
                        <wp:effectExtent l="0" t="0" r="0" b="0"/>
                        <wp:docPr id="2" name="Picture 2"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60.244.18/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tc>
              <w:tc>
                <w:tcPr>
                  <w:tcW w:w="0" w:type="auto"/>
                  <w:hideMark/>
                </w:tcPr>
                <w:p w:rsidR="0037667F" w:rsidRPr="0037667F" w:rsidRDefault="0037667F" w:rsidP="001F25C0">
                  <w:pPr>
                    <w:spacing w:after="0" w:line="240" w:lineRule="auto"/>
                    <w:ind w:left="60"/>
                    <w:rPr>
                      <w:rFonts w:ascii="Times New Roman" w:eastAsia="Times New Roman" w:hAnsi="Times New Roman" w:cs="Times New Roman"/>
                      <w:color w:val="000000"/>
                      <w:sz w:val="24"/>
                      <w:szCs w:val="24"/>
                      <w:lang w:eastAsia="es-MX"/>
                    </w:rPr>
                  </w:pPr>
                  <w:r w:rsidRPr="0037667F">
                    <w:rPr>
                      <w:rFonts w:ascii="Times New Roman" w:eastAsia="Times New Roman" w:hAnsi="Times New Roman"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37667F" w:rsidRPr="0037667F" w:rsidRDefault="0037667F" w:rsidP="001F25C0">
            <w:pPr>
              <w:spacing w:after="0" w:line="240" w:lineRule="auto"/>
              <w:ind w:left="60"/>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87"/>
              <w:gridCol w:w="8997"/>
            </w:tblGrid>
            <w:tr w:rsidR="0037667F" w:rsidRPr="0037667F">
              <w:trPr>
                <w:tblCellSpacing w:w="15" w:type="dxa"/>
              </w:trPr>
              <w:tc>
                <w:tcPr>
                  <w:tcW w:w="0" w:type="auto"/>
                  <w:hideMark/>
                </w:tcPr>
                <w:p w:rsidR="0037667F" w:rsidRPr="0037667F" w:rsidRDefault="0037667F" w:rsidP="001F25C0">
                  <w:pPr>
                    <w:spacing w:after="0" w:line="240" w:lineRule="auto"/>
                    <w:ind w:left="60"/>
                    <w:rPr>
                      <w:rFonts w:ascii="Times New Roman" w:eastAsia="Times New Roman" w:hAnsi="Times New Roman" w:cs="Times New Roman"/>
                      <w:color w:val="000000"/>
                      <w:sz w:val="24"/>
                      <w:szCs w:val="24"/>
                      <w:lang w:eastAsia="es-MX"/>
                    </w:rPr>
                  </w:pPr>
                  <w:r w:rsidRPr="00D77937">
                    <w:rPr>
                      <w:rFonts w:ascii="Times New Roman" w:eastAsia="Times New Roman" w:hAnsi="Times New Roman" w:cs="Times New Roman"/>
                      <w:noProof/>
                      <w:color w:val="000000"/>
                      <w:sz w:val="24"/>
                      <w:szCs w:val="24"/>
                      <w:lang w:eastAsia="es-MX"/>
                    </w:rPr>
                    <w:drawing>
                      <wp:inline distT="0" distB="0" distL="0" distR="0">
                        <wp:extent cx="96520" cy="96520"/>
                        <wp:effectExtent l="0" t="0" r="0" b="0"/>
                        <wp:docPr id="1" name="Picture 1"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tc>
              <w:tc>
                <w:tcPr>
                  <w:tcW w:w="0" w:type="auto"/>
                  <w:hideMark/>
                </w:tcPr>
                <w:p w:rsidR="0037667F" w:rsidRPr="0037667F" w:rsidRDefault="0037667F" w:rsidP="001F25C0">
                  <w:pPr>
                    <w:spacing w:after="0" w:line="240" w:lineRule="auto"/>
                    <w:ind w:left="60"/>
                    <w:rPr>
                      <w:rFonts w:ascii="Times New Roman" w:eastAsia="Times New Roman" w:hAnsi="Times New Roman" w:cs="Times New Roman"/>
                      <w:color w:val="000000"/>
                      <w:sz w:val="24"/>
                      <w:szCs w:val="24"/>
                      <w:lang w:eastAsia="es-MX"/>
                    </w:rPr>
                  </w:pPr>
                  <w:r w:rsidRPr="0037667F">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37667F" w:rsidRPr="0037667F" w:rsidRDefault="0037667F" w:rsidP="001F25C0">
            <w:pPr>
              <w:spacing w:after="0" w:line="240" w:lineRule="auto"/>
              <w:ind w:left="60"/>
              <w:rPr>
                <w:rFonts w:ascii="Times New Roman" w:eastAsia="Times New Roman" w:hAnsi="Times New Roman" w:cs="Times New Roman"/>
                <w:color w:val="000000"/>
                <w:sz w:val="24"/>
                <w:szCs w:val="24"/>
                <w:lang w:eastAsia="es-MX"/>
              </w:rPr>
            </w:pPr>
          </w:p>
        </w:tc>
      </w:tr>
    </w:tbl>
    <w:p w:rsidR="006A6BF4" w:rsidRPr="00B745E8" w:rsidRDefault="006A6BF4" w:rsidP="001F25C0">
      <w:pPr>
        <w:rPr>
          <w:rFonts w:ascii="Times New Roman" w:hAnsi="Times New Roman" w:cs="Times New Roman"/>
          <w:b/>
          <w:sz w:val="20"/>
          <w:szCs w:val="20"/>
          <w:lang w:val="es-ES_tradnl"/>
        </w:rPr>
      </w:pPr>
    </w:p>
    <w:p w:rsidR="006A6BF4" w:rsidRPr="00B745E8" w:rsidRDefault="006A6BF4" w:rsidP="006A6BF4">
      <w:pPr>
        <w:rPr>
          <w:rFonts w:ascii="Times New Roman" w:hAnsi="Times New Roman" w:cs="Times New Roman"/>
          <w:b/>
          <w:sz w:val="20"/>
          <w:szCs w:val="20"/>
          <w:lang w:val="es-ES_tradnl"/>
        </w:rPr>
      </w:pPr>
    </w:p>
    <w:p w:rsidR="006A6BF4" w:rsidRPr="00B745E8" w:rsidRDefault="006A6BF4" w:rsidP="006A6BF4">
      <w:pPr>
        <w:rPr>
          <w:rFonts w:ascii="Times New Roman" w:hAnsi="Times New Roman" w:cs="Times New Roman"/>
          <w:b/>
          <w:sz w:val="20"/>
          <w:szCs w:val="20"/>
          <w:lang w:val="es-ES_tradnl"/>
        </w:rPr>
      </w:pPr>
    </w:p>
    <w:p w:rsidR="006A6BF4" w:rsidRPr="00B745E8" w:rsidRDefault="006A6BF4" w:rsidP="006A6BF4">
      <w:pPr>
        <w:rPr>
          <w:rFonts w:ascii="Times New Roman" w:hAnsi="Times New Roman" w:cs="Times New Roman"/>
          <w:b/>
          <w:sz w:val="20"/>
          <w:szCs w:val="20"/>
          <w:lang w:val="es-ES_tradnl"/>
        </w:rPr>
      </w:pPr>
    </w:p>
    <w:p w:rsidR="006A6BF4" w:rsidRPr="00B745E8" w:rsidRDefault="006A6BF4" w:rsidP="006A6BF4">
      <w:pPr>
        <w:rPr>
          <w:rFonts w:ascii="Times New Roman" w:hAnsi="Times New Roman" w:cs="Times New Roman"/>
          <w:b/>
          <w:sz w:val="20"/>
          <w:szCs w:val="20"/>
          <w:lang w:val="es-ES_tradnl"/>
        </w:rPr>
      </w:pPr>
    </w:p>
    <w:p w:rsidR="006A6BF4" w:rsidRPr="000C27AF" w:rsidRDefault="000C27AF">
      <w:pPr>
        <w:rPr>
          <w:rFonts w:ascii="Times New Roman" w:hAnsi="Times New Roman" w:cs="Times New Roman"/>
          <w:b/>
          <w:sz w:val="20"/>
          <w:szCs w:val="20"/>
          <w:lang w:val="es-ES_tradnl"/>
        </w:rPr>
      </w:pPr>
      <w:r>
        <w:rPr>
          <w:rFonts w:ascii="Times New Roman" w:hAnsi="Times New Roman" w:cs="Times New Roman"/>
          <w:b/>
          <w:sz w:val="20"/>
          <w:szCs w:val="20"/>
          <w:lang w:val="es-ES_tradnl"/>
        </w:rPr>
        <w:t>SALTILLO, COAHUILA DE ZARAGOZA</w:t>
      </w:r>
    </w:p>
    <w:p w:rsidR="00653C22" w:rsidRPr="00653C22" w:rsidRDefault="00653C22" w:rsidP="00653C22">
      <w:pPr>
        <w:jc w:val="center"/>
        <w:rPr>
          <w:rFonts w:ascii="Times New Roman" w:hAnsi="Times New Roman" w:cs="Times New Roman"/>
          <w:b/>
          <w:sz w:val="28"/>
          <w:szCs w:val="28"/>
        </w:rPr>
      </w:pPr>
      <w:r w:rsidRPr="00653C22">
        <w:rPr>
          <w:rFonts w:ascii="Times New Roman" w:hAnsi="Times New Roman" w:cs="Times New Roman"/>
          <w:b/>
          <w:sz w:val="28"/>
          <w:szCs w:val="28"/>
        </w:rPr>
        <w:lastRenderedPageBreak/>
        <w:t>Fase II  Búsqueda y Selección del contenido</w:t>
      </w:r>
      <w:r w:rsidR="006F5802">
        <w:rPr>
          <w:rFonts w:ascii="Times New Roman" w:hAnsi="Times New Roman" w:cs="Times New Roman"/>
          <w:b/>
          <w:sz w:val="28"/>
          <w:szCs w:val="28"/>
        </w:rPr>
        <w:t xml:space="preserve"> (</w:t>
      </w:r>
      <w:r w:rsidRPr="00653C22">
        <w:rPr>
          <w:rFonts w:ascii="Times New Roman" w:hAnsi="Times New Roman" w:cs="Times New Roman"/>
          <w:b/>
          <w:sz w:val="28"/>
          <w:szCs w:val="28"/>
        </w:rPr>
        <w:t>Análisis Científico)</w:t>
      </w:r>
    </w:p>
    <w:p w:rsidR="00207AD4" w:rsidRDefault="00207AD4" w:rsidP="00321ECF">
      <w:pPr>
        <w:jc w:val="center"/>
        <w:rPr>
          <w:rFonts w:ascii="Times New Roman" w:hAnsi="Times New Roman" w:cs="Times New Roman"/>
          <w:b/>
          <w:sz w:val="28"/>
          <w:szCs w:val="28"/>
        </w:rPr>
      </w:pPr>
      <w:r w:rsidRPr="00321ECF">
        <w:rPr>
          <w:rFonts w:ascii="Times New Roman" w:hAnsi="Times New Roman" w:cs="Times New Roman"/>
          <w:b/>
          <w:sz w:val="28"/>
          <w:szCs w:val="28"/>
        </w:rPr>
        <w:t>La materia y sus materiales</w:t>
      </w:r>
      <w:r w:rsidR="00321ECF">
        <w:rPr>
          <w:rFonts w:ascii="Times New Roman" w:hAnsi="Times New Roman" w:cs="Times New Roman"/>
          <w:b/>
          <w:sz w:val="28"/>
          <w:szCs w:val="28"/>
        </w:rPr>
        <w:t>.</w:t>
      </w:r>
    </w:p>
    <w:p w:rsidR="00562CD3" w:rsidRDefault="00562CD3" w:rsidP="00321ECF">
      <w:pPr>
        <w:jc w:val="center"/>
        <w:rPr>
          <w:rFonts w:ascii="Times New Roman" w:hAnsi="Times New Roman" w:cs="Times New Roman"/>
          <w:b/>
          <w:sz w:val="28"/>
          <w:szCs w:val="28"/>
        </w:rPr>
      </w:pPr>
    </w:p>
    <w:p w:rsidR="00562CD3" w:rsidRPr="00321ECF" w:rsidRDefault="00562CD3" w:rsidP="00321ECF">
      <w:pPr>
        <w:jc w:val="center"/>
        <w:rPr>
          <w:rFonts w:ascii="Times New Roman" w:hAnsi="Times New Roman" w:cs="Times New Roman"/>
          <w:b/>
          <w:sz w:val="28"/>
          <w:szCs w:val="28"/>
        </w:rPr>
      </w:pPr>
    </w:p>
    <w:p w:rsidR="004A68D7" w:rsidRDefault="004A68D7" w:rsidP="00D37881">
      <w:pPr>
        <w:spacing w:line="480" w:lineRule="auto"/>
        <w:rPr>
          <w:rFonts w:ascii="Times New Roman" w:hAnsi="Times New Roman" w:cs="Times New Roman"/>
          <w:b/>
          <w:sz w:val="24"/>
          <w:szCs w:val="24"/>
        </w:rPr>
      </w:pPr>
      <w:r w:rsidRPr="00321ECF">
        <w:rPr>
          <w:rFonts w:ascii="Times New Roman" w:hAnsi="Times New Roman" w:cs="Times New Roman"/>
          <w:b/>
          <w:sz w:val="24"/>
          <w:szCs w:val="24"/>
        </w:rPr>
        <w:t>Mezclas homogéneas y heterogéneas</w:t>
      </w:r>
    </w:p>
    <w:p w:rsidR="000D0607" w:rsidRDefault="00612144" w:rsidP="00FB1E27">
      <w:pPr>
        <w:spacing w:line="480" w:lineRule="auto"/>
        <w:rPr>
          <w:rFonts w:ascii="Times New Roman" w:hAnsi="Times New Roman" w:cs="Times New Roman"/>
          <w:sz w:val="24"/>
          <w:szCs w:val="24"/>
        </w:rPr>
      </w:pPr>
      <w:r w:rsidRPr="00612144">
        <w:rPr>
          <w:rFonts w:ascii="Times New Roman" w:hAnsi="Times New Roman" w:cs="Times New Roman"/>
          <w:sz w:val="24"/>
          <w:szCs w:val="24"/>
        </w:rPr>
        <w:t xml:space="preserve">Una mezcla es un material que está formado por dos o más componente unidos pero no combinados,  no pierden su identidad ni propiedades químicas por el </w:t>
      </w:r>
      <w:r w:rsidR="002F2EFD">
        <w:rPr>
          <w:rFonts w:ascii="Times New Roman" w:hAnsi="Times New Roman" w:cs="Times New Roman"/>
          <w:sz w:val="24"/>
          <w:szCs w:val="24"/>
        </w:rPr>
        <w:t>h</w:t>
      </w:r>
      <w:r w:rsidRPr="00612144">
        <w:rPr>
          <w:rFonts w:ascii="Times New Roman" w:hAnsi="Times New Roman" w:cs="Times New Roman"/>
          <w:sz w:val="24"/>
          <w:szCs w:val="24"/>
        </w:rPr>
        <w:t>echo de mezclarse ya que no se genera una reacción química entre ellos</w:t>
      </w:r>
      <w:r>
        <w:rPr>
          <w:rFonts w:ascii="Times New Roman" w:hAnsi="Times New Roman" w:cs="Times New Roman"/>
          <w:sz w:val="24"/>
          <w:szCs w:val="24"/>
        </w:rPr>
        <w:t>.</w:t>
      </w:r>
      <w:r w:rsidR="000D0607">
        <w:rPr>
          <w:rFonts w:ascii="Times New Roman" w:hAnsi="Times New Roman" w:cs="Times New Roman"/>
          <w:sz w:val="24"/>
          <w:szCs w:val="24"/>
        </w:rPr>
        <w:t xml:space="preserve"> </w:t>
      </w:r>
    </w:p>
    <w:p w:rsidR="008C0F86" w:rsidRDefault="000D0607" w:rsidP="00FB1E27">
      <w:pPr>
        <w:spacing w:line="480" w:lineRule="auto"/>
        <w:rPr>
          <w:rFonts w:ascii="Times New Roman" w:hAnsi="Times New Roman" w:cs="Times New Roman"/>
          <w:sz w:val="24"/>
          <w:szCs w:val="24"/>
        </w:rPr>
      </w:pPr>
      <w:r w:rsidRPr="000D0607">
        <w:rPr>
          <w:rFonts w:ascii="Times New Roman" w:hAnsi="Times New Roman" w:cs="Times New Roman"/>
          <w:sz w:val="24"/>
          <w:szCs w:val="24"/>
        </w:rPr>
        <w:t>El soluto es una sustancia que por lo general se encuentra en menor cantidad y que se disuelve en la mezcla homogénea conocida como solución</w:t>
      </w:r>
      <w:r>
        <w:rPr>
          <w:rFonts w:ascii="Times New Roman" w:hAnsi="Times New Roman" w:cs="Times New Roman"/>
          <w:sz w:val="24"/>
          <w:szCs w:val="24"/>
        </w:rPr>
        <w:t xml:space="preserve">. </w:t>
      </w:r>
    </w:p>
    <w:p w:rsidR="00612144" w:rsidRDefault="000D0607" w:rsidP="00FB1E27">
      <w:pPr>
        <w:spacing w:line="480" w:lineRule="auto"/>
        <w:rPr>
          <w:rFonts w:ascii="Times New Roman" w:hAnsi="Times New Roman" w:cs="Times New Roman"/>
          <w:sz w:val="24"/>
          <w:szCs w:val="24"/>
        </w:rPr>
      </w:pPr>
      <w:r w:rsidRPr="000D0607">
        <w:rPr>
          <w:rFonts w:ascii="Times New Roman" w:hAnsi="Times New Roman" w:cs="Times New Roman"/>
          <w:sz w:val="24"/>
          <w:szCs w:val="24"/>
        </w:rPr>
        <w:t>El solvente es aquella</w:t>
      </w:r>
      <w:r w:rsidR="00765BB1">
        <w:rPr>
          <w:rFonts w:ascii="Times New Roman" w:hAnsi="Times New Roman" w:cs="Times New Roman"/>
          <w:sz w:val="24"/>
          <w:szCs w:val="24"/>
        </w:rPr>
        <w:t xml:space="preserve"> sustancia</w:t>
      </w:r>
      <w:r w:rsidRPr="000D0607">
        <w:rPr>
          <w:rFonts w:ascii="Times New Roman" w:hAnsi="Times New Roman" w:cs="Times New Roman"/>
          <w:sz w:val="24"/>
          <w:szCs w:val="24"/>
        </w:rPr>
        <w:t xml:space="preserve"> que puede disolver, generando como resultado una solución </w:t>
      </w:r>
      <w:r w:rsidR="006C656F" w:rsidRPr="000D0607">
        <w:rPr>
          <w:rFonts w:ascii="Times New Roman" w:hAnsi="Times New Roman" w:cs="Times New Roman"/>
          <w:sz w:val="24"/>
          <w:szCs w:val="24"/>
        </w:rPr>
        <w:t>química</w:t>
      </w:r>
      <w:r w:rsidRPr="000D0607">
        <w:rPr>
          <w:rFonts w:ascii="Times New Roman" w:hAnsi="Times New Roman" w:cs="Times New Roman"/>
          <w:sz w:val="24"/>
          <w:szCs w:val="24"/>
        </w:rPr>
        <w:t>, aparece en mayor cantidad y permite que el soluto se disuelva, permite la dispersión del soluto en su seno, lo más usual es que el solvente sea la sustancia que establece el estado físico de la solución</w:t>
      </w:r>
      <w:r>
        <w:rPr>
          <w:rFonts w:ascii="Times New Roman" w:hAnsi="Times New Roman" w:cs="Times New Roman"/>
          <w:sz w:val="24"/>
          <w:szCs w:val="24"/>
        </w:rPr>
        <w:t>.</w:t>
      </w:r>
    </w:p>
    <w:p w:rsidR="008C0F86" w:rsidRPr="00612144" w:rsidRDefault="008C0F86" w:rsidP="00FB1E27">
      <w:pPr>
        <w:spacing w:line="480" w:lineRule="auto"/>
        <w:rPr>
          <w:rFonts w:ascii="Times New Roman" w:hAnsi="Times New Roman" w:cs="Times New Roman"/>
          <w:sz w:val="24"/>
          <w:szCs w:val="24"/>
        </w:rPr>
      </w:pPr>
    </w:p>
    <w:p w:rsidR="007E1229" w:rsidRDefault="000B692E" w:rsidP="00FB1E27">
      <w:pPr>
        <w:spacing w:line="480" w:lineRule="auto"/>
        <w:rPr>
          <w:rFonts w:ascii="Times New Roman" w:hAnsi="Times New Roman" w:cs="Times New Roman"/>
          <w:sz w:val="24"/>
          <w:szCs w:val="24"/>
        </w:rPr>
      </w:pPr>
      <w:r w:rsidRPr="00A56847">
        <w:rPr>
          <w:rFonts w:ascii="Times New Roman" w:hAnsi="Times New Roman" w:cs="Times New Roman"/>
          <w:sz w:val="24"/>
          <w:szCs w:val="24"/>
        </w:rPr>
        <w:t xml:space="preserve">Las mezclas </w:t>
      </w:r>
      <w:r w:rsidR="00747011" w:rsidRPr="0061785F">
        <w:rPr>
          <w:rFonts w:ascii="Times New Roman" w:hAnsi="Times New Roman" w:cs="Times New Roman"/>
          <w:i/>
          <w:sz w:val="24"/>
          <w:szCs w:val="24"/>
        </w:rPr>
        <w:t>homogéneas</w:t>
      </w:r>
      <w:r w:rsidR="00747011" w:rsidRPr="00A56847">
        <w:rPr>
          <w:rFonts w:ascii="Times New Roman" w:hAnsi="Times New Roman" w:cs="Times New Roman"/>
          <w:sz w:val="24"/>
          <w:szCs w:val="24"/>
        </w:rPr>
        <w:t xml:space="preserve">, </w:t>
      </w:r>
      <w:r w:rsidR="0013603B" w:rsidRPr="00A56847">
        <w:rPr>
          <w:rFonts w:ascii="Times New Roman" w:hAnsi="Times New Roman" w:cs="Times New Roman"/>
          <w:sz w:val="24"/>
          <w:szCs w:val="24"/>
        </w:rPr>
        <w:t>también</w:t>
      </w:r>
      <w:r w:rsidR="00747011" w:rsidRPr="00A56847">
        <w:rPr>
          <w:rFonts w:ascii="Times New Roman" w:hAnsi="Times New Roman" w:cs="Times New Roman"/>
          <w:sz w:val="24"/>
          <w:szCs w:val="24"/>
        </w:rPr>
        <w:t xml:space="preserve"> son conocidas como </w:t>
      </w:r>
      <w:r w:rsidR="00747011" w:rsidRPr="0061785F">
        <w:rPr>
          <w:rFonts w:ascii="Times New Roman" w:hAnsi="Times New Roman" w:cs="Times New Roman"/>
          <w:i/>
          <w:sz w:val="24"/>
          <w:szCs w:val="24"/>
        </w:rPr>
        <w:t>disoluciones</w:t>
      </w:r>
      <w:r w:rsidR="00747011" w:rsidRPr="00A56847">
        <w:rPr>
          <w:rFonts w:ascii="Times New Roman" w:hAnsi="Times New Roman" w:cs="Times New Roman"/>
          <w:sz w:val="24"/>
          <w:szCs w:val="24"/>
        </w:rPr>
        <w:t xml:space="preserve">, el soluto </w:t>
      </w:r>
      <w:r w:rsidR="0013603B" w:rsidRPr="00A56847">
        <w:rPr>
          <w:rFonts w:ascii="Times New Roman" w:hAnsi="Times New Roman" w:cs="Times New Roman"/>
          <w:sz w:val="24"/>
          <w:szCs w:val="24"/>
        </w:rPr>
        <w:t>está</w:t>
      </w:r>
      <w:r w:rsidR="00747011" w:rsidRPr="00A56847">
        <w:rPr>
          <w:rFonts w:ascii="Times New Roman" w:hAnsi="Times New Roman" w:cs="Times New Roman"/>
          <w:sz w:val="24"/>
          <w:szCs w:val="24"/>
        </w:rPr>
        <w:t xml:space="preserve"> presente en menor cantidad y el disolvente en mayor cantidad</w:t>
      </w:r>
      <w:r w:rsidR="00F9613D" w:rsidRPr="00A56847">
        <w:rPr>
          <w:rFonts w:ascii="Times New Roman" w:hAnsi="Times New Roman" w:cs="Times New Roman"/>
          <w:sz w:val="24"/>
          <w:szCs w:val="24"/>
        </w:rPr>
        <w:t xml:space="preserve">, </w:t>
      </w:r>
      <w:r w:rsidRPr="00A56847">
        <w:rPr>
          <w:rFonts w:ascii="Times New Roman" w:hAnsi="Times New Roman" w:cs="Times New Roman"/>
          <w:sz w:val="24"/>
          <w:szCs w:val="24"/>
        </w:rPr>
        <w:t xml:space="preserve">al momento de revolverlas no se pueden distinguir </w:t>
      </w:r>
      <w:r w:rsidR="00F25552" w:rsidRPr="00A56847">
        <w:rPr>
          <w:rFonts w:ascii="Times New Roman" w:hAnsi="Times New Roman" w:cs="Times New Roman"/>
          <w:sz w:val="24"/>
          <w:szCs w:val="24"/>
        </w:rPr>
        <w:t xml:space="preserve">ópticamente </w:t>
      </w:r>
      <w:r w:rsidRPr="00A56847">
        <w:rPr>
          <w:rFonts w:ascii="Times New Roman" w:hAnsi="Times New Roman" w:cs="Times New Roman"/>
          <w:sz w:val="24"/>
          <w:szCs w:val="24"/>
        </w:rPr>
        <w:t>sus fases, es decir, se muestra una sola</w:t>
      </w:r>
      <w:r w:rsidR="005A0992" w:rsidRPr="00A56847">
        <w:rPr>
          <w:rFonts w:ascii="Times New Roman" w:hAnsi="Times New Roman" w:cs="Times New Roman"/>
          <w:sz w:val="24"/>
          <w:szCs w:val="24"/>
        </w:rPr>
        <w:t>, esto es debido a que tienen las mismas propiedades y en ocasiones densidades</w:t>
      </w:r>
      <w:r w:rsidRPr="00A56847">
        <w:rPr>
          <w:rFonts w:ascii="Times New Roman" w:hAnsi="Times New Roman" w:cs="Times New Roman"/>
          <w:sz w:val="24"/>
          <w:szCs w:val="24"/>
        </w:rPr>
        <w:t xml:space="preserve">, un ejemplo muy sencillo es el café, agua, leche y azúcar. </w:t>
      </w:r>
      <w:r w:rsidR="007E1229">
        <w:rPr>
          <w:rFonts w:ascii="Times New Roman" w:hAnsi="Times New Roman" w:cs="Times New Roman"/>
          <w:sz w:val="24"/>
          <w:szCs w:val="24"/>
        </w:rPr>
        <w:t xml:space="preserve"> Estas </w:t>
      </w:r>
      <w:r w:rsidR="00E77D23">
        <w:rPr>
          <w:rFonts w:ascii="Times New Roman" w:hAnsi="Times New Roman" w:cs="Times New Roman"/>
          <w:sz w:val="24"/>
          <w:szCs w:val="24"/>
        </w:rPr>
        <w:t xml:space="preserve">disoluciones </w:t>
      </w:r>
      <w:r w:rsidR="007E1229">
        <w:rPr>
          <w:rFonts w:ascii="Times New Roman" w:hAnsi="Times New Roman" w:cs="Times New Roman"/>
          <w:sz w:val="24"/>
          <w:szCs w:val="24"/>
        </w:rPr>
        <w:t>se clasifican de la siguiente manera:</w:t>
      </w:r>
    </w:p>
    <w:p w:rsidR="007E1229" w:rsidRPr="00527E7C" w:rsidRDefault="00864ABF" w:rsidP="007001C3">
      <w:pPr>
        <w:pStyle w:val="ListParagraph"/>
        <w:numPr>
          <w:ilvl w:val="0"/>
          <w:numId w:val="2"/>
        </w:numPr>
        <w:spacing w:after="0" w:line="480" w:lineRule="auto"/>
        <w:rPr>
          <w:rFonts w:ascii="Times New Roman" w:hAnsi="Times New Roman" w:cs="Times New Roman"/>
          <w:i/>
          <w:sz w:val="24"/>
          <w:szCs w:val="24"/>
        </w:rPr>
      </w:pPr>
      <w:r w:rsidRPr="00527E7C">
        <w:rPr>
          <w:rFonts w:ascii="Times New Roman" w:hAnsi="Times New Roman" w:cs="Times New Roman"/>
          <w:i/>
          <w:sz w:val="24"/>
          <w:szCs w:val="24"/>
        </w:rPr>
        <w:t>D</w:t>
      </w:r>
      <w:r w:rsidR="007E1229" w:rsidRPr="00527E7C">
        <w:rPr>
          <w:rFonts w:ascii="Times New Roman" w:hAnsi="Times New Roman" w:cs="Times New Roman"/>
          <w:i/>
          <w:sz w:val="24"/>
          <w:szCs w:val="24"/>
        </w:rPr>
        <w:t>isoluciones liquidas</w:t>
      </w:r>
    </w:p>
    <w:p w:rsidR="007E1229" w:rsidRDefault="007E1229" w:rsidP="007001C3">
      <w:pPr>
        <w:spacing w:after="0" w:line="480" w:lineRule="auto"/>
        <w:rPr>
          <w:rFonts w:ascii="Times New Roman" w:hAnsi="Times New Roman" w:cs="Times New Roman"/>
          <w:sz w:val="24"/>
          <w:szCs w:val="24"/>
        </w:rPr>
      </w:pPr>
      <w:r w:rsidRPr="007E1229">
        <w:rPr>
          <w:rFonts w:ascii="Times New Roman" w:hAnsi="Times New Roman" w:cs="Times New Roman"/>
          <w:sz w:val="24"/>
          <w:szCs w:val="24"/>
        </w:rPr>
        <w:lastRenderedPageBreak/>
        <w:t xml:space="preserve">El disolvente </w:t>
      </w:r>
      <w:r>
        <w:rPr>
          <w:rFonts w:ascii="Times New Roman" w:hAnsi="Times New Roman" w:cs="Times New Roman"/>
          <w:sz w:val="24"/>
          <w:szCs w:val="24"/>
        </w:rPr>
        <w:t xml:space="preserve">es </w:t>
      </w:r>
      <w:r w:rsidR="00600215">
        <w:rPr>
          <w:rFonts w:ascii="Times New Roman" w:hAnsi="Times New Roman" w:cs="Times New Roman"/>
          <w:sz w:val="24"/>
          <w:szCs w:val="24"/>
        </w:rPr>
        <w:t>líquido</w:t>
      </w:r>
      <w:r>
        <w:rPr>
          <w:rFonts w:ascii="Times New Roman" w:hAnsi="Times New Roman" w:cs="Times New Roman"/>
          <w:sz w:val="24"/>
          <w:szCs w:val="24"/>
        </w:rPr>
        <w:t xml:space="preserve"> independientemente de que el soluto que es disoluble </w:t>
      </w:r>
      <w:r w:rsidR="0019420F">
        <w:rPr>
          <w:rFonts w:ascii="Times New Roman" w:hAnsi="Times New Roman" w:cs="Times New Roman"/>
          <w:sz w:val="24"/>
          <w:szCs w:val="24"/>
        </w:rPr>
        <w:t>esté en cualquiera de los estados</w:t>
      </w:r>
      <w:r w:rsidR="00237584">
        <w:rPr>
          <w:rFonts w:ascii="Times New Roman" w:hAnsi="Times New Roman" w:cs="Times New Roman"/>
          <w:sz w:val="24"/>
          <w:szCs w:val="24"/>
        </w:rPr>
        <w:t xml:space="preserve"> </w:t>
      </w:r>
      <w:r w:rsidR="000E349F">
        <w:rPr>
          <w:rFonts w:ascii="Times New Roman" w:hAnsi="Times New Roman" w:cs="Times New Roman"/>
          <w:sz w:val="24"/>
          <w:szCs w:val="24"/>
        </w:rPr>
        <w:t>físicos</w:t>
      </w:r>
      <w:r w:rsidR="0019420F">
        <w:rPr>
          <w:rFonts w:ascii="Times New Roman" w:hAnsi="Times New Roman" w:cs="Times New Roman"/>
          <w:sz w:val="24"/>
          <w:szCs w:val="24"/>
        </w:rPr>
        <w:t xml:space="preserve"> (</w:t>
      </w:r>
      <w:r w:rsidR="00600215">
        <w:rPr>
          <w:rFonts w:ascii="Times New Roman" w:hAnsi="Times New Roman" w:cs="Times New Roman"/>
          <w:sz w:val="24"/>
          <w:szCs w:val="24"/>
        </w:rPr>
        <w:t>líquido</w:t>
      </w:r>
      <w:r w:rsidR="00D57FA2">
        <w:rPr>
          <w:rFonts w:ascii="Times New Roman" w:hAnsi="Times New Roman" w:cs="Times New Roman"/>
          <w:sz w:val="24"/>
          <w:szCs w:val="24"/>
        </w:rPr>
        <w:t>, só</w:t>
      </w:r>
      <w:r w:rsidR="00864ABF">
        <w:rPr>
          <w:rFonts w:ascii="Times New Roman" w:hAnsi="Times New Roman" w:cs="Times New Roman"/>
          <w:sz w:val="24"/>
          <w:szCs w:val="24"/>
        </w:rPr>
        <w:t>lido o gaseoso).</w:t>
      </w:r>
    </w:p>
    <w:p w:rsidR="0019420F" w:rsidRPr="00527E7C" w:rsidRDefault="00D57FA2" w:rsidP="007001C3">
      <w:pPr>
        <w:pStyle w:val="ListParagraph"/>
        <w:numPr>
          <w:ilvl w:val="0"/>
          <w:numId w:val="1"/>
        </w:numPr>
        <w:spacing w:after="0" w:line="480" w:lineRule="auto"/>
        <w:rPr>
          <w:rFonts w:ascii="Times New Roman" w:hAnsi="Times New Roman" w:cs="Times New Roman"/>
          <w:i/>
          <w:sz w:val="24"/>
          <w:szCs w:val="24"/>
        </w:rPr>
      </w:pPr>
      <w:r>
        <w:rPr>
          <w:rFonts w:ascii="Times New Roman" w:hAnsi="Times New Roman" w:cs="Times New Roman"/>
          <w:i/>
          <w:sz w:val="24"/>
          <w:szCs w:val="24"/>
        </w:rPr>
        <w:t>Disoluciones só</w:t>
      </w:r>
      <w:r w:rsidR="0019420F" w:rsidRPr="00527E7C">
        <w:rPr>
          <w:rFonts w:ascii="Times New Roman" w:hAnsi="Times New Roman" w:cs="Times New Roman"/>
          <w:i/>
          <w:sz w:val="24"/>
          <w:szCs w:val="24"/>
        </w:rPr>
        <w:t>lidas</w:t>
      </w:r>
    </w:p>
    <w:p w:rsidR="00237584" w:rsidRDefault="00864ABF" w:rsidP="007001C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El disolvente debe ser estrictamente </w:t>
      </w:r>
      <w:r w:rsidR="000E349F">
        <w:rPr>
          <w:rFonts w:ascii="Times New Roman" w:hAnsi="Times New Roman" w:cs="Times New Roman"/>
          <w:sz w:val="24"/>
          <w:szCs w:val="24"/>
        </w:rPr>
        <w:t>sólido</w:t>
      </w:r>
      <w:r>
        <w:rPr>
          <w:rFonts w:ascii="Times New Roman" w:hAnsi="Times New Roman" w:cs="Times New Roman"/>
          <w:sz w:val="24"/>
          <w:szCs w:val="24"/>
        </w:rPr>
        <w:t xml:space="preserve"> y el soluto puede estar entre estado </w:t>
      </w:r>
      <w:r w:rsidR="000E349F">
        <w:rPr>
          <w:rFonts w:ascii="Times New Roman" w:hAnsi="Times New Roman" w:cs="Times New Roman"/>
          <w:sz w:val="24"/>
          <w:szCs w:val="24"/>
        </w:rPr>
        <w:t>líquido</w:t>
      </w:r>
      <w:r>
        <w:rPr>
          <w:rFonts w:ascii="Times New Roman" w:hAnsi="Times New Roman" w:cs="Times New Roman"/>
          <w:sz w:val="24"/>
          <w:szCs w:val="24"/>
        </w:rPr>
        <w:t xml:space="preserve"> o </w:t>
      </w:r>
      <w:r w:rsidR="000E349F">
        <w:rPr>
          <w:rFonts w:ascii="Times New Roman" w:hAnsi="Times New Roman" w:cs="Times New Roman"/>
          <w:sz w:val="24"/>
          <w:szCs w:val="24"/>
        </w:rPr>
        <w:t>sólido</w:t>
      </w:r>
      <w:r>
        <w:rPr>
          <w:rFonts w:ascii="Times New Roman" w:hAnsi="Times New Roman" w:cs="Times New Roman"/>
          <w:sz w:val="24"/>
          <w:szCs w:val="24"/>
        </w:rPr>
        <w:t>.</w:t>
      </w:r>
    </w:p>
    <w:p w:rsidR="00EC781A" w:rsidRDefault="00EC781A" w:rsidP="00EC781A">
      <w:pPr>
        <w:pStyle w:val="ListParagraph"/>
        <w:spacing w:after="0" w:line="480" w:lineRule="auto"/>
        <w:rPr>
          <w:rFonts w:ascii="Times New Roman" w:hAnsi="Times New Roman" w:cs="Times New Roman"/>
          <w:i/>
          <w:sz w:val="24"/>
          <w:szCs w:val="24"/>
        </w:rPr>
      </w:pPr>
    </w:p>
    <w:p w:rsidR="00864ABF" w:rsidRPr="00527E7C" w:rsidRDefault="00864ABF" w:rsidP="007001C3">
      <w:pPr>
        <w:pStyle w:val="ListParagraph"/>
        <w:numPr>
          <w:ilvl w:val="0"/>
          <w:numId w:val="1"/>
        </w:numPr>
        <w:spacing w:after="0" w:line="480" w:lineRule="auto"/>
        <w:rPr>
          <w:rFonts w:ascii="Times New Roman" w:hAnsi="Times New Roman" w:cs="Times New Roman"/>
          <w:i/>
          <w:sz w:val="24"/>
          <w:szCs w:val="24"/>
        </w:rPr>
      </w:pPr>
      <w:r w:rsidRPr="00527E7C">
        <w:rPr>
          <w:rFonts w:ascii="Times New Roman" w:hAnsi="Times New Roman" w:cs="Times New Roman"/>
          <w:i/>
          <w:sz w:val="24"/>
          <w:szCs w:val="24"/>
        </w:rPr>
        <w:t>Disoluciones gaseosas</w:t>
      </w:r>
    </w:p>
    <w:p w:rsidR="001E3873" w:rsidRPr="006821AA" w:rsidRDefault="00014A25" w:rsidP="00C92D99">
      <w:pPr>
        <w:spacing w:after="0" w:line="480" w:lineRule="auto"/>
        <w:rPr>
          <w:rFonts w:ascii="Times New Roman" w:hAnsi="Times New Roman" w:cs="Times New Roman"/>
          <w:sz w:val="24"/>
          <w:szCs w:val="24"/>
        </w:rPr>
      </w:pPr>
      <w:r>
        <w:rPr>
          <w:rFonts w:ascii="Times New Roman" w:hAnsi="Times New Roman" w:cs="Times New Roman"/>
          <w:sz w:val="24"/>
          <w:szCs w:val="24"/>
        </w:rPr>
        <w:t>Su composición es una combinación de diferentes gases y es complicado identificar cual es el disolvente.</w:t>
      </w:r>
    </w:p>
    <w:p w:rsidR="009F2604" w:rsidRDefault="000B692E" w:rsidP="00FB1E27">
      <w:pPr>
        <w:spacing w:line="480" w:lineRule="auto"/>
        <w:rPr>
          <w:rFonts w:ascii="Times New Roman" w:hAnsi="Times New Roman" w:cs="Times New Roman"/>
          <w:sz w:val="24"/>
          <w:szCs w:val="24"/>
        </w:rPr>
      </w:pPr>
      <w:r w:rsidRPr="00A56847">
        <w:rPr>
          <w:rFonts w:ascii="Times New Roman" w:hAnsi="Times New Roman" w:cs="Times New Roman"/>
          <w:sz w:val="24"/>
          <w:szCs w:val="24"/>
        </w:rPr>
        <w:t xml:space="preserve">En comparación, las </w:t>
      </w:r>
      <w:r w:rsidR="005A0992" w:rsidRPr="0061785F">
        <w:rPr>
          <w:rFonts w:ascii="Times New Roman" w:hAnsi="Times New Roman" w:cs="Times New Roman"/>
          <w:i/>
          <w:sz w:val="24"/>
          <w:szCs w:val="24"/>
        </w:rPr>
        <w:t>heterogéneas</w:t>
      </w:r>
      <w:r w:rsidR="000664AD" w:rsidRPr="00A56847">
        <w:rPr>
          <w:rFonts w:ascii="Times New Roman" w:hAnsi="Times New Roman" w:cs="Times New Roman"/>
          <w:sz w:val="24"/>
          <w:szCs w:val="24"/>
        </w:rPr>
        <w:t xml:space="preserve"> o </w:t>
      </w:r>
      <w:r w:rsidR="000664AD" w:rsidRPr="0061785F">
        <w:rPr>
          <w:rFonts w:ascii="Times New Roman" w:hAnsi="Times New Roman" w:cs="Times New Roman"/>
          <w:i/>
          <w:sz w:val="24"/>
          <w:szCs w:val="24"/>
        </w:rPr>
        <w:t>suspensiones</w:t>
      </w:r>
      <w:r w:rsidR="008B51D3" w:rsidRPr="00A56847">
        <w:rPr>
          <w:rFonts w:ascii="Times New Roman" w:hAnsi="Times New Roman" w:cs="Times New Roman"/>
          <w:sz w:val="24"/>
          <w:szCs w:val="24"/>
        </w:rPr>
        <w:t>,</w:t>
      </w:r>
      <w:r w:rsidR="005A0992" w:rsidRPr="00A56847">
        <w:rPr>
          <w:rFonts w:ascii="Times New Roman" w:hAnsi="Times New Roman" w:cs="Times New Roman"/>
          <w:sz w:val="24"/>
          <w:szCs w:val="24"/>
        </w:rPr>
        <w:t xml:space="preserve"> si se muestra su separación, incluso cuando se revuelven, regresan a su lugar</w:t>
      </w:r>
      <w:r w:rsidR="00D92E99" w:rsidRPr="00A56847">
        <w:rPr>
          <w:rFonts w:ascii="Times New Roman" w:hAnsi="Times New Roman" w:cs="Times New Roman"/>
          <w:sz w:val="24"/>
          <w:szCs w:val="24"/>
        </w:rPr>
        <w:t xml:space="preserve"> cada una de las sustancias</w:t>
      </w:r>
      <w:r w:rsidR="005A0992" w:rsidRPr="00A56847">
        <w:rPr>
          <w:rFonts w:ascii="Times New Roman" w:hAnsi="Times New Roman" w:cs="Times New Roman"/>
          <w:sz w:val="24"/>
          <w:szCs w:val="24"/>
        </w:rPr>
        <w:t xml:space="preserve">, dejando abajo las que tienen mayor densidad (pesadas) y arriba las de </w:t>
      </w:r>
      <w:r w:rsidR="0013603B" w:rsidRPr="00A56847">
        <w:rPr>
          <w:rFonts w:ascii="Times New Roman" w:hAnsi="Times New Roman" w:cs="Times New Roman"/>
          <w:sz w:val="24"/>
          <w:szCs w:val="24"/>
        </w:rPr>
        <w:t>menor densidad (ligera</w:t>
      </w:r>
      <w:r w:rsidR="005A0992" w:rsidRPr="00A56847">
        <w:rPr>
          <w:rFonts w:ascii="Times New Roman" w:hAnsi="Times New Roman" w:cs="Times New Roman"/>
          <w:sz w:val="24"/>
          <w:szCs w:val="24"/>
        </w:rPr>
        <w:t>).</w:t>
      </w:r>
      <w:r w:rsidR="00B934C7" w:rsidRPr="00A56847">
        <w:rPr>
          <w:rFonts w:ascii="Times New Roman" w:hAnsi="Times New Roman" w:cs="Times New Roman"/>
          <w:sz w:val="24"/>
          <w:szCs w:val="24"/>
        </w:rPr>
        <w:t xml:space="preserve"> </w:t>
      </w:r>
      <w:r w:rsidR="00612144">
        <w:rPr>
          <w:rFonts w:ascii="Times New Roman" w:hAnsi="Times New Roman" w:cs="Times New Roman"/>
          <w:sz w:val="24"/>
          <w:szCs w:val="24"/>
        </w:rPr>
        <w:t xml:space="preserve">Las partículas que componen el </w:t>
      </w:r>
      <w:r w:rsidR="001F07D1">
        <w:rPr>
          <w:rFonts w:ascii="Times New Roman" w:hAnsi="Times New Roman" w:cs="Times New Roman"/>
          <w:sz w:val="24"/>
          <w:szCs w:val="24"/>
        </w:rPr>
        <w:t xml:space="preserve">soluto </w:t>
      </w:r>
      <w:r w:rsidR="00612144">
        <w:rPr>
          <w:rFonts w:ascii="Times New Roman" w:hAnsi="Times New Roman" w:cs="Times New Roman"/>
          <w:sz w:val="24"/>
          <w:szCs w:val="24"/>
        </w:rPr>
        <w:t>de las mezclas heterogéneas son demasiado grandes al punto de que es muy fácil que se separen</w:t>
      </w:r>
      <w:r w:rsidR="00841982">
        <w:rPr>
          <w:rFonts w:ascii="Times New Roman" w:hAnsi="Times New Roman" w:cs="Times New Roman"/>
          <w:sz w:val="24"/>
          <w:szCs w:val="24"/>
        </w:rPr>
        <w:t xml:space="preserve">. </w:t>
      </w:r>
    </w:p>
    <w:p w:rsidR="00323A13" w:rsidRDefault="009F2604" w:rsidP="00323A13">
      <w:pPr>
        <w:rPr>
          <w:rFonts w:ascii="Times New Roman" w:hAnsi="Times New Roman" w:cs="Times New Roman"/>
          <w:sz w:val="24"/>
          <w:szCs w:val="24"/>
        </w:rPr>
      </w:pPr>
      <w:r>
        <w:rPr>
          <w:rFonts w:ascii="Times New Roman" w:hAnsi="Times New Roman" w:cs="Times New Roman"/>
          <w:sz w:val="24"/>
          <w:szCs w:val="24"/>
        </w:rPr>
        <w:br w:type="page"/>
      </w:r>
    </w:p>
    <w:p w:rsidR="00C76118" w:rsidRPr="00C76118" w:rsidRDefault="00C76118" w:rsidP="00C76118">
      <w:pPr>
        <w:rPr>
          <w:rFonts w:ascii="Times New Roman" w:hAnsi="Times New Roman" w:cs="Times New Roman"/>
          <w:b/>
          <w:sz w:val="24"/>
          <w:szCs w:val="24"/>
        </w:rPr>
      </w:pPr>
      <w:r w:rsidRPr="00C76118">
        <w:rPr>
          <w:rFonts w:ascii="Times New Roman" w:hAnsi="Times New Roman" w:cs="Times New Roman"/>
          <w:b/>
          <w:sz w:val="24"/>
          <w:szCs w:val="24"/>
        </w:rPr>
        <w:lastRenderedPageBreak/>
        <w:t>Fase  III  Justificación del análisis Didáctico de la secuencia didáctica</w:t>
      </w:r>
    </w:p>
    <w:p w:rsidR="00323A13" w:rsidRDefault="00323A13" w:rsidP="00323A13">
      <w:pPr>
        <w:spacing w:line="480" w:lineRule="auto"/>
        <w:rPr>
          <w:rFonts w:ascii="Times New Roman" w:hAnsi="Times New Roman" w:cs="Times New Roman"/>
          <w:noProof/>
          <w:sz w:val="24"/>
          <w:szCs w:val="24"/>
        </w:rPr>
      </w:pPr>
      <w:r w:rsidRPr="000D4C78">
        <w:rPr>
          <w:rFonts w:ascii="Times New Roman" w:hAnsi="Times New Roman" w:cs="Times New Roman"/>
          <w:noProof/>
          <w:sz w:val="24"/>
          <w:szCs w:val="24"/>
        </w:rPr>
        <w:t>El proposito de esta planeacion, es preparar un excelente secuencia didactica para lograr que las actividades previamente analisadas y adecuadas ayuden a que los alumnos obtengan el aprendizaje esperado, ademas hacerlos capaces de poner en practica la prediccion y observacion en el experimento y otras actividades a realizar, de igual menera mejorar las habilidades de los alumnos para resolver las situaciones problematicas que se presentan en la vida cotidiana.</w:t>
      </w:r>
    </w:p>
    <w:p w:rsidR="00323A13" w:rsidRDefault="00323A13" w:rsidP="00323A13">
      <w:pPr>
        <w:spacing w:line="480" w:lineRule="auto"/>
        <w:rPr>
          <w:rFonts w:ascii="Times New Roman" w:hAnsi="Times New Roman" w:cs="Times New Roman"/>
          <w:sz w:val="24"/>
          <w:szCs w:val="24"/>
        </w:rPr>
      </w:pPr>
    </w:p>
    <w:p w:rsidR="001D0F5E" w:rsidRDefault="009F2604" w:rsidP="00FB1E27">
      <w:pPr>
        <w:spacing w:line="480" w:lineRule="auto"/>
        <w:rPr>
          <w:rFonts w:ascii="Times New Roman" w:hAnsi="Times New Roman" w:cs="Times New Roman"/>
          <w:sz w:val="24"/>
          <w:szCs w:val="24"/>
        </w:rPr>
      </w:pPr>
      <w:r>
        <w:rPr>
          <w:rFonts w:ascii="Times New Roman" w:hAnsi="Times New Roman" w:cs="Times New Roman"/>
          <w:sz w:val="24"/>
          <w:szCs w:val="24"/>
        </w:rPr>
        <w:t>Dentro de esta planeación didáctica se generaran las capacidades de predecir lo que sucederá y observar detalladamente lo que está sucediendo, para aprender contenidos científicos de las mezclas heterogéneas y homogéneas, median</w:t>
      </w:r>
      <w:r w:rsidR="004C4337">
        <w:rPr>
          <w:rFonts w:ascii="Times New Roman" w:hAnsi="Times New Roman" w:cs="Times New Roman"/>
          <w:sz w:val="24"/>
          <w:szCs w:val="24"/>
        </w:rPr>
        <w:t>t</w:t>
      </w:r>
      <w:r>
        <w:rPr>
          <w:rFonts w:ascii="Times New Roman" w:hAnsi="Times New Roman" w:cs="Times New Roman"/>
          <w:sz w:val="24"/>
          <w:szCs w:val="24"/>
        </w:rPr>
        <w:t xml:space="preserve">e un análisis científico y un </w:t>
      </w:r>
      <w:r w:rsidR="004C4337">
        <w:rPr>
          <w:rFonts w:ascii="Times New Roman" w:hAnsi="Times New Roman" w:cs="Times New Roman"/>
          <w:sz w:val="24"/>
          <w:szCs w:val="24"/>
        </w:rPr>
        <w:t>análisis</w:t>
      </w:r>
      <w:r>
        <w:rPr>
          <w:rFonts w:ascii="Times New Roman" w:hAnsi="Times New Roman" w:cs="Times New Roman"/>
          <w:sz w:val="24"/>
          <w:szCs w:val="24"/>
        </w:rPr>
        <w:t xml:space="preserve"> didáctico</w:t>
      </w:r>
      <w:r w:rsidR="00FE09EF">
        <w:rPr>
          <w:rFonts w:ascii="Times New Roman" w:hAnsi="Times New Roman" w:cs="Times New Roman"/>
          <w:sz w:val="24"/>
          <w:szCs w:val="24"/>
        </w:rPr>
        <w:t>.</w:t>
      </w:r>
      <w:r w:rsidR="00AC7F87">
        <w:rPr>
          <w:rFonts w:ascii="Times New Roman" w:hAnsi="Times New Roman" w:cs="Times New Roman"/>
          <w:sz w:val="24"/>
          <w:szCs w:val="24"/>
        </w:rPr>
        <w:t xml:space="preserve"> </w:t>
      </w:r>
    </w:p>
    <w:p w:rsidR="007655FA" w:rsidRDefault="00AC7F87" w:rsidP="00FB1E27">
      <w:pPr>
        <w:spacing w:line="480" w:lineRule="auto"/>
        <w:rPr>
          <w:rFonts w:ascii="Times New Roman" w:hAnsi="Times New Roman" w:cs="Times New Roman"/>
          <w:sz w:val="24"/>
          <w:szCs w:val="24"/>
        </w:rPr>
      </w:pPr>
      <w:r>
        <w:rPr>
          <w:rFonts w:ascii="Times New Roman" w:hAnsi="Times New Roman" w:cs="Times New Roman"/>
          <w:sz w:val="24"/>
          <w:szCs w:val="24"/>
        </w:rPr>
        <w:t xml:space="preserve">Los resultados del análisis didáctico surgen de las actividades puestas en </w:t>
      </w:r>
      <w:r w:rsidR="006C656F">
        <w:rPr>
          <w:rFonts w:ascii="Times New Roman" w:hAnsi="Times New Roman" w:cs="Times New Roman"/>
          <w:sz w:val="24"/>
          <w:szCs w:val="24"/>
        </w:rPr>
        <w:t>práctica</w:t>
      </w:r>
      <w:r>
        <w:rPr>
          <w:rFonts w:ascii="Times New Roman" w:hAnsi="Times New Roman" w:cs="Times New Roman"/>
          <w:sz w:val="24"/>
          <w:szCs w:val="24"/>
        </w:rPr>
        <w:t xml:space="preserve"> y se logrará identificar </w:t>
      </w:r>
      <w:r w:rsidR="006C656F">
        <w:rPr>
          <w:rFonts w:ascii="Times New Roman" w:hAnsi="Times New Roman" w:cs="Times New Roman"/>
          <w:sz w:val="24"/>
          <w:szCs w:val="24"/>
        </w:rPr>
        <w:t>cuáles</w:t>
      </w:r>
      <w:r>
        <w:rPr>
          <w:rFonts w:ascii="Times New Roman" w:hAnsi="Times New Roman" w:cs="Times New Roman"/>
          <w:sz w:val="24"/>
          <w:szCs w:val="24"/>
        </w:rPr>
        <w:t xml:space="preserve"> son las dificultades que se tienen</w:t>
      </w:r>
      <w:r w:rsidR="00C52513">
        <w:rPr>
          <w:rFonts w:ascii="Times New Roman" w:hAnsi="Times New Roman" w:cs="Times New Roman"/>
          <w:sz w:val="24"/>
          <w:szCs w:val="24"/>
        </w:rPr>
        <w:t xml:space="preserve"> para alcanzar</w:t>
      </w:r>
      <w:r>
        <w:rPr>
          <w:rFonts w:ascii="Times New Roman" w:hAnsi="Times New Roman" w:cs="Times New Roman"/>
          <w:sz w:val="24"/>
          <w:szCs w:val="24"/>
        </w:rPr>
        <w:t xml:space="preserve"> el aprendizaje, uno de estas dificultades puede ser el tipo de lenguaje que se utiliza para explicar el tema. Y los resultados del análisis científico se obtendrán de la investigación en diferentes fuentes para comprender los experimentos realizados</w:t>
      </w:r>
      <w:r w:rsidR="00C52513">
        <w:rPr>
          <w:rFonts w:ascii="Times New Roman" w:hAnsi="Times New Roman" w:cs="Times New Roman"/>
          <w:sz w:val="24"/>
          <w:szCs w:val="24"/>
        </w:rPr>
        <w:t xml:space="preserve"> de manera </w:t>
      </w:r>
      <w:r w:rsidR="006C656F">
        <w:rPr>
          <w:rFonts w:ascii="Times New Roman" w:hAnsi="Times New Roman" w:cs="Times New Roman"/>
          <w:sz w:val="24"/>
          <w:szCs w:val="24"/>
        </w:rPr>
        <w:t>científica</w:t>
      </w:r>
      <w:r>
        <w:rPr>
          <w:rFonts w:ascii="Times New Roman" w:hAnsi="Times New Roman" w:cs="Times New Roman"/>
          <w:sz w:val="24"/>
          <w:szCs w:val="24"/>
        </w:rPr>
        <w:t>.</w:t>
      </w:r>
    </w:p>
    <w:p w:rsidR="00323A13" w:rsidRDefault="00323A13" w:rsidP="00FB1E27">
      <w:pPr>
        <w:spacing w:line="480" w:lineRule="auto"/>
        <w:rPr>
          <w:rFonts w:ascii="Times New Roman" w:hAnsi="Times New Roman" w:cs="Times New Roman"/>
          <w:sz w:val="24"/>
          <w:szCs w:val="24"/>
        </w:rPr>
      </w:pPr>
    </w:p>
    <w:p w:rsidR="007E1229" w:rsidRDefault="00AC7F87" w:rsidP="00D37881">
      <w:pPr>
        <w:spacing w:line="480" w:lineRule="auto"/>
        <w:rPr>
          <w:rFonts w:ascii="Times New Roman" w:hAnsi="Times New Roman" w:cs="Times New Roman"/>
          <w:sz w:val="24"/>
          <w:szCs w:val="24"/>
        </w:rPr>
      </w:pPr>
      <w:r>
        <w:rPr>
          <w:rFonts w:ascii="Times New Roman" w:hAnsi="Times New Roman" w:cs="Times New Roman"/>
          <w:sz w:val="24"/>
          <w:szCs w:val="24"/>
        </w:rPr>
        <w:t xml:space="preserve">La finalidad de este tema es que los estudiantes conozcan las diferentes densidades y comprendan porque al momento de ser colocadas en un mismo recipiente puede que se unan o se separen, con situaciones que están presentes en la vida cotidiana. </w:t>
      </w:r>
      <w:r w:rsidR="0039075C">
        <w:rPr>
          <w:rFonts w:ascii="Times New Roman" w:hAnsi="Times New Roman" w:cs="Times New Roman"/>
          <w:sz w:val="24"/>
          <w:szCs w:val="24"/>
        </w:rPr>
        <w:t xml:space="preserve">Un instrumento para identificar </w:t>
      </w:r>
      <w:r w:rsidR="006C656F">
        <w:rPr>
          <w:rFonts w:ascii="Times New Roman" w:hAnsi="Times New Roman" w:cs="Times New Roman"/>
          <w:sz w:val="24"/>
          <w:szCs w:val="24"/>
        </w:rPr>
        <w:t>las ideas previas</w:t>
      </w:r>
      <w:r w:rsidR="0039075C">
        <w:rPr>
          <w:rFonts w:ascii="Times New Roman" w:hAnsi="Times New Roman" w:cs="Times New Roman"/>
          <w:sz w:val="24"/>
          <w:szCs w:val="24"/>
        </w:rPr>
        <w:t xml:space="preserve"> y conocer las fortalezas y debilidades de cada alumno, se necesita una matriz como la siguiente:</w:t>
      </w:r>
    </w:p>
    <w:p w:rsidR="00E813A5" w:rsidRDefault="00E813A5" w:rsidP="00D37881">
      <w:pPr>
        <w:spacing w:line="480" w:lineRule="auto"/>
        <w:rPr>
          <w:rFonts w:ascii="Times New Roman" w:hAnsi="Times New Roman" w:cs="Times New Roman"/>
          <w:sz w:val="24"/>
          <w:szCs w:val="24"/>
        </w:rPr>
      </w:pPr>
    </w:p>
    <w:tbl>
      <w:tblPr>
        <w:tblStyle w:val="TableGrid"/>
        <w:tblW w:w="11341" w:type="dxa"/>
        <w:tblInd w:w="-856" w:type="dxa"/>
        <w:tblLayout w:type="fixed"/>
        <w:tblLook w:val="04A0" w:firstRow="1" w:lastRow="0" w:firstColumn="1" w:lastColumn="0" w:noHBand="0" w:noVBand="1"/>
      </w:tblPr>
      <w:tblGrid>
        <w:gridCol w:w="7372"/>
        <w:gridCol w:w="1417"/>
        <w:gridCol w:w="1276"/>
        <w:gridCol w:w="1276"/>
      </w:tblGrid>
      <w:tr w:rsidR="0039075C" w:rsidTr="0039075C">
        <w:trPr>
          <w:trHeight w:val="289"/>
        </w:trPr>
        <w:tc>
          <w:tcPr>
            <w:tcW w:w="7372" w:type="dxa"/>
            <w:vMerge w:val="restart"/>
            <w:vAlign w:val="center"/>
          </w:tcPr>
          <w:p w:rsidR="0039075C" w:rsidRDefault="0039075C" w:rsidP="0039075C">
            <w:pPr>
              <w:spacing w:line="480" w:lineRule="auto"/>
              <w:jc w:val="center"/>
              <w:rPr>
                <w:rFonts w:ascii="Times New Roman" w:hAnsi="Times New Roman" w:cs="Times New Roman"/>
                <w:noProof/>
                <w:sz w:val="24"/>
                <w:szCs w:val="24"/>
              </w:rPr>
            </w:pPr>
            <w:r>
              <w:rPr>
                <w:rFonts w:ascii="Times New Roman" w:hAnsi="Times New Roman" w:cs="Times New Roman"/>
                <w:noProof/>
                <w:sz w:val="24"/>
                <w:szCs w:val="24"/>
              </w:rPr>
              <w:lastRenderedPageBreak/>
              <w:t>Conceptos</w:t>
            </w:r>
          </w:p>
        </w:tc>
        <w:tc>
          <w:tcPr>
            <w:tcW w:w="3969" w:type="dxa"/>
            <w:gridSpan w:val="3"/>
            <w:vAlign w:val="center"/>
          </w:tcPr>
          <w:p w:rsidR="0039075C" w:rsidRDefault="0039075C" w:rsidP="0039075C">
            <w:pPr>
              <w:spacing w:line="480" w:lineRule="auto"/>
              <w:jc w:val="center"/>
              <w:rPr>
                <w:rFonts w:ascii="Times New Roman" w:hAnsi="Times New Roman" w:cs="Times New Roman"/>
                <w:noProof/>
                <w:sz w:val="24"/>
                <w:szCs w:val="24"/>
              </w:rPr>
            </w:pPr>
            <w:r>
              <w:rPr>
                <w:rFonts w:ascii="Times New Roman" w:hAnsi="Times New Roman" w:cs="Times New Roman"/>
                <w:noProof/>
                <w:sz w:val="24"/>
                <w:szCs w:val="24"/>
              </w:rPr>
              <w:t>Grado de conocimiento</w:t>
            </w:r>
          </w:p>
        </w:tc>
      </w:tr>
      <w:tr w:rsidR="0039075C" w:rsidTr="0039075C">
        <w:trPr>
          <w:trHeight w:val="277"/>
        </w:trPr>
        <w:tc>
          <w:tcPr>
            <w:tcW w:w="7372" w:type="dxa"/>
            <w:vMerge/>
            <w:vAlign w:val="center"/>
          </w:tcPr>
          <w:p w:rsidR="0039075C" w:rsidRDefault="0039075C" w:rsidP="0039075C">
            <w:pPr>
              <w:spacing w:line="480" w:lineRule="auto"/>
              <w:jc w:val="center"/>
              <w:rPr>
                <w:rFonts w:ascii="Times New Roman" w:hAnsi="Times New Roman" w:cs="Times New Roman"/>
                <w:noProof/>
                <w:sz w:val="24"/>
                <w:szCs w:val="24"/>
              </w:rPr>
            </w:pPr>
          </w:p>
        </w:tc>
        <w:tc>
          <w:tcPr>
            <w:tcW w:w="1417" w:type="dxa"/>
            <w:vAlign w:val="center"/>
          </w:tcPr>
          <w:p w:rsidR="0039075C" w:rsidRDefault="0039075C" w:rsidP="0039075C">
            <w:pPr>
              <w:spacing w:line="480" w:lineRule="auto"/>
              <w:jc w:val="center"/>
              <w:rPr>
                <w:rFonts w:ascii="Times New Roman" w:hAnsi="Times New Roman" w:cs="Times New Roman"/>
                <w:noProof/>
                <w:sz w:val="24"/>
                <w:szCs w:val="24"/>
              </w:rPr>
            </w:pPr>
            <w:r>
              <w:rPr>
                <w:rFonts w:ascii="Times New Roman" w:hAnsi="Times New Roman" w:cs="Times New Roman"/>
                <w:noProof/>
                <w:sz w:val="24"/>
                <w:szCs w:val="24"/>
              </w:rPr>
              <w:t>No lo conoce</w:t>
            </w:r>
          </w:p>
        </w:tc>
        <w:tc>
          <w:tcPr>
            <w:tcW w:w="1276" w:type="dxa"/>
            <w:vAlign w:val="center"/>
          </w:tcPr>
          <w:p w:rsidR="0039075C" w:rsidRDefault="0039075C" w:rsidP="0039075C">
            <w:pPr>
              <w:spacing w:line="480" w:lineRule="auto"/>
              <w:jc w:val="center"/>
              <w:rPr>
                <w:rFonts w:ascii="Times New Roman" w:hAnsi="Times New Roman" w:cs="Times New Roman"/>
                <w:noProof/>
                <w:sz w:val="24"/>
                <w:szCs w:val="24"/>
              </w:rPr>
            </w:pPr>
            <w:r>
              <w:rPr>
                <w:rFonts w:ascii="Times New Roman" w:hAnsi="Times New Roman" w:cs="Times New Roman"/>
                <w:noProof/>
                <w:sz w:val="24"/>
                <w:szCs w:val="24"/>
              </w:rPr>
              <w:t>Lo conoce un poco</w:t>
            </w:r>
          </w:p>
        </w:tc>
        <w:tc>
          <w:tcPr>
            <w:tcW w:w="1276" w:type="dxa"/>
            <w:vAlign w:val="center"/>
          </w:tcPr>
          <w:p w:rsidR="0039075C" w:rsidRDefault="0039075C" w:rsidP="0039075C">
            <w:pPr>
              <w:spacing w:line="480" w:lineRule="auto"/>
              <w:jc w:val="center"/>
              <w:rPr>
                <w:rFonts w:ascii="Times New Roman" w:hAnsi="Times New Roman" w:cs="Times New Roman"/>
                <w:noProof/>
                <w:sz w:val="24"/>
                <w:szCs w:val="24"/>
              </w:rPr>
            </w:pPr>
            <w:r>
              <w:rPr>
                <w:rFonts w:ascii="Times New Roman" w:hAnsi="Times New Roman" w:cs="Times New Roman"/>
                <w:noProof/>
                <w:sz w:val="24"/>
                <w:szCs w:val="24"/>
              </w:rPr>
              <w:t>Lo conoce bien</w:t>
            </w:r>
          </w:p>
        </w:tc>
      </w:tr>
      <w:tr w:rsidR="0039075C" w:rsidTr="0039075C">
        <w:tc>
          <w:tcPr>
            <w:tcW w:w="7372" w:type="dxa"/>
          </w:tcPr>
          <w:p w:rsidR="0039075C" w:rsidRDefault="0039075C" w:rsidP="00D37881">
            <w:pPr>
              <w:spacing w:line="480" w:lineRule="auto"/>
              <w:rPr>
                <w:rFonts w:ascii="Times New Roman" w:hAnsi="Times New Roman" w:cs="Times New Roman"/>
                <w:noProof/>
                <w:sz w:val="24"/>
                <w:szCs w:val="24"/>
              </w:rPr>
            </w:pPr>
            <w:r>
              <w:rPr>
                <w:rFonts w:ascii="Times New Roman" w:hAnsi="Times New Roman" w:cs="Times New Roman"/>
                <w:noProof/>
                <w:sz w:val="24"/>
                <w:szCs w:val="24"/>
              </w:rPr>
              <w:t>Conoce que no se distinguen los componentes en las mezclas homogeneas.</w:t>
            </w:r>
          </w:p>
        </w:tc>
        <w:tc>
          <w:tcPr>
            <w:tcW w:w="1417" w:type="dxa"/>
          </w:tcPr>
          <w:p w:rsidR="0039075C" w:rsidRDefault="004B5DC9" w:rsidP="004B5DC9">
            <w:pPr>
              <w:spacing w:line="480" w:lineRule="auto"/>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1276" w:type="dxa"/>
          </w:tcPr>
          <w:p w:rsidR="0039075C" w:rsidRDefault="0039075C" w:rsidP="00D37881">
            <w:pPr>
              <w:spacing w:line="480" w:lineRule="auto"/>
              <w:rPr>
                <w:rFonts w:ascii="Times New Roman" w:hAnsi="Times New Roman" w:cs="Times New Roman"/>
                <w:noProof/>
                <w:sz w:val="24"/>
                <w:szCs w:val="24"/>
              </w:rPr>
            </w:pPr>
          </w:p>
        </w:tc>
        <w:tc>
          <w:tcPr>
            <w:tcW w:w="1276" w:type="dxa"/>
          </w:tcPr>
          <w:p w:rsidR="0039075C" w:rsidRDefault="00BE0AC1" w:rsidP="00BE0AC1">
            <w:pPr>
              <w:spacing w:line="480" w:lineRule="auto"/>
              <w:jc w:val="center"/>
              <w:rPr>
                <w:rFonts w:ascii="Times New Roman" w:hAnsi="Times New Roman" w:cs="Times New Roman"/>
                <w:noProof/>
                <w:sz w:val="24"/>
                <w:szCs w:val="24"/>
              </w:rPr>
            </w:pPr>
            <w:r>
              <w:rPr>
                <w:rFonts w:ascii="Times New Roman" w:hAnsi="Times New Roman" w:cs="Times New Roman"/>
                <w:noProof/>
                <w:sz w:val="24"/>
                <w:szCs w:val="24"/>
              </w:rPr>
              <w:t>-</w:t>
            </w:r>
          </w:p>
        </w:tc>
      </w:tr>
      <w:tr w:rsidR="0039075C" w:rsidTr="0039075C">
        <w:tc>
          <w:tcPr>
            <w:tcW w:w="7372" w:type="dxa"/>
          </w:tcPr>
          <w:p w:rsidR="0039075C" w:rsidRDefault="0039075C" w:rsidP="00D37881">
            <w:pPr>
              <w:spacing w:line="480" w:lineRule="auto"/>
              <w:rPr>
                <w:rFonts w:ascii="Times New Roman" w:hAnsi="Times New Roman" w:cs="Times New Roman"/>
                <w:noProof/>
                <w:sz w:val="24"/>
                <w:szCs w:val="24"/>
              </w:rPr>
            </w:pPr>
            <w:r>
              <w:rPr>
                <w:rFonts w:ascii="Times New Roman" w:hAnsi="Times New Roman" w:cs="Times New Roman"/>
                <w:noProof/>
                <w:sz w:val="24"/>
                <w:szCs w:val="24"/>
              </w:rPr>
              <w:t>De la mezcla heterogenea reconoce que sus componentes tienen distintas densidades.</w:t>
            </w:r>
          </w:p>
        </w:tc>
        <w:tc>
          <w:tcPr>
            <w:tcW w:w="1417" w:type="dxa"/>
          </w:tcPr>
          <w:p w:rsidR="0039075C" w:rsidRDefault="0039075C" w:rsidP="00D37881">
            <w:pPr>
              <w:spacing w:line="480" w:lineRule="auto"/>
              <w:rPr>
                <w:rFonts w:ascii="Times New Roman" w:hAnsi="Times New Roman" w:cs="Times New Roman"/>
                <w:noProof/>
                <w:sz w:val="24"/>
                <w:szCs w:val="24"/>
              </w:rPr>
            </w:pPr>
          </w:p>
        </w:tc>
        <w:tc>
          <w:tcPr>
            <w:tcW w:w="1276" w:type="dxa"/>
          </w:tcPr>
          <w:p w:rsidR="0039075C" w:rsidRDefault="00BE0AC1" w:rsidP="00BE0AC1">
            <w:pPr>
              <w:spacing w:line="480" w:lineRule="auto"/>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1276" w:type="dxa"/>
          </w:tcPr>
          <w:p w:rsidR="0039075C" w:rsidRDefault="0039075C" w:rsidP="00D37881">
            <w:pPr>
              <w:spacing w:line="480" w:lineRule="auto"/>
              <w:rPr>
                <w:rFonts w:ascii="Times New Roman" w:hAnsi="Times New Roman" w:cs="Times New Roman"/>
                <w:noProof/>
                <w:sz w:val="24"/>
                <w:szCs w:val="24"/>
              </w:rPr>
            </w:pPr>
          </w:p>
        </w:tc>
      </w:tr>
      <w:tr w:rsidR="0039075C" w:rsidTr="007655FA">
        <w:trPr>
          <w:trHeight w:val="977"/>
        </w:trPr>
        <w:tc>
          <w:tcPr>
            <w:tcW w:w="7372" w:type="dxa"/>
          </w:tcPr>
          <w:p w:rsidR="0039075C" w:rsidRDefault="0039075C" w:rsidP="00D37881">
            <w:pPr>
              <w:spacing w:line="480" w:lineRule="auto"/>
              <w:rPr>
                <w:rFonts w:ascii="Times New Roman" w:hAnsi="Times New Roman" w:cs="Times New Roman"/>
                <w:noProof/>
                <w:sz w:val="24"/>
                <w:szCs w:val="24"/>
              </w:rPr>
            </w:pPr>
            <w:r>
              <w:rPr>
                <w:rFonts w:ascii="Times New Roman" w:hAnsi="Times New Roman" w:cs="Times New Roman"/>
                <w:noProof/>
                <w:sz w:val="24"/>
                <w:szCs w:val="24"/>
              </w:rPr>
              <w:t>Comprende que una mezcla esta comprendida por dos o mas sutancias para generar un resultado.</w:t>
            </w:r>
          </w:p>
        </w:tc>
        <w:tc>
          <w:tcPr>
            <w:tcW w:w="1417" w:type="dxa"/>
          </w:tcPr>
          <w:p w:rsidR="0039075C" w:rsidRDefault="0039075C" w:rsidP="00BE0AC1">
            <w:pPr>
              <w:spacing w:line="480" w:lineRule="auto"/>
              <w:jc w:val="center"/>
              <w:rPr>
                <w:rFonts w:ascii="Times New Roman" w:hAnsi="Times New Roman" w:cs="Times New Roman"/>
                <w:noProof/>
                <w:sz w:val="24"/>
                <w:szCs w:val="24"/>
              </w:rPr>
            </w:pPr>
          </w:p>
        </w:tc>
        <w:tc>
          <w:tcPr>
            <w:tcW w:w="1276" w:type="dxa"/>
          </w:tcPr>
          <w:p w:rsidR="0039075C" w:rsidRDefault="0039075C" w:rsidP="00D37881">
            <w:pPr>
              <w:spacing w:line="480" w:lineRule="auto"/>
              <w:rPr>
                <w:rFonts w:ascii="Times New Roman" w:hAnsi="Times New Roman" w:cs="Times New Roman"/>
                <w:noProof/>
                <w:sz w:val="24"/>
                <w:szCs w:val="24"/>
              </w:rPr>
            </w:pPr>
          </w:p>
        </w:tc>
        <w:tc>
          <w:tcPr>
            <w:tcW w:w="1276" w:type="dxa"/>
          </w:tcPr>
          <w:p w:rsidR="0039075C" w:rsidRDefault="004B5DC9" w:rsidP="004B5DC9">
            <w:pPr>
              <w:spacing w:line="480" w:lineRule="auto"/>
              <w:jc w:val="center"/>
              <w:rPr>
                <w:rFonts w:ascii="Times New Roman" w:hAnsi="Times New Roman" w:cs="Times New Roman"/>
                <w:noProof/>
                <w:sz w:val="24"/>
                <w:szCs w:val="24"/>
              </w:rPr>
            </w:pPr>
            <w:r>
              <w:rPr>
                <w:rFonts w:ascii="Times New Roman" w:hAnsi="Times New Roman" w:cs="Times New Roman"/>
                <w:noProof/>
                <w:sz w:val="24"/>
                <w:szCs w:val="24"/>
              </w:rPr>
              <w:t>-</w:t>
            </w:r>
          </w:p>
        </w:tc>
      </w:tr>
      <w:tr w:rsidR="0039075C" w:rsidTr="0039075C">
        <w:tc>
          <w:tcPr>
            <w:tcW w:w="7372" w:type="dxa"/>
          </w:tcPr>
          <w:p w:rsidR="0039075C" w:rsidRDefault="007655FA" w:rsidP="00D37881">
            <w:pPr>
              <w:spacing w:line="480" w:lineRule="auto"/>
              <w:rPr>
                <w:rFonts w:ascii="Times New Roman" w:hAnsi="Times New Roman" w:cs="Times New Roman"/>
                <w:noProof/>
                <w:sz w:val="24"/>
                <w:szCs w:val="24"/>
              </w:rPr>
            </w:pPr>
            <w:r>
              <w:rPr>
                <w:rFonts w:ascii="Times New Roman" w:hAnsi="Times New Roman" w:cs="Times New Roman"/>
                <w:sz w:val="24"/>
                <w:szCs w:val="24"/>
              </w:rPr>
              <w:t>Reconoce que e</w:t>
            </w:r>
            <w:r w:rsidRPr="000D0607">
              <w:rPr>
                <w:rFonts w:ascii="Times New Roman" w:hAnsi="Times New Roman" w:cs="Times New Roman"/>
                <w:sz w:val="24"/>
                <w:szCs w:val="24"/>
              </w:rPr>
              <w:t>l solvente es aquella</w:t>
            </w:r>
            <w:r>
              <w:rPr>
                <w:rFonts w:ascii="Times New Roman" w:hAnsi="Times New Roman" w:cs="Times New Roman"/>
                <w:sz w:val="24"/>
                <w:szCs w:val="24"/>
              </w:rPr>
              <w:t xml:space="preserve"> sustancia</w:t>
            </w:r>
            <w:r w:rsidRPr="000D0607">
              <w:rPr>
                <w:rFonts w:ascii="Times New Roman" w:hAnsi="Times New Roman" w:cs="Times New Roman"/>
                <w:sz w:val="24"/>
                <w:szCs w:val="24"/>
              </w:rPr>
              <w:t xml:space="preserve"> que puede disolver</w:t>
            </w:r>
            <w:r>
              <w:rPr>
                <w:rFonts w:ascii="Times New Roman" w:hAnsi="Times New Roman" w:cs="Times New Roman"/>
                <w:sz w:val="24"/>
                <w:szCs w:val="24"/>
              </w:rPr>
              <w:t xml:space="preserve"> y es necesaria para formar una mezcla homogénea.</w:t>
            </w:r>
          </w:p>
        </w:tc>
        <w:tc>
          <w:tcPr>
            <w:tcW w:w="1417" w:type="dxa"/>
          </w:tcPr>
          <w:p w:rsidR="0039075C" w:rsidRDefault="0039075C" w:rsidP="00BE0AC1">
            <w:pPr>
              <w:spacing w:line="480" w:lineRule="auto"/>
              <w:jc w:val="center"/>
              <w:rPr>
                <w:rFonts w:ascii="Times New Roman" w:hAnsi="Times New Roman" w:cs="Times New Roman"/>
                <w:noProof/>
                <w:sz w:val="24"/>
                <w:szCs w:val="24"/>
              </w:rPr>
            </w:pPr>
          </w:p>
        </w:tc>
        <w:tc>
          <w:tcPr>
            <w:tcW w:w="1276" w:type="dxa"/>
          </w:tcPr>
          <w:p w:rsidR="0039075C" w:rsidRDefault="0039075C" w:rsidP="00D37881">
            <w:pPr>
              <w:spacing w:line="480" w:lineRule="auto"/>
              <w:rPr>
                <w:rFonts w:ascii="Times New Roman" w:hAnsi="Times New Roman" w:cs="Times New Roman"/>
                <w:noProof/>
                <w:sz w:val="24"/>
                <w:szCs w:val="24"/>
              </w:rPr>
            </w:pPr>
          </w:p>
        </w:tc>
        <w:tc>
          <w:tcPr>
            <w:tcW w:w="1276" w:type="dxa"/>
          </w:tcPr>
          <w:p w:rsidR="0039075C" w:rsidRDefault="004B5DC9" w:rsidP="004B5DC9">
            <w:pPr>
              <w:spacing w:line="480" w:lineRule="auto"/>
              <w:jc w:val="center"/>
              <w:rPr>
                <w:rFonts w:ascii="Times New Roman" w:hAnsi="Times New Roman" w:cs="Times New Roman"/>
                <w:noProof/>
                <w:sz w:val="24"/>
                <w:szCs w:val="24"/>
              </w:rPr>
            </w:pPr>
            <w:r>
              <w:rPr>
                <w:rFonts w:ascii="Times New Roman" w:hAnsi="Times New Roman" w:cs="Times New Roman"/>
                <w:noProof/>
                <w:sz w:val="24"/>
                <w:szCs w:val="24"/>
              </w:rPr>
              <w:t>-</w:t>
            </w:r>
          </w:p>
        </w:tc>
      </w:tr>
      <w:tr w:rsidR="0039075C" w:rsidTr="0039075C">
        <w:tc>
          <w:tcPr>
            <w:tcW w:w="7372" w:type="dxa"/>
          </w:tcPr>
          <w:p w:rsidR="0039075C" w:rsidRDefault="007655FA" w:rsidP="00D37881">
            <w:pPr>
              <w:spacing w:line="480" w:lineRule="auto"/>
              <w:rPr>
                <w:rFonts w:ascii="Times New Roman" w:hAnsi="Times New Roman" w:cs="Times New Roman"/>
                <w:noProof/>
                <w:sz w:val="24"/>
                <w:szCs w:val="24"/>
              </w:rPr>
            </w:pPr>
            <w:r>
              <w:rPr>
                <w:rFonts w:ascii="Times New Roman" w:hAnsi="Times New Roman" w:cs="Times New Roman"/>
                <w:noProof/>
                <w:sz w:val="24"/>
                <w:szCs w:val="24"/>
              </w:rPr>
              <w:t>Diferenciar entre solvente y soluto.</w:t>
            </w:r>
          </w:p>
        </w:tc>
        <w:tc>
          <w:tcPr>
            <w:tcW w:w="1417" w:type="dxa"/>
          </w:tcPr>
          <w:p w:rsidR="0039075C" w:rsidRDefault="0039075C" w:rsidP="00D37881">
            <w:pPr>
              <w:spacing w:line="480" w:lineRule="auto"/>
              <w:rPr>
                <w:rFonts w:ascii="Times New Roman" w:hAnsi="Times New Roman" w:cs="Times New Roman"/>
                <w:noProof/>
                <w:sz w:val="24"/>
                <w:szCs w:val="24"/>
              </w:rPr>
            </w:pPr>
          </w:p>
        </w:tc>
        <w:tc>
          <w:tcPr>
            <w:tcW w:w="1276" w:type="dxa"/>
          </w:tcPr>
          <w:p w:rsidR="0039075C" w:rsidRDefault="00BE0AC1" w:rsidP="00BE0AC1">
            <w:pPr>
              <w:spacing w:line="480" w:lineRule="auto"/>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1276" w:type="dxa"/>
          </w:tcPr>
          <w:p w:rsidR="0039075C" w:rsidRDefault="0039075C" w:rsidP="00D37881">
            <w:pPr>
              <w:spacing w:line="480" w:lineRule="auto"/>
              <w:rPr>
                <w:rFonts w:ascii="Times New Roman" w:hAnsi="Times New Roman" w:cs="Times New Roman"/>
                <w:noProof/>
                <w:sz w:val="24"/>
                <w:szCs w:val="24"/>
              </w:rPr>
            </w:pPr>
          </w:p>
        </w:tc>
      </w:tr>
    </w:tbl>
    <w:p w:rsidR="0039075C" w:rsidRDefault="0039075C" w:rsidP="000D4C78">
      <w:pPr>
        <w:spacing w:line="480" w:lineRule="auto"/>
        <w:rPr>
          <w:rFonts w:ascii="Times New Roman" w:hAnsi="Times New Roman" w:cs="Times New Roman"/>
          <w:noProof/>
          <w:sz w:val="24"/>
          <w:szCs w:val="24"/>
        </w:rPr>
      </w:pPr>
    </w:p>
    <w:p w:rsidR="00392244" w:rsidRDefault="004F187A" w:rsidP="000D4C78">
      <w:pPr>
        <w:spacing w:line="480" w:lineRule="auto"/>
        <w:rPr>
          <w:rFonts w:ascii="Times New Roman" w:hAnsi="Times New Roman" w:cs="Times New Roman"/>
          <w:noProof/>
          <w:sz w:val="24"/>
          <w:szCs w:val="24"/>
        </w:rPr>
      </w:pPr>
      <w:r>
        <w:rPr>
          <w:rFonts w:ascii="Times New Roman" w:hAnsi="Times New Roman" w:cs="Times New Roman"/>
          <w:noProof/>
          <w:sz w:val="24"/>
          <w:szCs w:val="24"/>
        </w:rPr>
        <w:t>Los contenidos que debe comprender y aplicar de acuerdo al programa de Aprendizajes clave en el curso de formacion academica Exploracion y comprension del mundo natural y social, tomando en cuenta  el aprendizaje esp</w:t>
      </w:r>
      <w:r w:rsidR="007C6533">
        <w:rPr>
          <w:rFonts w:ascii="Times New Roman" w:hAnsi="Times New Roman" w:cs="Times New Roman"/>
          <w:noProof/>
          <w:sz w:val="24"/>
          <w:szCs w:val="24"/>
        </w:rPr>
        <w:t>erado y organizador curricular</w:t>
      </w:r>
      <w:r>
        <w:rPr>
          <w:rFonts w:ascii="Times New Roman" w:hAnsi="Times New Roman" w:cs="Times New Roman"/>
          <w:noProof/>
          <w:sz w:val="24"/>
          <w:szCs w:val="24"/>
        </w:rPr>
        <w:t xml:space="preserve"> es obtener</w:t>
      </w:r>
      <w:r w:rsidRPr="004F187A">
        <w:rPr>
          <w:rFonts w:ascii="Times New Roman" w:hAnsi="Times New Roman" w:cs="Times New Roman"/>
          <w:noProof/>
          <w:sz w:val="24"/>
          <w:szCs w:val="24"/>
        </w:rPr>
        <w:t>, registra</w:t>
      </w:r>
      <w:r>
        <w:rPr>
          <w:rFonts w:ascii="Times New Roman" w:hAnsi="Times New Roman" w:cs="Times New Roman"/>
          <w:noProof/>
          <w:sz w:val="24"/>
          <w:szCs w:val="24"/>
        </w:rPr>
        <w:t>r</w:t>
      </w:r>
      <w:r w:rsidRPr="004F187A">
        <w:rPr>
          <w:rFonts w:ascii="Times New Roman" w:hAnsi="Times New Roman" w:cs="Times New Roman"/>
          <w:noProof/>
          <w:sz w:val="24"/>
          <w:szCs w:val="24"/>
        </w:rPr>
        <w:t>, representa</w:t>
      </w:r>
      <w:r>
        <w:rPr>
          <w:rFonts w:ascii="Times New Roman" w:hAnsi="Times New Roman" w:cs="Times New Roman"/>
          <w:noProof/>
          <w:sz w:val="24"/>
          <w:szCs w:val="24"/>
        </w:rPr>
        <w:t>r y describir</w:t>
      </w:r>
      <w:r w:rsidRPr="004F187A">
        <w:rPr>
          <w:rFonts w:ascii="Times New Roman" w:hAnsi="Times New Roman" w:cs="Times New Roman"/>
          <w:noProof/>
          <w:sz w:val="24"/>
          <w:szCs w:val="24"/>
        </w:rPr>
        <w:t xml:space="preserve"> información para responder dudas y ampliar su conocimiento en relación con plantas, anima</w:t>
      </w:r>
      <w:r>
        <w:rPr>
          <w:rFonts w:ascii="Times New Roman" w:hAnsi="Times New Roman" w:cs="Times New Roman"/>
          <w:noProof/>
          <w:sz w:val="24"/>
          <w:szCs w:val="24"/>
        </w:rPr>
        <w:t>les y otros elemen</w:t>
      </w:r>
      <w:r w:rsidR="007C6533">
        <w:rPr>
          <w:rFonts w:ascii="Times New Roman" w:hAnsi="Times New Roman" w:cs="Times New Roman"/>
          <w:noProof/>
          <w:sz w:val="24"/>
          <w:szCs w:val="24"/>
        </w:rPr>
        <w:t>tos naturales</w:t>
      </w:r>
      <w:r>
        <w:rPr>
          <w:rFonts w:ascii="Times New Roman" w:hAnsi="Times New Roman" w:cs="Times New Roman"/>
          <w:noProof/>
          <w:sz w:val="24"/>
          <w:szCs w:val="24"/>
        </w:rPr>
        <w:t xml:space="preserve"> y asi alcanz</w:t>
      </w:r>
      <w:r w:rsidR="007C6533">
        <w:rPr>
          <w:rFonts w:ascii="Times New Roman" w:hAnsi="Times New Roman" w:cs="Times New Roman"/>
          <w:noProof/>
          <w:sz w:val="24"/>
          <w:szCs w:val="24"/>
        </w:rPr>
        <w:t>a</w:t>
      </w:r>
      <w:r>
        <w:rPr>
          <w:rFonts w:ascii="Times New Roman" w:hAnsi="Times New Roman" w:cs="Times New Roman"/>
          <w:noProof/>
          <w:sz w:val="24"/>
          <w:szCs w:val="24"/>
        </w:rPr>
        <w:t>r la comprension del mundo natural y social que lo rodea.</w:t>
      </w:r>
      <w:r w:rsidR="00C76118">
        <w:rPr>
          <w:rFonts w:ascii="Times New Roman" w:hAnsi="Times New Roman" w:cs="Times New Roman"/>
          <w:noProof/>
          <w:sz w:val="24"/>
          <w:szCs w:val="24"/>
        </w:rPr>
        <w:t xml:space="preserve"> </w:t>
      </w:r>
    </w:p>
    <w:p w:rsidR="00B03832" w:rsidRDefault="00D52941" w:rsidP="008C27F8">
      <w:pPr>
        <w:spacing w:line="480" w:lineRule="auto"/>
        <w:rPr>
          <w:rFonts w:ascii="Times New Roman" w:hAnsi="Times New Roman" w:cs="Times New Roman"/>
          <w:noProof/>
          <w:sz w:val="24"/>
          <w:szCs w:val="24"/>
        </w:rPr>
      </w:pPr>
      <w:r>
        <w:rPr>
          <w:rFonts w:ascii="Times New Roman" w:hAnsi="Times New Roman" w:cs="Times New Roman"/>
          <w:noProof/>
          <w:sz w:val="24"/>
          <w:szCs w:val="24"/>
        </w:rPr>
        <w:t>Las etapas por las que los alumnos deben pasar según la estrategia POE (predecir, observar y explicar) es la primera etapa de la indagacion que es la preindagacion donde los niños pueden hacerse hipotesis de lo que va a suceder y la segunda etapa que es la indagacion</w:t>
      </w:r>
      <w:r w:rsidR="00964D46">
        <w:rPr>
          <w:rFonts w:ascii="Times New Roman" w:hAnsi="Times New Roman" w:cs="Times New Roman"/>
          <w:noProof/>
          <w:sz w:val="24"/>
          <w:szCs w:val="24"/>
        </w:rPr>
        <w:t xml:space="preserve"> donde los alumnos comprueban o modifican sus predicciones. Apoyandonos de un cadro como el siguiente:</w:t>
      </w:r>
      <w:r w:rsidR="00B03832">
        <w:rPr>
          <w:rFonts w:ascii="Times New Roman" w:hAnsi="Times New Roman" w:cs="Times New Roman"/>
          <w:noProof/>
          <w:sz w:val="24"/>
          <w:szCs w:val="24"/>
        </w:rPr>
        <w:br w:type="page"/>
      </w:r>
    </w:p>
    <w:tbl>
      <w:tblPr>
        <w:tblStyle w:val="TableGrid"/>
        <w:tblpPr w:leftFromText="141" w:rightFromText="141" w:vertAnchor="text" w:horzAnchor="margin" w:tblpXSpec="center" w:tblpY="-501"/>
        <w:tblW w:w="11199" w:type="dxa"/>
        <w:tblLayout w:type="fixed"/>
        <w:tblLook w:val="04A0" w:firstRow="1" w:lastRow="0" w:firstColumn="1" w:lastColumn="0" w:noHBand="0" w:noVBand="1"/>
      </w:tblPr>
      <w:tblGrid>
        <w:gridCol w:w="5949"/>
        <w:gridCol w:w="2551"/>
        <w:gridCol w:w="2699"/>
      </w:tblGrid>
      <w:tr w:rsidR="00B03832" w:rsidRPr="004A47AC" w:rsidTr="00251896">
        <w:tc>
          <w:tcPr>
            <w:tcW w:w="5949" w:type="dxa"/>
            <w:shd w:val="clear" w:color="auto" w:fill="A8D08D" w:themeFill="accent6" w:themeFillTint="99"/>
            <w:vAlign w:val="center"/>
          </w:tcPr>
          <w:p w:rsidR="00B03832" w:rsidRPr="004A47AC" w:rsidRDefault="00B03832" w:rsidP="00EE61FD">
            <w:pPr>
              <w:jc w:val="center"/>
              <w:rPr>
                <w:rFonts w:ascii="Times New Roman" w:hAnsi="Times New Roman" w:cs="Times New Roman"/>
                <w:sz w:val="24"/>
                <w:szCs w:val="24"/>
              </w:rPr>
            </w:pPr>
            <w:r w:rsidRPr="004A47AC">
              <w:rPr>
                <w:rFonts w:ascii="Times New Roman" w:hAnsi="Times New Roman" w:cs="Times New Roman"/>
                <w:sz w:val="24"/>
                <w:szCs w:val="24"/>
              </w:rPr>
              <w:lastRenderedPageBreak/>
              <w:t>Experiencia</w:t>
            </w:r>
          </w:p>
        </w:tc>
        <w:tc>
          <w:tcPr>
            <w:tcW w:w="2551" w:type="dxa"/>
            <w:shd w:val="clear" w:color="auto" w:fill="A8D08D" w:themeFill="accent6" w:themeFillTint="99"/>
            <w:vAlign w:val="center"/>
          </w:tcPr>
          <w:p w:rsidR="00B03832" w:rsidRPr="004A47AC" w:rsidRDefault="00B03832" w:rsidP="00EE61FD">
            <w:pPr>
              <w:jc w:val="center"/>
              <w:rPr>
                <w:rFonts w:ascii="Times New Roman" w:hAnsi="Times New Roman" w:cs="Times New Roman"/>
                <w:sz w:val="24"/>
                <w:szCs w:val="24"/>
              </w:rPr>
            </w:pPr>
            <w:r w:rsidRPr="004A47AC">
              <w:rPr>
                <w:rFonts w:ascii="Times New Roman" w:hAnsi="Times New Roman" w:cs="Times New Roman"/>
                <w:sz w:val="24"/>
                <w:szCs w:val="24"/>
              </w:rPr>
              <w:t>Predicción</w:t>
            </w:r>
          </w:p>
        </w:tc>
        <w:tc>
          <w:tcPr>
            <w:tcW w:w="2699" w:type="dxa"/>
            <w:shd w:val="clear" w:color="auto" w:fill="A8D08D" w:themeFill="accent6" w:themeFillTint="99"/>
            <w:vAlign w:val="center"/>
          </w:tcPr>
          <w:p w:rsidR="00B03832" w:rsidRPr="004A47AC" w:rsidRDefault="00B03832" w:rsidP="00EE61FD">
            <w:pPr>
              <w:jc w:val="center"/>
              <w:rPr>
                <w:rFonts w:ascii="Times New Roman" w:hAnsi="Times New Roman" w:cs="Times New Roman"/>
                <w:sz w:val="24"/>
                <w:szCs w:val="24"/>
              </w:rPr>
            </w:pPr>
            <w:r w:rsidRPr="004A47AC">
              <w:rPr>
                <w:rFonts w:ascii="Times New Roman" w:hAnsi="Times New Roman" w:cs="Times New Roman"/>
                <w:sz w:val="24"/>
                <w:szCs w:val="24"/>
              </w:rPr>
              <w:t>Observación</w:t>
            </w:r>
          </w:p>
        </w:tc>
      </w:tr>
      <w:tr w:rsidR="00B03832" w:rsidRPr="004A47AC" w:rsidTr="00251896">
        <w:tc>
          <w:tcPr>
            <w:tcW w:w="5949" w:type="dxa"/>
          </w:tcPr>
          <w:p w:rsidR="00B03832" w:rsidRPr="004A47AC" w:rsidRDefault="00967EAD" w:rsidP="00B03832">
            <w:pPr>
              <w:spacing w:after="200" w:line="276" w:lineRule="auto"/>
              <w:rPr>
                <w:rFonts w:ascii="Times New Roman" w:hAnsi="Times New Roman" w:cs="Times New Roman"/>
                <w:sz w:val="24"/>
                <w:szCs w:val="24"/>
              </w:rPr>
            </w:pPr>
            <w:r w:rsidRPr="004A47AC">
              <w:rPr>
                <w:rFonts w:ascii="Times New Roman" w:hAnsi="Times New Roman" w:cs="Times New Roman"/>
                <w:sz w:val="24"/>
                <w:szCs w:val="24"/>
              </w:rPr>
              <w:t xml:space="preserve">Link del video: </w:t>
            </w:r>
            <w:hyperlink r:id="rId9" w:history="1">
              <w:r w:rsidRPr="004A47AC">
                <w:rPr>
                  <w:rStyle w:val="Hyperlink"/>
                  <w:rFonts w:ascii="Times New Roman" w:hAnsi="Times New Roman" w:cs="Times New Roman"/>
                  <w:sz w:val="24"/>
                  <w:szCs w:val="24"/>
                </w:rPr>
                <w:t>https://www.youtube.com/watch?v=eVRqdhaDhlM&amp;list=WL&amp;index=5&amp;t=5s</w:t>
              </w:r>
            </w:hyperlink>
          </w:p>
          <w:p w:rsidR="00967EAD" w:rsidRPr="009F436B" w:rsidRDefault="00967EAD" w:rsidP="00B03832">
            <w:pPr>
              <w:spacing w:after="200" w:line="276" w:lineRule="auto"/>
              <w:rPr>
                <w:rFonts w:ascii="Times New Roman" w:hAnsi="Times New Roman" w:cs="Times New Roman"/>
                <w:i/>
                <w:sz w:val="24"/>
                <w:szCs w:val="24"/>
              </w:rPr>
            </w:pPr>
            <w:r w:rsidRPr="009F436B">
              <w:rPr>
                <w:rFonts w:ascii="Times New Roman" w:hAnsi="Times New Roman" w:cs="Times New Roman"/>
                <w:i/>
                <w:sz w:val="24"/>
                <w:szCs w:val="24"/>
              </w:rPr>
              <w:t xml:space="preserve">Materiales para mezcla </w:t>
            </w:r>
            <w:r w:rsidR="006C656F" w:rsidRPr="009F436B">
              <w:rPr>
                <w:rFonts w:ascii="Times New Roman" w:hAnsi="Times New Roman" w:cs="Times New Roman"/>
                <w:i/>
                <w:sz w:val="24"/>
                <w:szCs w:val="24"/>
              </w:rPr>
              <w:t>homogénea</w:t>
            </w:r>
            <w:r w:rsidRPr="009F436B">
              <w:rPr>
                <w:rFonts w:ascii="Times New Roman" w:hAnsi="Times New Roman" w:cs="Times New Roman"/>
                <w:i/>
                <w:sz w:val="24"/>
                <w:szCs w:val="24"/>
              </w:rPr>
              <w:t xml:space="preserve"> :</w:t>
            </w:r>
          </w:p>
          <w:p w:rsidR="00967EAD" w:rsidRPr="004A47AC" w:rsidRDefault="00967EAD" w:rsidP="00967EAD">
            <w:pPr>
              <w:pStyle w:val="ListParagraph"/>
              <w:numPr>
                <w:ilvl w:val="0"/>
                <w:numId w:val="1"/>
              </w:numPr>
              <w:spacing w:after="200" w:line="276" w:lineRule="auto"/>
              <w:rPr>
                <w:rFonts w:ascii="Times New Roman" w:hAnsi="Times New Roman" w:cs="Times New Roman"/>
                <w:sz w:val="24"/>
                <w:szCs w:val="24"/>
              </w:rPr>
            </w:pPr>
            <w:r w:rsidRPr="004A47AC">
              <w:rPr>
                <w:rFonts w:ascii="Times New Roman" w:hAnsi="Times New Roman" w:cs="Times New Roman"/>
                <w:sz w:val="24"/>
                <w:szCs w:val="24"/>
              </w:rPr>
              <w:t>Agua</w:t>
            </w:r>
          </w:p>
          <w:p w:rsidR="00967EAD" w:rsidRPr="004A47AC" w:rsidRDefault="00967EAD" w:rsidP="00967EAD">
            <w:pPr>
              <w:pStyle w:val="ListParagraph"/>
              <w:numPr>
                <w:ilvl w:val="0"/>
                <w:numId w:val="1"/>
              </w:numPr>
              <w:spacing w:after="200" w:line="276" w:lineRule="auto"/>
              <w:rPr>
                <w:rFonts w:ascii="Times New Roman" w:hAnsi="Times New Roman" w:cs="Times New Roman"/>
                <w:sz w:val="24"/>
                <w:szCs w:val="24"/>
              </w:rPr>
            </w:pPr>
            <w:r w:rsidRPr="004A47AC">
              <w:rPr>
                <w:rFonts w:ascii="Times New Roman" w:hAnsi="Times New Roman" w:cs="Times New Roman"/>
                <w:sz w:val="24"/>
                <w:szCs w:val="24"/>
              </w:rPr>
              <w:t>Café</w:t>
            </w:r>
          </w:p>
          <w:p w:rsidR="00967EAD" w:rsidRPr="004A47AC" w:rsidRDefault="006C656F" w:rsidP="00967EAD">
            <w:pPr>
              <w:pStyle w:val="ListParagraph"/>
              <w:numPr>
                <w:ilvl w:val="0"/>
                <w:numId w:val="1"/>
              </w:numPr>
              <w:spacing w:after="200" w:line="276" w:lineRule="auto"/>
              <w:rPr>
                <w:rFonts w:ascii="Times New Roman" w:hAnsi="Times New Roman" w:cs="Times New Roman"/>
                <w:sz w:val="24"/>
                <w:szCs w:val="24"/>
              </w:rPr>
            </w:pPr>
            <w:r w:rsidRPr="004A47AC">
              <w:rPr>
                <w:rFonts w:ascii="Times New Roman" w:hAnsi="Times New Roman" w:cs="Times New Roman"/>
                <w:sz w:val="24"/>
                <w:szCs w:val="24"/>
              </w:rPr>
              <w:t>Azúcar</w:t>
            </w:r>
          </w:p>
          <w:p w:rsidR="00967EAD" w:rsidRDefault="00967EAD" w:rsidP="00967EAD">
            <w:pPr>
              <w:pStyle w:val="ListParagraph"/>
              <w:numPr>
                <w:ilvl w:val="0"/>
                <w:numId w:val="1"/>
              </w:numPr>
              <w:spacing w:after="200" w:line="276" w:lineRule="auto"/>
              <w:rPr>
                <w:rFonts w:ascii="Times New Roman" w:hAnsi="Times New Roman" w:cs="Times New Roman"/>
                <w:sz w:val="24"/>
                <w:szCs w:val="24"/>
              </w:rPr>
            </w:pPr>
            <w:r w:rsidRPr="004A47AC">
              <w:rPr>
                <w:rFonts w:ascii="Times New Roman" w:hAnsi="Times New Roman" w:cs="Times New Roman"/>
                <w:sz w:val="24"/>
                <w:szCs w:val="24"/>
              </w:rPr>
              <w:t xml:space="preserve">Recipiente </w:t>
            </w:r>
            <w:r w:rsidR="006C656F" w:rsidRPr="004A47AC">
              <w:rPr>
                <w:rFonts w:ascii="Times New Roman" w:hAnsi="Times New Roman" w:cs="Times New Roman"/>
                <w:sz w:val="24"/>
                <w:szCs w:val="24"/>
              </w:rPr>
              <w:t>transparente</w:t>
            </w:r>
          </w:p>
          <w:p w:rsidR="000C5191" w:rsidRPr="004A47AC" w:rsidRDefault="000C5191" w:rsidP="00967EAD">
            <w:pPr>
              <w:pStyle w:val="ListParagraph"/>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Cuchara</w:t>
            </w:r>
          </w:p>
          <w:p w:rsidR="00EC7EAE" w:rsidRPr="009F436B" w:rsidRDefault="00EC7EAE" w:rsidP="00EC7EAE">
            <w:pPr>
              <w:spacing w:after="200" w:line="276" w:lineRule="auto"/>
              <w:rPr>
                <w:rFonts w:ascii="Times New Roman" w:hAnsi="Times New Roman" w:cs="Times New Roman"/>
                <w:i/>
                <w:sz w:val="24"/>
                <w:szCs w:val="24"/>
              </w:rPr>
            </w:pPr>
            <w:r w:rsidRPr="009F436B">
              <w:rPr>
                <w:rFonts w:ascii="Times New Roman" w:hAnsi="Times New Roman" w:cs="Times New Roman"/>
                <w:i/>
                <w:sz w:val="24"/>
                <w:szCs w:val="24"/>
              </w:rPr>
              <w:t>Procedimiento:</w:t>
            </w:r>
          </w:p>
          <w:p w:rsidR="00EC7EAE" w:rsidRPr="004A47AC" w:rsidRDefault="00702E39" w:rsidP="00702E39">
            <w:pPr>
              <w:pStyle w:val="ListParagraph"/>
              <w:numPr>
                <w:ilvl w:val="0"/>
                <w:numId w:val="5"/>
              </w:numPr>
              <w:spacing w:after="200" w:line="276" w:lineRule="auto"/>
              <w:rPr>
                <w:rFonts w:ascii="Times New Roman" w:hAnsi="Times New Roman" w:cs="Times New Roman"/>
                <w:sz w:val="24"/>
                <w:szCs w:val="24"/>
              </w:rPr>
            </w:pPr>
            <w:r w:rsidRPr="004A47AC">
              <w:rPr>
                <w:rFonts w:ascii="Times New Roman" w:hAnsi="Times New Roman" w:cs="Times New Roman"/>
                <w:sz w:val="24"/>
                <w:szCs w:val="24"/>
              </w:rPr>
              <w:t xml:space="preserve">Se coloca agua en el </w:t>
            </w:r>
            <w:r w:rsidR="006C656F" w:rsidRPr="004A47AC">
              <w:rPr>
                <w:rFonts w:ascii="Times New Roman" w:hAnsi="Times New Roman" w:cs="Times New Roman"/>
                <w:sz w:val="24"/>
                <w:szCs w:val="24"/>
              </w:rPr>
              <w:t>recipiente</w:t>
            </w:r>
            <w:r w:rsidRPr="004A47AC">
              <w:rPr>
                <w:rFonts w:ascii="Times New Roman" w:hAnsi="Times New Roman" w:cs="Times New Roman"/>
                <w:sz w:val="24"/>
                <w:szCs w:val="24"/>
              </w:rPr>
              <w:t xml:space="preserve"> transparente.</w:t>
            </w:r>
          </w:p>
          <w:p w:rsidR="00702E39" w:rsidRPr="004A47AC" w:rsidRDefault="00702E39" w:rsidP="00702E39">
            <w:pPr>
              <w:pStyle w:val="ListParagraph"/>
              <w:numPr>
                <w:ilvl w:val="0"/>
                <w:numId w:val="5"/>
              </w:numPr>
              <w:spacing w:after="200" w:line="276" w:lineRule="auto"/>
              <w:rPr>
                <w:rFonts w:ascii="Times New Roman" w:hAnsi="Times New Roman" w:cs="Times New Roman"/>
                <w:sz w:val="24"/>
                <w:szCs w:val="24"/>
              </w:rPr>
            </w:pPr>
            <w:r w:rsidRPr="004A47AC">
              <w:rPr>
                <w:rFonts w:ascii="Times New Roman" w:hAnsi="Times New Roman" w:cs="Times New Roman"/>
                <w:sz w:val="24"/>
                <w:szCs w:val="24"/>
              </w:rPr>
              <w:t>Posteriormente 1 cucharada de café</w:t>
            </w:r>
            <w:r w:rsidR="00DA54B8" w:rsidRPr="004A47AC">
              <w:rPr>
                <w:rFonts w:ascii="Times New Roman" w:hAnsi="Times New Roman" w:cs="Times New Roman"/>
                <w:sz w:val="24"/>
                <w:szCs w:val="24"/>
              </w:rPr>
              <w:t>.</w:t>
            </w:r>
          </w:p>
          <w:p w:rsidR="00702E39" w:rsidRPr="004A47AC" w:rsidRDefault="00702E39" w:rsidP="00702E39">
            <w:pPr>
              <w:pStyle w:val="ListParagraph"/>
              <w:numPr>
                <w:ilvl w:val="0"/>
                <w:numId w:val="5"/>
              </w:numPr>
              <w:spacing w:after="200" w:line="276" w:lineRule="auto"/>
              <w:rPr>
                <w:rFonts w:ascii="Times New Roman" w:hAnsi="Times New Roman" w:cs="Times New Roman"/>
                <w:sz w:val="24"/>
                <w:szCs w:val="24"/>
              </w:rPr>
            </w:pPr>
            <w:r w:rsidRPr="004A47AC">
              <w:rPr>
                <w:rFonts w:ascii="Times New Roman" w:hAnsi="Times New Roman" w:cs="Times New Roman"/>
                <w:sz w:val="24"/>
                <w:szCs w:val="24"/>
              </w:rPr>
              <w:t>Por ultimo una cucharada de azúcar y mezclar.</w:t>
            </w:r>
          </w:p>
          <w:p w:rsidR="00702E39" w:rsidRPr="004A47AC" w:rsidRDefault="006C656F" w:rsidP="00702E39">
            <w:pPr>
              <w:spacing w:after="200" w:line="276" w:lineRule="auto"/>
              <w:rPr>
                <w:rFonts w:ascii="Times New Roman" w:hAnsi="Times New Roman" w:cs="Times New Roman"/>
                <w:sz w:val="24"/>
                <w:szCs w:val="24"/>
              </w:rPr>
            </w:pPr>
            <w:r w:rsidRPr="009F436B">
              <w:rPr>
                <w:rFonts w:ascii="Times New Roman" w:hAnsi="Times New Roman" w:cs="Times New Roman"/>
                <w:i/>
                <w:sz w:val="24"/>
                <w:szCs w:val="24"/>
              </w:rPr>
              <w:t>Materiales</w:t>
            </w:r>
            <w:r w:rsidR="00702E39" w:rsidRPr="009F436B">
              <w:rPr>
                <w:rFonts w:ascii="Times New Roman" w:hAnsi="Times New Roman" w:cs="Times New Roman"/>
                <w:i/>
                <w:sz w:val="24"/>
                <w:szCs w:val="24"/>
              </w:rPr>
              <w:t xml:space="preserve"> para mezcla </w:t>
            </w:r>
            <w:r w:rsidRPr="009F436B">
              <w:rPr>
                <w:rFonts w:ascii="Times New Roman" w:hAnsi="Times New Roman" w:cs="Times New Roman"/>
                <w:i/>
                <w:sz w:val="24"/>
                <w:szCs w:val="24"/>
              </w:rPr>
              <w:t>heterogénea</w:t>
            </w:r>
            <w:r w:rsidR="00702E39" w:rsidRPr="009F436B">
              <w:rPr>
                <w:rFonts w:ascii="Times New Roman" w:hAnsi="Times New Roman" w:cs="Times New Roman"/>
                <w:i/>
                <w:sz w:val="24"/>
                <w:szCs w:val="24"/>
              </w:rPr>
              <w:t>:</w:t>
            </w:r>
          </w:p>
          <w:p w:rsidR="00702E39" w:rsidRPr="004A47AC" w:rsidRDefault="00702E39" w:rsidP="00702E39">
            <w:pPr>
              <w:pStyle w:val="ListParagraph"/>
              <w:numPr>
                <w:ilvl w:val="0"/>
                <w:numId w:val="1"/>
              </w:numPr>
              <w:spacing w:after="200" w:line="276" w:lineRule="auto"/>
              <w:rPr>
                <w:rFonts w:ascii="Times New Roman" w:hAnsi="Times New Roman" w:cs="Times New Roman"/>
                <w:sz w:val="24"/>
                <w:szCs w:val="24"/>
              </w:rPr>
            </w:pPr>
            <w:r w:rsidRPr="004A47AC">
              <w:rPr>
                <w:rFonts w:ascii="Times New Roman" w:hAnsi="Times New Roman" w:cs="Times New Roman"/>
                <w:sz w:val="24"/>
                <w:szCs w:val="24"/>
              </w:rPr>
              <w:t>Aceite</w:t>
            </w:r>
          </w:p>
          <w:p w:rsidR="00702E39" w:rsidRPr="004A47AC" w:rsidRDefault="00702E39" w:rsidP="00702E39">
            <w:pPr>
              <w:pStyle w:val="ListParagraph"/>
              <w:numPr>
                <w:ilvl w:val="0"/>
                <w:numId w:val="1"/>
              </w:numPr>
              <w:spacing w:after="200" w:line="276" w:lineRule="auto"/>
              <w:rPr>
                <w:rFonts w:ascii="Times New Roman" w:hAnsi="Times New Roman" w:cs="Times New Roman"/>
                <w:sz w:val="24"/>
                <w:szCs w:val="24"/>
              </w:rPr>
            </w:pPr>
            <w:r w:rsidRPr="004A47AC">
              <w:rPr>
                <w:rFonts w:ascii="Times New Roman" w:hAnsi="Times New Roman" w:cs="Times New Roman"/>
                <w:sz w:val="24"/>
                <w:szCs w:val="24"/>
              </w:rPr>
              <w:t>Agua con colorante para identificarlo</w:t>
            </w:r>
          </w:p>
          <w:p w:rsidR="00702E39" w:rsidRPr="004A47AC" w:rsidRDefault="00702E39" w:rsidP="00702E39">
            <w:pPr>
              <w:pStyle w:val="ListParagraph"/>
              <w:numPr>
                <w:ilvl w:val="0"/>
                <w:numId w:val="1"/>
              </w:numPr>
              <w:spacing w:after="200" w:line="276" w:lineRule="auto"/>
              <w:rPr>
                <w:rFonts w:ascii="Times New Roman" w:hAnsi="Times New Roman" w:cs="Times New Roman"/>
                <w:sz w:val="24"/>
                <w:szCs w:val="24"/>
              </w:rPr>
            </w:pPr>
            <w:r w:rsidRPr="004A47AC">
              <w:rPr>
                <w:rFonts w:ascii="Times New Roman" w:hAnsi="Times New Roman" w:cs="Times New Roman"/>
                <w:sz w:val="24"/>
                <w:szCs w:val="24"/>
              </w:rPr>
              <w:t>Miel</w:t>
            </w:r>
          </w:p>
          <w:p w:rsidR="00702E39" w:rsidRPr="004A47AC" w:rsidRDefault="006C656F" w:rsidP="00702E39">
            <w:pPr>
              <w:pStyle w:val="ListParagraph"/>
              <w:numPr>
                <w:ilvl w:val="0"/>
                <w:numId w:val="1"/>
              </w:numPr>
              <w:spacing w:after="200" w:line="276" w:lineRule="auto"/>
              <w:rPr>
                <w:rFonts w:ascii="Times New Roman" w:hAnsi="Times New Roman" w:cs="Times New Roman"/>
                <w:sz w:val="24"/>
                <w:szCs w:val="24"/>
              </w:rPr>
            </w:pPr>
            <w:r w:rsidRPr="004A47AC">
              <w:rPr>
                <w:rFonts w:ascii="Times New Roman" w:hAnsi="Times New Roman" w:cs="Times New Roman"/>
                <w:sz w:val="24"/>
                <w:szCs w:val="24"/>
              </w:rPr>
              <w:t>Jabón</w:t>
            </w:r>
          </w:p>
          <w:p w:rsidR="00702E39" w:rsidRPr="004A47AC" w:rsidRDefault="00702E39" w:rsidP="00702E39">
            <w:pPr>
              <w:pStyle w:val="ListParagraph"/>
              <w:numPr>
                <w:ilvl w:val="0"/>
                <w:numId w:val="1"/>
              </w:numPr>
              <w:spacing w:after="200" w:line="276" w:lineRule="auto"/>
              <w:rPr>
                <w:rFonts w:ascii="Times New Roman" w:hAnsi="Times New Roman" w:cs="Times New Roman"/>
                <w:sz w:val="24"/>
                <w:szCs w:val="24"/>
              </w:rPr>
            </w:pPr>
            <w:r w:rsidRPr="004A47AC">
              <w:rPr>
                <w:rFonts w:ascii="Times New Roman" w:hAnsi="Times New Roman" w:cs="Times New Roman"/>
                <w:sz w:val="24"/>
                <w:szCs w:val="24"/>
              </w:rPr>
              <w:t>Alcohol</w:t>
            </w:r>
          </w:p>
          <w:p w:rsidR="00702E39" w:rsidRPr="004A47AC" w:rsidRDefault="00702E39" w:rsidP="00702E39">
            <w:pPr>
              <w:pStyle w:val="ListParagraph"/>
              <w:numPr>
                <w:ilvl w:val="0"/>
                <w:numId w:val="1"/>
              </w:numPr>
              <w:spacing w:after="200" w:line="276" w:lineRule="auto"/>
              <w:rPr>
                <w:rFonts w:ascii="Times New Roman" w:hAnsi="Times New Roman" w:cs="Times New Roman"/>
                <w:sz w:val="24"/>
                <w:szCs w:val="24"/>
              </w:rPr>
            </w:pPr>
            <w:r w:rsidRPr="004A47AC">
              <w:rPr>
                <w:rFonts w:ascii="Times New Roman" w:hAnsi="Times New Roman" w:cs="Times New Roman"/>
                <w:sz w:val="24"/>
                <w:szCs w:val="24"/>
              </w:rPr>
              <w:t xml:space="preserve">Recipiente transparente </w:t>
            </w:r>
          </w:p>
          <w:p w:rsidR="00702E39" w:rsidRPr="009F436B" w:rsidRDefault="00702E39" w:rsidP="00702E39">
            <w:pPr>
              <w:spacing w:after="200" w:line="276" w:lineRule="auto"/>
              <w:rPr>
                <w:rFonts w:ascii="Times New Roman" w:hAnsi="Times New Roman" w:cs="Times New Roman"/>
                <w:i/>
                <w:sz w:val="24"/>
                <w:szCs w:val="24"/>
              </w:rPr>
            </w:pPr>
            <w:r w:rsidRPr="009F436B">
              <w:rPr>
                <w:rFonts w:ascii="Times New Roman" w:hAnsi="Times New Roman" w:cs="Times New Roman"/>
                <w:i/>
                <w:sz w:val="24"/>
                <w:szCs w:val="24"/>
              </w:rPr>
              <w:t>Procedimiento:</w:t>
            </w:r>
          </w:p>
          <w:p w:rsidR="00DA54B8" w:rsidRPr="004A47AC" w:rsidRDefault="00DA54B8" w:rsidP="00702E39">
            <w:pPr>
              <w:spacing w:after="200" w:line="276" w:lineRule="auto"/>
              <w:rPr>
                <w:rFonts w:ascii="Times New Roman" w:hAnsi="Times New Roman" w:cs="Times New Roman"/>
                <w:sz w:val="24"/>
                <w:szCs w:val="24"/>
              </w:rPr>
            </w:pPr>
            <w:r w:rsidRPr="004A47AC">
              <w:rPr>
                <w:rFonts w:ascii="Times New Roman" w:hAnsi="Times New Roman" w:cs="Times New Roman"/>
                <w:sz w:val="24"/>
                <w:szCs w:val="24"/>
              </w:rPr>
              <w:t>1.- Empiezas poniendo el aceite por el borde del vaso.</w:t>
            </w:r>
          </w:p>
          <w:p w:rsidR="00DA54B8" w:rsidRPr="004A47AC" w:rsidRDefault="00DA54B8" w:rsidP="00702E39">
            <w:pPr>
              <w:spacing w:after="200" w:line="276" w:lineRule="auto"/>
              <w:rPr>
                <w:rFonts w:ascii="Times New Roman" w:hAnsi="Times New Roman" w:cs="Times New Roman"/>
                <w:sz w:val="24"/>
                <w:szCs w:val="24"/>
              </w:rPr>
            </w:pPr>
            <w:r w:rsidRPr="004A47AC">
              <w:rPr>
                <w:rFonts w:ascii="Times New Roman" w:hAnsi="Times New Roman" w:cs="Times New Roman"/>
                <w:sz w:val="24"/>
                <w:szCs w:val="24"/>
              </w:rPr>
              <w:t>2.- Agregas el agua con colorante.</w:t>
            </w:r>
          </w:p>
          <w:p w:rsidR="00DA54B8" w:rsidRPr="004A47AC" w:rsidRDefault="00DA54B8" w:rsidP="00702E39">
            <w:pPr>
              <w:spacing w:after="200" w:line="276" w:lineRule="auto"/>
              <w:rPr>
                <w:rFonts w:ascii="Times New Roman" w:hAnsi="Times New Roman" w:cs="Times New Roman"/>
                <w:sz w:val="24"/>
                <w:szCs w:val="24"/>
              </w:rPr>
            </w:pPr>
            <w:r w:rsidRPr="004A47AC">
              <w:rPr>
                <w:rFonts w:ascii="Times New Roman" w:hAnsi="Times New Roman" w:cs="Times New Roman"/>
                <w:sz w:val="24"/>
                <w:szCs w:val="24"/>
              </w:rPr>
              <w:t>3.- Posteriormente la miel.</w:t>
            </w:r>
          </w:p>
          <w:p w:rsidR="00DA54B8" w:rsidRPr="004A47AC" w:rsidRDefault="00DA54B8" w:rsidP="00702E39">
            <w:pPr>
              <w:spacing w:after="200" w:line="276" w:lineRule="auto"/>
              <w:rPr>
                <w:rFonts w:ascii="Times New Roman" w:hAnsi="Times New Roman" w:cs="Times New Roman"/>
                <w:sz w:val="24"/>
                <w:szCs w:val="24"/>
              </w:rPr>
            </w:pPr>
            <w:r w:rsidRPr="004A47AC">
              <w:rPr>
                <w:rFonts w:ascii="Times New Roman" w:hAnsi="Times New Roman" w:cs="Times New Roman"/>
                <w:sz w:val="24"/>
                <w:szCs w:val="24"/>
              </w:rPr>
              <w:t xml:space="preserve">4.- Luego el </w:t>
            </w:r>
            <w:r w:rsidR="006C656F" w:rsidRPr="004A47AC">
              <w:rPr>
                <w:rFonts w:ascii="Times New Roman" w:hAnsi="Times New Roman" w:cs="Times New Roman"/>
                <w:sz w:val="24"/>
                <w:szCs w:val="24"/>
              </w:rPr>
              <w:t>jabón</w:t>
            </w:r>
            <w:r w:rsidRPr="004A47AC">
              <w:rPr>
                <w:rFonts w:ascii="Times New Roman" w:hAnsi="Times New Roman" w:cs="Times New Roman"/>
                <w:sz w:val="24"/>
                <w:szCs w:val="24"/>
              </w:rPr>
              <w:t>, aun por el bore del vaso.</w:t>
            </w:r>
          </w:p>
          <w:p w:rsidR="00702E39" w:rsidRPr="000E2A9F" w:rsidRDefault="00DA54B8" w:rsidP="000E2A9F">
            <w:pPr>
              <w:spacing w:after="200" w:line="276" w:lineRule="auto"/>
              <w:rPr>
                <w:rFonts w:ascii="Times New Roman" w:hAnsi="Times New Roman" w:cs="Times New Roman"/>
                <w:sz w:val="24"/>
                <w:szCs w:val="24"/>
              </w:rPr>
            </w:pPr>
            <w:r w:rsidRPr="004A47AC">
              <w:rPr>
                <w:rFonts w:ascii="Times New Roman" w:hAnsi="Times New Roman" w:cs="Times New Roman"/>
                <w:sz w:val="24"/>
                <w:szCs w:val="24"/>
              </w:rPr>
              <w:t xml:space="preserve">5.- Por </w:t>
            </w:r>
            <w:r w:rsidR="006C656F" w:rsidRPr="004A47AC">
              <w:rPr>
                <w:rFonts w:ascii="Times New Roman" w:hAnsi="Times New Roman" w:cs="Times New Roman"/>
                <w:sz w:val="24"/>
                <w:szCs w:val="24"/>
              </w:rPr>
              <w:t>último</w:t>
            </w:r>
            <w:r w:rsidRPr="004A47AC">
              <w:rPr>
                <w:rFonts w:ascii="Times New Roman" w:hAnsi="Times New Roman" w:cs="Times New Roman"/>
                <w:sz w:val="24"/>
                <w:szCs w:val="24"/>
              </w:rPr>
              <w:t xml:space="preserve"> el alcohol.</w:t>
            </w:r>
          </w:p>
        </w:tc>
        <w:tc>
          <w:tcPr>
            <w:tcW w:w="2551" w:type="dxa"/>
          </w:tcPr>
          <w:p w:rsidR="00F77A97" w:rsidRDefault="00F77A97" w:rsidP="00EE61FD">
            <w:pPr>
              <w:rPr>
                <w:rFonts w:ascii="Times New Roman" w:hAnsi="Times New Roman" w:cs="Times New Roman"/>
                <w:sz w:val="24"/>
                <w:szCs w:val="24"/>
              </w:rPr>
            </w:pPr>
          </w:p>
          <w:p w:rsidR="00F77A97" w:rsidRDefault="00F77A97" w:rsidP="00EE61FD">
            <w:pPr>
              <w:rPr>
                <w:rFonts w:ascii="Times New Roman" w:hAnsi="Times New Roman" w:cs="Times New Roman"/>
                <w:sz w:val="24"/>
                <w:szCs w:val="24"/>
              </w:rPr>
            </w:pPr>
          </w:p>
          <w:p w:rsidR="00F77A97" w:rsidRDefault="00F77A97" w:rsidP="00EE61FD">
            <w:pPr>
              <w:rPr>
                <w:rFonts w:ascii="Times New Roman" w:hAnsi="Times New Roman" w:cs="Times New Roman"/>
                <w:sz w:val="24"/>
                <w:szCs w:val="24"/>
              </w:rPr>
            </w:pPr>
          </w:p>
          <w:p w:rsidR="00F77A97" w:rsidRDefault="00F77A97" w:rsidP="00EE61FD">
            <w:pPr>
              <w:rPr>
                <w:rFonts w:ascii="Times New Roman" w:hAnsi="Times New Roman" w:cs="Times New Roman"/>
                <w:sz w:val="24"/>
                <w:szCs w:val="24"/>
              </w:rPr>
            </w:pPr>
          </w:p>
          <w:p w:rsidR="00F77A97" w:rsidRDefault="00F77A97" w:rsidP="00EE61FD">
            <w:pPr>
              <w:rPr>
                <w:rFonts w:ascii="Times New Roman" w:hAnsi="Times New Roman" w:cs="Times New Roman"/>
                <w:sz w:val="24"/>
                <w:szCs w:val="24"/>
              </w:rPr>
            </w:pPr>
          </w:p>
          <w:p w:rsidR="00B03832" w:rsidRDefault="000C5191" w:rsidP="00EE61FD">
            <w:pPr>
              <w:rPr>
                <w:rFonts w:ascii="Times New Roman" w:hAnsi="Times New Roman" w:cs="Times New Roman"/>
                <w:sz w:val="24"/>
                <w:szCs w:val="24"/>
              </w:rPr>
            </w:pPr>
            <w:r>
              <w:rPr>
                <w:rFonts w:ascii="Times New Roman" w:hAnsi="Times New Roman" w:cs="Times New Roman"/>
                <w:sz w:val="24"/>
                <w:szCs w:val="24"/>
              </w:rPr>
              <w:t xml:space="preserve">En la mezcla homogénea por experiencias de la vida cotidiana </w:t>
            </w:r>
            <w:r w:rsidR="006C656F">
              <w:rPr>
                <w:rFonts w:ascii="Times New Roman" w:hAnsi="Times New Roman" w:cs="Times New Roman"/>
                <w:sz w:val="24"/>
                <w:szCs w:val="24"/>
              </w:rPr>
              <w:t>sabía</w:t>
            </w:r>
            <w:r>
              <w:rPr>
                <w:rFonts w:ascii="Times New Roman" w:hAnsi="Times New Roman" w:cs="Times New Roman"/>
                <w:sz w:val="24"/>
                <w:szCs w:val="24"/>
              </w:rPr>
              <w:t xml:space="preserve"> que al revolver con una cuchara los ingredientes, parecería una sola sustancia.</w:t>
            </w:r>
          </w:p>
          <w:p w:rsidR="000C5191" w:rsidRDefault="000C5191" w:rsidP="00EE61FD">
            <w:pPr>
              <w:rPr>
                <w:rFonts w:ascii="Times New Roman" w:hAnsi="Times New Roman" w:cs="Times New Roman"/>
                <w:sz w:val="24"/>
                <w:szCs w:val="24"/>
              </w:rPr>
            </w:pPr>
          </w:p>
          <w:p w:rsidR="000C5191" w:rsidRDefault="000C5191" w:rsidP="00EE61FD">
            <w:pPr>
              <w:rPr>
                <w:rFonts w:ascii="Times New Roman" w:hAnsi="Times New Roman" w:cs="Times New Roman"/>
                <w:sz w:val="24"/>
                <w:szCs w:val="24"/>
              </w:rPr>
            </w:pPr>
          </w:p>
          <w:p w:rsidR="000C5191" w:rsidRDefault="000C5191" w:rsidP="00EE61FD">
            <w:pPr>
              <w:rPr>
                <w:rFonts w:ascii="Times New Roman" w:hAnsi="Times New Roman" w:cs="Times New Roman"/>
                <w:sz w:val="24"/>
                <w:szCs w:val="24"/>
              </w:rPr>
            </w:pPr>
          </w:p>
          <w:p w:rsidR="000C5191" w:rsidRDefault="000C5191" w:rsidP="00EE61FD">
            <w:pPr>
              <w:rPr>
                <w:rFonts w:ascii="Times New Roman" w:hAnsi="Times New Roman" w:cs="Times New Roman"/>
                <w:sz w:val="24"/>
                <w:szCs w:val="24"/>
              </w:rPr>
            </w:pPr>
          </w:p>
          <w:p w:rsidR="000C5191" w:rsidRDefault="000C5191" w:rsidP="00EE61FD">
            <w:pPr>
              <w:rPr>
                <w:rFonts w:ascii="Times New Roman" w:hAnsi="Times New Roman" w:cs="Times New Roman"/>
                <w:sz w:val="24"/>
                <w:szCs w:val="24"/>
              </w:rPr>
            </w:pPr>
          </w:p>
          <w:p w:rsidR="000C5191" w:rsidRDefault="000C5191" w:rsidP="00EE61FD">
            <w:pPr>
              <w:rPr>
                <w:rFonts w:ascii="Times New Roman" w:hAnsi="Times New Roman" w:cs="Times New Roman"/>
                <w:sz w:val="24"/>
                <w:szCs w:val="24"/>
              </w:rPr>
            </w:pPr>
          </w:p>
          <w:p w:rsidR="000C5191" w:rsidRDefault="000C5191" w:rsidP="00EE61FD">
            <w:pPr>
              <w:rPr>
                <w:rFonts w:ascii="Times New Roman" w:hAnsi="Times New Roman" w:cs="Times New Roman"/>
                <w:sz w:val="24"/>
                <w:szCs w:val="24"/>
              </w:rPr>
            </w:pPr>
          </w:p>
          <w:p w:rsidR="000C5191" w:rsidRDefault="000C5191" w:rsidP="00EE61FD">
            <w:pPr>
              <w:rPr>
                <w:rFonts w:ascii="Times New Roman" w:hAnsi="Times New Roman" w:cs="Times New Roman"/>
                <w:sz w:val="24"/>
                <w:szCs w:val="24"/>
              </w:rPr>
            </w:pPr>
          </w:p>
          <w:p w:rsidR="000C5191" w:rsidRDefault="000C5191" w:rsidP="00EE61FD">
            <w:pPr>
              <w:rPr>
                <w:rFonts w:ascii="Times New Roman" w:hAnsi="Times New Roman" w:cs="Times New Roman"/>
                <w:sz w:val="24"/>
                <w:szCs w:val="24"/>
              </w:rPr>
            </w:pPr>
          </w:p>
          <w:p w:rsidR="000C5191" w:rsidRDefault="000C5191" w:rsidP="00EE61FD">
            <w:pPr>
              <w:rPr>
                <w:rFonts w:ascii="Times New Roman" w:hAnsi="Times New Roman" w:cs="Times New Roman"/>
                <w:sz w:val="24"/>
                <w:szCs w:val="24"/>
              </w:rPr>
            </w:pPr>
          </w:p>
          <w:p w:rsidR="000C5191" w:rsidRDefault="000C5191" w:rsidP="00EE61FD">
            <w:pPr>
              <w:rPr>
                <w:rFonts w:ascii="Times New Roman" w:hAnsi="Times New Roman" w:cs="Times New Roman"/>
                <w:sz w:val="24"/>
                <w:szCs w:val="24"/>
              </w:rPr>
            </w:pPr>
          </w:p>
          <w:p w:rsidR="000C5191" w:rsidRDefault="000C5191" w:rsidP="00EE61FD">
            <w:pPr>
              <w:rPr>
                <w:rFonts w:ascii="Times New Roman" w:hAnsi="Times New Roman" w:cs="Times New Roman"/>
                <w:sz w:val="24"/>
                <w:szCs w:val="24"/>
              </w:rPr>
            </w:pPr>
          </w:p>
          <w:p w:rsidR="000C5191" w:rsidRDefault="000C5191" w:rsidP="00EE61FD">
            <w:pPr>
              <w:rPr>
                <w:rFonts w:ascii="Times New Roman" w:hAnsi="Times New Roman" w:cs="Times New Roman"/>
                <w:sz w:val="24"/>
                <w:szCs w:val="24"/>
              </w:rPr>
            </w:pPr>
          </w:p>
          <w:p w:rsidR="000C5191" w:rsidRPr="004A47AC" w:rsidRDefault="00312D3A" w:rsidP="00EE61FD">
            <w:pPr>
              <w:rPr>
                <w:rFonts w:ascii="Times New Roman" w:hAnsi="Times New Roman" w:cs="Times New Roman"/>
                <w:sz w:val="24"/>
                <w:szCs w:val="24"/>
              </w:rPr>
            </w:pPr>
            <w:r>
              <w:rPr>
                <w:rFonts w:ascii="Times New Roman" w:hAnsi="Times New Roman" w:cs="Times New Roman"/>
                <w:sz w:val="24"/>
                <w:szCs w:val="24"/>
              </w:rPr>
              <w:t xml:space="preserve">En esta mezcla pensaba que </w:t>
            </w:r>
            <w:r w:rsidR="001302B0">
              <w:rPr>
                <w:rFonts w:ascii="Times New Roman" w:hAnsi="Times New Roman" w:cs="Times New Roman"/>
                <w:sz w:val="24"/>
                <w:szCs w:val="24"/>
              </w:rPr>
              <w:t xml:space="preserve">los ingredientes se separarían, porque unos son </w:t>
            </w:r>
            <w:r w:rsidR="006C656F">
              <w:rPr>
                <w:rFonts w:ascii="Times New Roman" w:hAnsi="Times New Roman" w:cs="Times New Roman"/>
                <w:sz w:val="24"/>
                <w:szCs w:val="24"/>
              </w:rPr>
              <w:t>más</w:t>
            </w:r>
            <w:r w:rsidR="001302B0">
              <w:rPr>
                <w:rFonts w:ascii="Times New Roman" w:hAnsi="Times New Roman" w:cs="Times New Roman"/>
                <w:sz w:val="24"/>
                <w:szCs w:val="24"/>
              </w:rPr>
              <w:t xml:space="preserve"> </w:t>
            </w:r>
            <w:r w:rsidR="006C656F">
              <w:rPr>
                <w:rFonts w:ascii="Times New Roman" w:hAnsi="Times New Roman" w:cs="Times New Roman"/>
                <w:sz w:val="24"/>
                <w:szCs w:val="24"/>
              </w:rPr>
              <w:t>líquidos</w:t>
            </w:r>
            <w:r w:rsidR="001302B0">
              <w:rPr>
                <w:rFonts w:ascii="Times New Roman" w:hAnsi="Times New Roman" w:cs="Times New Roman"/>
                <w:sz w:val="24"/>
                <w:szCs w:val="24"/>
              </w:rPr>
              <w:t xml:space="preserve"> que otros</w:t>
            </w:r>
            <w:r w:rsidR="006C656F">
              <w:rPr>
                <w:rFonts w:ascii="Times New Roman" w:hAnsi="Times New Roman" w:cs="Times New Roman"/>
                <w:sz w:val="24"/>
                <w:szCs w:val="24"/>
              </w:rPr>
              <w:t>.</w:t>
            </w:r>
          </w:p>
        </w:tc>
        <w:tc>
          <w:tcPr>
            <w:tcW w:w="2699" w:type="dxa"/>
          </w:tcPr>
          <w:p w:rsidR="00B03832" w:rsidRDefault="00B03832" w:rsidP="00EE61FD">
            <w:pPr>
              <w:rPr>
                <w:rFonts w:ascii="Times New Roman" w:hAnsi="Times New Roman" w:cs="Times New Roman"/>
                <w:sz w:val="24"/>
                <w:szCs w:val="24"/>
              </w:rPr>
            </w:pPr>
          </w:p>
          <w:p w:rsidR="002F5D76" w:rsidRDefault="002F5D76" w:rsidP="00EE61FD">
            <w:pPr>
              <w:rPr>
                <w:rFonts w:ascii="Times New Roman" w:hAnsi="Times New Roman" w:cs="Times New Roman"/>
                <w:sz w:val="24"/>
                <w:szCs w:val="24"/>
              </w:rPr>
            </w:pPr>
          </w:p>
          <w:p w:rsidR="002F5D76" w:rsidRDefault="002F5D76" w:rsidP="00EE61FD">
            <w:pPr>
              <w:rPr>
                <w:rFonts w:ascii="Times New Roman" w:hAnsi="Times New Roman" w:cs="Times New Roman"/>
                <w:sz w:val="24"/>
                <w:szCs w:val="24"/>
              </w:rPr>
            </w:pPr>
          </w:p>
          <w:p w:rsidR="002F5D76" w:rsidRDefault="002F5D76" w:rsidP="00EE61FD">
            <w:pPr>
              <w:rPr>
                <w:rFonts w:ascii="Times New Roman" w:hAnsi="Times New Roman" w:cs="Times New Roman"/>
                <w:sz w:val="24"/>
                <w:szCs w:val="24"/>
              </w:rPr>
            </w:pPr>
          </w:p>
          <w:p w:rsidR="002F5D76" w:rsidRDefault="002F5D76" w:rsidP="00EE61FD">
            <w:pPr>
              <w:rPr>
                <w:rFonts w:ascii="Times New Roman" w:hAnsi="Times New Roman" w:cs="Times New Roman"/>
                <w:sz w:val="24"/>
                <w:szCs w:val="24"/>
              </w:rPr>
            </w:pPr>
          </w:p>
          <w:p w:rsidR="002F5D76" w:rsidRDefault="0067270C" w:rsidP="00EE61FD">
            <w:pPr>
              <w:rPr>
                <w:rFonts w:ascii="Times New Roman" w:hAnsi="Times New Roman" w:cs="Times New Roman"/>
                <w:sz w:val="24"/>
                <w:szCs w:val="24"/>
              </w:rPr>
            </w:pPr>
            <w:r>
              <w:rPr>
                <w:rFonts w:ascii="Times New Roman" w:hAnsi="Times New Roman" w:cs="Times New Roman"/>
                <w:sz w:val="24"/>
                <w:szCs w:val="24"/>
              </w:rPr>
              <w:t xml:space="preserve">Comprenden que el café y el azúcar contienen sustancias solventes, por lo tanto forman una mezcla </w:t>
            </w:r>
            <w:r w:rsidR="003F5D8E">
              <w:rPr>
                <w:rFonts w:ascii="Times New Roman" w:hAnsi="Times New Roman" w:cs="Times New Roman"/>
                <w:sz w:val="24"/>
                <w:szCs w:val="24"/>
              </w:rPr>
              <w:t>homogénea</w:t>
            </w:r>
            <w:r>
              <w:rPr>
                <w:rFonts w:ascii="Times New Roman" w:hAnsi="Times New Roman" w:cs="Times New Roman"/>
                <w:sz w:val="24"/>
                <w:szCs w:val="24"/>
              </w:rPr>
              <w:t>.</w:t>
            </w:r>
          </w:p>
          <w:p w:rsidR="001B5A3B" w:rsidRDefault="001B5A3B" w:rsidP="00EE61FD">
            <w:pPr>
              <w:rPr>
                <w:rFonts w:ascii="Times New Roman" w:hAnsi="Times New Roman" w:cs="Times New Roman"/>
                <w:sz w:val="24"/>
                <w:szCs w:val="24"/>
              </w:rPr>
            </w:pPr>
          </w:p>
          <w:p w:rsidR="001B5A3B" w:rsidRDefault="001B5A3B" w:rsidP="00EE61FD">
            <w:pPr>
              <w:rPr>
                <w:rFonts w:ascii="Times New Roman" w:hAnsi="Times New Roman" w:cs="Times New Roman"/>
                <w:sz w:val="24"/>
                <w:szCs w:val="24"/>
              </w:rPr>
            </w:pPr>
          </w:p>
          <w:p w:rsidR="001B5A3B" w:rsidRDefault="001B5A3B" w:rsidP="00EE61FD">
            <w:pPr>
              <w:rPr>
                <w:rFonts w:ascii="Times New Roman" w:hAnsi="Times New Roman" w:cs="Times New Roman"/>
                <w:sz w:val="24"/>
                <w:szCs w:val="24"/>
              </w:rPr>
            </w:pPr>
          </w:p>
          <w:p w:rsidR="001B5A3B" w:rsidRDefault="001B5A3B" w:rsidP="00EE61FD">
            <w:pPr>
              <w:rPr>
                <w:rFonts w:ascii="Times New Roman" w:hAnsi="Times New Roman" w:cs="Times New Roman"/>
                <w:sz w:val="24"/>
                <w:szCs w:val="24"/>
              </w:rPr>
            </w:pPr>
          </w:p>
          <w:p w:rsidR="001B5A3B" w:rsidRDefault="001B5A3B" w:rsidP="00EE61FD">
            <w:pPr>
              <w:rPr>
                <w:rFonts w:ascii="Times New Roman" w:hAnsi="Times New Roman" w:cs="Times New Roman"/>
                <w:sz w:val="24"/>
                <w:szCs w:val="24"/>
              </w:rPr>
            </w:pPr>
          </w:p>
          <w:p w:rsidR="001B5A3B" w:rsidRDefault="001B5A3B" w:rsidP="00EE61FD">
            <w:pPr>
              <w:rPr>
                <w:rFonts w:ascii="Times New Roman" w:hAnsi="Times New Roman" w:cs="Times New Roman"/>
                <w:sz w:val="24"/>
                <w:szCs w:val="24"/>
              </w:rPr>
            </w:pPr>
          </w:p>
          <w:p w:rsidR="001B5A3B" w:rsidRDefault="001B5A3B" w:rsidP="00EE61FD">
            <w:pPr>
              <w:rPr>
                <w:rFonts w:ascii="Times New Roman" w:hAnsi="Times New Roman" w:cs="Times New Roman"/>
                <w:sz w:val="24"/>
                <w:szCs w:val="24"/>
              </w:rPr>
            </w:pPr>
          </w:p>
          <w:p w:rsidR="001B5A3B" w:rsidRDefault="001B5A3B" w:rsidP="00EE61FD">
            <w:pPr>
              <w:rPr>
                <w:rFonts w:ascii="Times New Roman" w:hAnsi="Times New Roman" w:cs="Times New Roman"/>
                <w:sz w:val="24"/>
                <w:szCs w:val="24"/>
              </w:rPr>
            </w:pPr>
          </w:p>
          <w:p w:rsidR="001B5A3B" w:rsidRDefault="001B5A3B" w:rsidP="00EE61FD">
            <w:pPr>
              <w:rPr>
                <w:rFonts w:ascii="Times New Roman" w:hAnsi="Times New Roman" w:cs="Times New Roman"/>
                <w:sz w:val="24"/>
                <w:szCs w:val="24"/>
              </w:rPr>
            </w:pPr>
          </w:p>
          <w:p w:rsidR="001B5A3B" w:rsidRDefault="001B5A3B" w:rsidP="00EE61FD">
            <w:pPr>
              <w:rPr>
                <w:rFonts w:ascii="Times New Roman" w:hAnsi="Times New Roman" w:cs="Times New Roman"/>
                <w:sz w:val="24"/>
                <w:szCs w:val="24"/>
              </w:rPr>
            </w:pPr>
          </w:p>
          <w:p w:rsidR="001B5A3B" w:rsidRDefault="001B5A3B" w:rsidP="00EE61FD">
            <w:pPr>
              <w:rPr>
                <w:rFonts w:ascii="Times New Roman" w:hAnsi="Times New Roman" w:cs="Times New Roman"/>
                <w:sz w:val="24"/>
                <w:szCs w:val="24"/>
              </w:rPr>
            </w:pPr>
          </w:p>
          <w:p w:rsidR="001B5A3B" w:rsidRDefault="001B5A3B" w:rsidP="00EE61FD">
            <w:pPr>
              <w:rPr>
                <w:rFonts w:ascii="Times New Roman" w:hAnsi="Times New Roman" w:cs="Times New Roman"/>
                <w:sz w:val="24"/>
                <w:szCs w:val="24"/>
              </w:rPr>
            </w:pPr>
          </w:p>
          <w:p w:rsidR="001B5A3B" w:rsidRDefault="001B5A3B" w:rsidP="00EE61FD">
            <w:pPr>
              <w:rPr>
                <w:rFonts w:ascii="Times New Roman" w:hAnsi="Times New Roman" w:cs="Times New Roman"/>
                <w:sz w:val="24"/>
                <w:szCs w:val="24"/>
              </w:rPr>
            </w:pPr>
          </w:p>
          <w:p w:rsidR="00A749B7" w:rsidRDefault="00A749B7" w:rsidP="00EE61FD">
            <w:pPr>
              <w:rPr>
                <w:rFonts w:ascii="Times New Roman" w:hAnsi="Times New Roman" w:cs="Times New Roman"/>
                <w:sz w:val="24"/>
                <w:szCs w:val="24"/>
              </w:rPr>
            </w:pPr>
          </w:p>
          <w:p w:rsidR="00A749B7" w:rsidRDefault="00A749B7" w:rsidP="00EE61FD">
            <w:pPr>
              <w:rPr>
                <w:rFonts w:ascii="Times New Roman" w:hAnsi="Times New Roman" w:cs="Times New Roman"/>
                <w:sz w:val="24"/>
                <w:szCs w:val="24"/>
              </w:rPr>
            </w:pPr>
          </w:p>
          <w:p w:rsidR="00A749B7" w:rsidRDefault="00A749B7" w:rsidP="00EE61FD">
            <w:pPr>
              <w:rPr>
                <w:rFonts w:ascii="Times New Roman" w:hAnsi="Times New Roman" w:cs="Times New Roman"/>
                <w:sz w:val="24"/>
                <w:szCs w:val="24"/>
              </w:rPr>
            </w:pPr>
          </w:p>
          <w:p w:rsidR="001B5A3B" w:rsidRPr="004A47AC" w:rsidRDefault="001B5A3B" w:rsidP="00EE61FD">
            <w:pPr>
              <w:rPr>
                <w:rFonts w:ascii="Times New Roman" w:hAnsi="Times New Roman" w:cs="Times New Roman"/>
                <w:sz w:val="24"/>
                <w:szCs w:val="24"/>
              </w:rPr>
            </w:pPr>
            <w:r>
              <w:rPr>
                <w:rFonts w:ascii="Times New Roman" w:hAnsi="Times New Roman" w:cs="Times New Roman"/>
                <w:sz w:val="24"/>
                <w:szCs w:val="24"/>
              </w:rPr>
              <w:t xml:space="preserve">Se pueden apreciar las diferentes densidades de cada una de las sustancias y se puede distinguir </w:t>
            </w:r>
            <w:r w:rsidR="003F5D8E">
              <w:rPr>
                <w:rFonts w:ascii="Times New Roman" w:hAnsi="Times New Roman" w:cs="Times New Roman"/>
                <w:sz w:val="24"/>
                <w:szCs w:val="24"/>
              </w:rPr>
              <w:t>ópticamente</w:t>
            </w:r>
            <w:r>
              <w:rPr>
                <w:rFonts w:ascii="Times New Roman" w:hAnsi="Times New Roman" w:cs="Times New Roman"/>
                <w:sz w:val="24"/>
                <w:szCs w:val="24"/>
              </w:rPr>
              <w:t xml:space="preserve"> cada componente de esta mezcla</w:t>
            </w:r>
            <w:r w:rsidR="00645C08">
              <w:rPr>
                <w:rFonts w:ascii="Times New Roman" w:hAnsi="Times New Roman" w:cs="Times New Roman"/>
                <w:sz w:val="24"/>
                <w:szCs w:val="24"/>
              </w:rPr>
              <w:t>.</w:t>
            </w:r>
          </w:p>
        </w:tc>
      </w:tr>
    </w:tbl>
    <w:p w:rsidR="004F187A" w:rsidRDefault="004F187A" w:rsidP="000D4C78">
      <w:pPr>
        <w:spacing w:line="480" w:lineRule="auto"/>
        <w:rPr>
          <w:rFonts w:ascii="Times New Roman" w:hAnsi="Times New Roman" w:cs="Times New Roman"/>
          <w:noProof/>
          <w:sz w:val="24"/>
          <w:szCs w:val="24"/>
        </w:rPr>
      </w:pPr>
    </w:p>
    <w:p w:rsidR="00115E2B" w:rsidRPr="00251896" w:rsidRDefault="00C56E0D" w:rsidP="00251896">
      <w:pPr>
        <w:spacing w:after="200" w:line="480" w:lineRule="auto"/>
        <w:rPr>
          <w:rFonts w:ascii="Times New Roman" w:hAnsi="Times New Roman" w:cs="Times New Roman"/>
          <w:sz w:val="24"/>
          <w:szCs w:val="24"/>
        </w:rPr>
      </w:pPr>
      <w:r w:rsidRPr="00251896">
        <w:rPr>
          <w:rFonts w:ascii="Times New Roman" w:hAnsi="Times New Roman" w:cs="Times New Roman"/>
          <w:noProof/>
          <w:sz w:val="24"/>
          <w:szCs w:val="24"/>
        </w:rPr>
        <w:t>Al momento de realizar</w:t>
      </w:r>
      <w:r w:rsidR="00645C08" w:rsidRPr="00251896">
        <w:rPr>
          <w:rFonts w:ascii="Times New Roman" w:hAnsi="Times New Roman" w:cs="Times New Roman"/>
          <w:noProof/>
          <w:sz w:val="24"/>
          <w:szCs w:val="24"/>
        </w:rPr>
        <w:t xml:space="preserve"> esta actividad no es necesario</w:t>
      </w:r>
      <w:r w:rsidRPr="00251896">
        <w:rPr>
          <w:rFonts w:ascii="Times New Roman" w:hAnsi="Times New Roman" w:cs="Times New Roman"/>
          <w:noProof/>
          <w:sz w:val="24"/>
          <w:szCs w:val="24"/>
        </w:rPr>
        <w:t xml:space="preserve"> utilizar tanto tiempo, sin embargo</w:t>
      </w:r>
      <w:r w:rsidR="00645C08" w:rsidRPr="00251896">
        <w:rPr>
          <w:rFonts w:ascii="Times New Roman" w:hAnsi="Times New Roman" w:cs="Times New Roman"/>
          <w:noProof/>
          <w:sz w:val="24"/>
          <w:szCs w:val="24"/>
        </w:rPr>
        <w:t>,</w:t>
      </w:r>
      <w:r w:rsidRPr="00251896">
        <w:rPr>
          <w:rFonts w:ascii="Times New Roman" w:hAnsi="Times New Roman" w:cs="Times New Roman"/>
          <w:noProof/>
          <w:sz w:val="24"/>
          <w:szCs w:val="24"/>
        </w:rPr>
        <w:t xml:space="preserve"> se necesita una explicacion previa de ¿Qué son las mezclas?</w:t>
      </w:r>
      <w:r w:rsidR="00414D34" w:rsidRPr="00251896">
        <w:rPr>
          <w:rFonts w:ascii="Times New Roman" w:hAnsi="Times New Roman" w:cs="Times New Roman"/>
          <w:noProof/>
          <w:sz w:val="24"/>
          <w:szCs w:val="24"/>
        </w:rPr>
        <w:t>,</w:t>
      </w:r>
      <w:r w:rsidRPr="00251896">
        <w:rPr>
          <w:rFonts w:ascii="Times New Roman" w:hAnsi="Times New Roman" w:cs="Times New Roman"/>
          <w:noProof/>
          <w:sz w:val="24"/>
          <w:szCs w:val="24"/>
        </w:rPr>
        <w:t xml:space="preserve"> ¿Qué tipo de mezclas existen?</w:t>
      </w:r>
      <w:r w:rsidR="0079691D" w:rsidRPr="00251896">
        <w:rPr>
          <w:rFonts w:ascii="Times New Roman" w:hAnsi="Times New Roman" w:cs="Times New Roman"/>
          <w:noProof/>
          <w:sz w:val="24"/>
          <w:szCs w:val="24"/>
        </w:rPr>
        <w:t xml:space="preserve"> </w:t>
      </w:r>
      <w:r w:rsidR="00414D34" w:rsidRPr="00251896">
        <w:rPr>
          <w:rFonts w:ascii="Times New Roman" w:hAnsi="Times New Roman" w:cs="Times New Roman"/>
          <w:noProof/>
          <w:sz w:val="24"/>
          <w:szCs w:val="24"/>
        </w:rPr>
        <w:t>y</w:t>
      </w:r>
      <w:r w:rsidR="0079691D" w:rsidRPr="00251896">
        <w:rPr>
          <w:rFonts w:ascii="Times New Roman" w:hAnsi="Times New Roman" w:cs="Times New Roman"/>
          <w:noProof/>
          <w:sz w:val="24"/>
          <w:szCs w:val="24"/>
        </w:rPr>
        <w:t xml:space="preserve"> explicacion de cada una de ellas</w:t>
      </w:r>
      <w:r w:rsidR="00414D34" w:rsidRPr="00251896">
        <w:rPr>
          <w:rFonts w:ascii="Times New Roman" w:hAnsi="Times New Roman" w:cs="Times New Roman"/>
          <w:noProof/>
          <w:sz w:val="24"/>
          <w:szCs w:val="24"/>
        </w:rPr>
        <w:t>,</w:t>
      </w:r>
      <w:r w:rsidRPr="00251896">
        <w:rPr>
          <w:rFonts w:ascii="Times New Roman" w:hAnsi="Times New Roman" w:cs="Times New Roman"/>
          <w:noProof/>
          <w:sz w:val="24"/>
          <w:szCs w:val="24"/>
        </w:rPr>
        <w:t xml:space="preserve"> ¿Qué significa solvente?</w:t>
      </w:r>
      <w:r w:rsidR="00414D34" w:rsidRPr="00251896">
        <w:rPr>
          <w:rFonts w:ascii="Times New Roman" w:hAnsi="Times New Roman" w:cs="Times New Roman"/>
          <w:noProof/>
          <w:sz w:val="24"/>
          <w:szCs w:val="24"/>
        </w:rPr>
        <w:t xml:space="preserve">, </w:t>
      </w:r>
      <w:r w:rsidRPr="00251896">
        <w:rPr>
          <w:rFonts w:ascii="Times New Roman" w:hAnsi="Times New Roman" w:cs="Times New Roman"/>
          <w:noProof/>
          <w:sz w:val="24"/>
          <w:szCs w:val="24"/>
        </w:rPr>
        <w:t>¿Qué significa soluto?</w:t>
      </w:r>
      <w:r w:rsidR="00645C08" w:rsidRPr="00251896">
        <w:rPr>
          <w:rFonts w:ascii="Times New Roman" w:hAnsi="Times New Roman" w:cs="Times New Roman"/>
          <w:noProof/>
          <w:sz w:val="24"/>
          <w:szCs w:val="24"/>
        </w:rPr>
        <w:t xml:space="preserve">, de esta manera </w:t>
      </w:r>
      <w:r w:rsidR="00645C08" w:rsidRPr="00251896">
        <w:rPr>
          <w:rFonts w:ascii="Times New Roman" w:hAnsi="Times New Roman" w:cs="Times New Roman"/>
          <w:noProof/>
          <w:sz w:val="24"/>
          <w:szCs w:val="24"/>
        </w:rPr>
        <w:lastRenderedPageBreak/>
        <w:t>se puede hacer la explicacion un dia con el tiempo de 30 minutos y los experimentos al siguiente dia utilizando 20 minutos para realizarlos</w:t>
      </w:r>
      <w:r w:rsidR="00115E2B" w:rsidRPr="00251896">
        <w:rPr>
          <w:rFonts w:ascii="Times New Roman" w:hAnsi="Times New Roman" w:cs="Times New Roman"/>
          <w:noProof/>
          <w:sz w:val="24"/>
          <w:szCs w:val="24"/>
        </w:rPr>
        <w:t xml:space="preserve">. Los </w:t>
      </w:r>
      <w:r w:rsidR="00693989" w:rsidRPr="00251896">
        <w:rPr>
          <w:rFonts w:ascii="Times New Roman" w:hAnsi="Times New Roman" w:cs="Times New Roman"/>
          <w:noProof/>
          <w:sz w:val="24"/>
          <w:szCs w:val="24"/>
        </w:rPr>
        <w:t>materiales que se requieren son</w:t>
      </w:r>
      <w:r w:rsidR="002509D9" w:rsidRPr="00251896">
        <w:rPr>
          <w:rFonts w:ascii="Times New Roman" w:hAnsi="Times New Roman" w:cs="Times New Roman"/>
          <w:noProof/>
          <w:sz w:val="24"/>
          <w:szCs w:val="24"/>
        </w:rPr>
        <w:t xml:space="preserve"> los siguientes</w:t>
      </w:r>
      <w:r w:rsidR="00693989" w:rsidRPr="00251896">
        <w:rPr>
          <w:rFonts w:ascii="Times New Roman" w:hAnsi="Times New Roman" w:cs="Times New Roman"/>
          <w:noProof/>
          <w:sz w:val="24"/>
          <w:szCs w:val="24"/>
        </w:rPr>
        <w:t xml:space="preserve">: </w:t>
      </w:r>
    </w:p>
    <w:p w:rsidR="00693989" w:rsidRDefault="00693989" w:rsidP="00251896">
      <w:pPr>
        <w:pStyle w:val="ListParagraph"/>
        <w:spacing w:after="200" w:line="480" w:lineRule="auto"/>
        <w:rPr>
          <w:rFonts w:ascii="Times New Roman" w:hAnsi="Times New Roman" w:cs="Times New Roman"/>
          <w:sz w:val="24"/>
          <w:szCs w:val="24"/>
        </w:rPr>
      </w:pPr>
    </w:p>
    <w:p w:rsidR="00115E2B" w:rsidRPr="004A47AC" w:rsidRDefault="002509D9" w:rsidP="00251896">
      <w:pPr>
        <w:pStyle w:val="ListParagraph"/>
        <w:numPr>
          <w:ilvl w:val="0"/>
          <w:numId w:val="1"/>
        </w:numPr>
        <w:spacing w:after="200" w:line="480" w:lineRule="auto"/>
        <w:rPr>
          <w:rFonts w:ascii="Times New Roman" w:hAnsi="Times New Roman" w:cs="Times New Roman"/>
          <w:sz w:val="24"/>
          <w:szCs w:val="24"/>
        </w:rPr>
      </w:pPr>
      <w:r>
        <w:rPr>
          <w:rFonts w:ascii="Times New Roman" w:hAnsi="Times New Roman" w:cs="Times New Roman"/>
          <w:sz w:val="24"/>
          <w:szCs w:val="24"/>
        </w:rPr>
        <w:t>3 botellas de a</w:t>
      </w:r>
      <w:r w:rsidR="00115E2B" w:rsidRPr="004A47AC">
        <w:rPr>
          <w:rFonts w:ascii="Times New Roman" w:hAnsi="Times New Roman" w:cs="Times New Roman"/>
          <w:sz w:val="24"/>
          <w:szCs w:val="24"/>
        </w:rPr>
        <w:t>gua</w:t>
      </w:r>
      <w:r>
        <w:rPr>
          <w:rFonts w:ascii="Times New Roman" w:hAnsi="Times New Roman" w:cs="Times New Roman"/>
          <w:sz w:val="24"/>
          <w:szCs w:val="24"/>
        </w:rPr>
        <w:t xml:space="preserve"> de 1 lt</w:t>
      </w:r>
    </w:p>
    <w:p w:rsidR="00115E2B" w:rsidRPr="004A47AC" w:rsidRDefault="002509D9" w:rsidP="00251896">
      <w:pPr>
        <w:pStyle w:val="ListParagraph"/>
        <w:numPr>
          <w:ilvl w:val="0"/>
          <w:numId w:val="1"/>
        </w:numPr>
        <w:spacing w:after="200" w:line="480" w:lineRule="auto"/>
        <w:rPr>
          <w:rFonts w:ascii="Times New Roman" w:hAnsi="Times New Roman" w:cs="Times New Roman"/>
          <w:sz w:val="24"/>
          <w:szCs w:val="24"/>
        </w:rPr>
      </w:pPr>
      <w:r>
        <w:rPr>
          <w:rFonts w:ascii="Times New Roman" w:hAnsi="Times New Roman" w:cs="Times New Roman"/>
          <w:sz w:val="24"/>
          <w:szCs w:val="24"/>
        </w:rPr>
        <w:t>1 frasco de c</w:t>
      </w:r>
      <w:r w:rsidR="00115E2B" w:rsidRPr="004A47AC">
        <w:rPr>
          <w:rFonts w:ascii="Times New Roman" w:hAnsi="Times New Roman" w:cs="Times New Roman"/>
          <w:sz w:val="24"/>
          <w:szCs w:val="24"/>
        </w:rPr>
        <w:t>afé</w:t>
      </w:r>
    </w:p>
    <w:p w:rsidR="00115E2B" w:rsidRPr="004A47AC" w:rsidRDefault="002509D9" w:rsidP="00251896">
      <w:pPr>
        <w:pStyle w:val="ListParagraph"/>
        <w:numPr>
          <w:ilvl w:val="0"/>
          <w:numId w:val="1"/>
        </w:numPr>
        <w:spacing w:after="200" w:line="480" w:lineRule="auto"/>
        <w:rPr>
          <w:rFonts w:ascii="Times New Roman" w:hAnsi="Times New Roman" w:cs="Times New Roman"/>
          <w:sz w:val="24"/>
          <w:szCs w:val="24"/>
        </w:rPr>
      </w:pPr>
      <w:r>
        <w:rPr>
          <w:rFonts w:ascii="Times New Roman" w:hAnsi="Times New Roman" w:cs="Times New Roman"/>
          <w:sz w:val="24"/>
          <w:szCs w:val="24"/>
        </w:rPr>
        <w:t>½ kilo de a</w:t>
      </w:r>
      <w:r w:rsidR="00115E2B" w:rsidRPr="004A47AC">
        <w:rPr>
          <w:rFonts w:ascii="Times New Roman" w:hAnsi="Times New Roman" w:cs="Times New Roman"/>
          <w:sz w:val="24"/>
          <w:szCs w:val="24"/>
        </w:rPr>
        <w:t>zúcar</w:t>
      </w:r>
    </w:p>
    <w:p w:rsidR="00115E2B" w:rsidRDefault="002509D9" w:rsidP="00251896">
      <w:pPr>
        <w:pStyle w:val="ListParagraph"/>
        <w:numPr>
          <w:ilvl w:val="0"/>
          <w:numId w:val="1"/>
        </w:numPr>
        <w:spacing w:after="200" w:line="480" w:lineRule="auto"/>
        <w:rPr>
          <w:rFonts w:ascii="Times New Roman" w:hAnsi="Times New Roman" w:cs="Times New Roman"/>
          <w:sz w:val="24"/>
          <w:szCs w:val="24"/>
        </w:rPr>
      </w:pPr>
      <w:r>
        <w:rPr>
          <w:rFonts w:ascii="Times New Roman" w:hAnsi="Times New Roman" w:cs="Times New Roman"/>
          <w:sz w:val="24"/>
          <w:szCs w:val="24"/>
        </w:rPr>
        <w:t>15 r</w:t>
      </w:r>
      <w:r w:rsidR="00115E2B" w:rsidRPr="004A47AC">
        <w:rPr>
          <w:rFonts w:ascii="Times New Roman" w:hAnsi="Times New Roman" w:cs="Times New Roman"/>
          <w:sz w:val="24"/>
          <w:szCs w:val="24"/>
        </w:rPr>
        <w:t>ecipiente</w:t>
      </w:r>
      <w:r>
        <w:rPr>
          <w:rFonts w:ascii="Times New Roman" w:hAnsi="Times New Roman" w:cs="Times New Roman"/>
          <w:sz w:val="24"/>
          <w:szCs w:val="24"/>
        </w:rPr>
        <w:t>s</w:t>
      </w:r>
      <w:r w:rsidR="00115E2B" w:rsidRPr="004A47AC">
        <w:rPr>
          <w:rFonts w:ascii="Times New Roman" w:hAnsi="Times New Roman" w:cs="Times New Roman"/>
          <w:sz w:val="24"/>
          <w:szCs w:val="24"/>
        </w:rPr>
        <w:t xml:space="preserve"> transparente</w:t>
      </w:r>
      <w:r>
        <w:rPr>
          <w:rFonts w:ascii="Times New Roman" w:hAnsi="Times New Roman" w:cs="Times New Roman"/>
          <w:sz w:val="24"/>
          <w:szCs w:val="24"/>
        </w:rPr>
        <w:t xml:space="preserve">s (dependerá de la cantidad de alumnos y la </w:t>
      </w:r>
      <w:r w:rsidR="003F5D8E">
        <w:rPr>
          <w:rFonts w:ascii="Times New Roman" w:hAnsi="Times New Roman" w:cs="Times New Roman"/>
          <w:sz w:val="24"/>
          <w:szCs w:val="24"/>
        </w:rPr>
        <w:t>organización</w:t>
      </w:r>
      <w:r>
        <w:rPr>
          <w:rFonts w:ascii="Times New Roman" w:hAnsi="Times New Roman" w:cs="Times New Roman"/>
          <w:sz w:val="24"/>
          <w:szCs w:val="24"/>
        </w:rPr>
        <w:t>)</w:t>
      </w:r>
    </w:p>
    <w:p w:rsidR="00115E2B" w:rsidRDefault="002509D9" w:rsidP="00251896">
      <w:pPr>
        <w:pStyle w:val="ListParagraph"/>
        <w:numPr>
          <w:ilvl w:val="0"/>
          <w:numId w:val="1"/>
        </w:numPr>
        <w:spacing w:after="200" w:line="480" w:lineRule="auto"/>
        <w:rPr>
          <w:rFonts w:ascii="Times New Roman" w:hAnsi="Times New Roman" w:cs="Times New Roman"/>
          <w:sz w:val="24"/>
          <w:szCs w:val="24"/>
        </w:rPr>
      </w:pPr>
      <w:r>
        <w:rPr>
          <w:rFonts w:ascii="Times New Roman" w:hAnsi="Times New Roman" w:cs="Times New Roman"/>
          <w:sz w:val="24"/>
          <w:szCs w:val="24"/>
        </w:rPr>
        <w:t>15 c</w:t>
      </w:r>
      <w:r w:rsidR="00115E2B">
        <w:rPr>
          <w:rFonts w:ascii="Times New Roman" w:hAnsi="Times New Roman" w:cs="Times New Roman"/>
          <w:sz w:val="24"/>
          <w:szCs w:val="24"/>
        </w:rPr>
        <w:t>uchara</w:t>
      </w:r>
      <w:r>
        <w:rPr>
          <w:rFonts w:ascii="Times New Roman" w:hAnsi="Times New Roman" w:cs="Times New Roman"/>
          <w:sz w:val="24"/>
          <w:szCs w:val="24"/>
        </w:rPr>
        <w:t xml:space="preserve">s </w:t>
      </w:r>
      <w:r>
        <w:rPr>
          <w:rFonts w:ascii="Times New Roman" w:hAnsi="Times New Roman" w:cs="Times New Roman"/>
          <w:sz w:val="24"/>
          <w:szCs w:val="24"/>
        </w:rPr>
        <w:t xml:space="preserve">(dependerá de la cantidad de alumnos y la </w:t>
      </w:r>
      <w:r w:rsidR="003F5D8E">
        <w:rPr>
          <w:rFonts w:ascii="Times New Roman" w:hAnsi="Times New Roman" w:cs="Times New Roman"/>
          <w:sz w:val="24"/>
          <w:szCs w:val="24"/>
        </w:rPr>
        <w:t>organización</w:t>
      </w:r>
      <w:r>
        <w:rPr>
          <w:rFonts w:ascii="Times New Roman" w:hAnsi="Times New Roman" w:cs="Times New Roman"/>
          <w:sz w:val="24"/>
          <w:szCs w:val="24"/>
        </w:rPr>
        <w:t>)</w:t>
      </w:r>
    </w:p>
    <w:p w:rsidR="00115E2B" w:rsidRPr="004A47AC" w:rsidRDefault="002509D9" w:rsidP="00251896">
      <w:pPr>
        <w:pStyle w:val="ListParagraph"/>
        <w:numPr>
          <w:ilvl w:val="0"/>
          <w:numId w:val="1"/>
        </w:numPr>
        <w:spacing w:after="200" w:line="480" w:lineRule="auto"/>
        <w:rPr>
          <w:rFonts w:ascii="Times New Roman" w:hAnsi="Times New Roman" w:cs="Times New Roman"/>
          <w:sz w:val="24"/>
          <w:szCs w:val="24"/>
        </w:rPr>
      </w:pPr>
      <w:r>
        <w:rPr>
          <w:rFonts w:ascii="Times New Roman" w:hAnsi="Times New Roman" w:cs="Times New Roman"/>
          <w:sz w:val="24"/>
          <w:szCs w:val="24"/>
        </w:rPr>
        <w:t>1 botella de a</w:t>
      </w:r>
      <w:r w:rsidR="00115E2B" w:rsidRPr="004A47AC">
        <w:rPr>
          <w:rFonts w:ascii="Times New Roman" w:hAnsi="Times New Roman" w:cs="Times New Roman"/>
          <w:sz w:val="24"/>
          <w:szCs w:val="24"/>
        </w:rPr>
        <w:t>ceite</w:t>
      </w:r>
    </w:p>
    <w:p w:rsidR="00115E2B" w:rsidRPr="004A47AC" w:rsidRDefault="00D3747C" w:rsidP="00251896">
      <w:pPr>
        <w:pStyle w:val="ListParagraph"/>
        <w:numPr>
          <w:ilvl w:val="0"/>
          <w:numId w:val="1"/>
        </w:numPr>
        <w:spacing w:after="200" w:line="480" w:lineRule="auto"/>
        <w:rPr>
          <w:rFonts w:ascii="Times New Roman" w:hAnsi="Times New Roman" w:cs="Times New Roman"/>
          <w:sz w:val="24"/>
          <w:szCs w:val="24"/>
        </w:rPr>
      </w:pPr>
      <w:r>
        <w:rPr>
          <w:rFonts w:ascii="Times New Roman" w:hAnsi="Times New Roman" w:cs="Times New Roman"/>
          <w:sz w:val="24"/>
          <w:szCs w:val="24"/>
        </w:rPr>
        <w:t>Colorante para identificar el agua (opcional)</w:t>
      </w:r>
    </w:p>
    <w:p w:rsidR="00115E2B" w:rsidRPr="004A47AC" w:rsidRDefault="00683C29" w:rsidP="00251896">
      <w:pPr>
        <w:pStyle w:val="ListParagraph"/>
        <w:numPr>
          <w:ilvl w:val="0"/>
          <w:numId w:val="1"/>
        </w:numPr>
        <w:spacing w:after="200" w:line="480" w:lineRule="auto"/>
        <w:rPr>
          <w:rFonts w:ascii="Times New Roman" w:hAnsi="Times New Roman" w:cs="Times New Roman"/>
          <w:sz w:val="24"/>
          <w:szCs w:val="24"/>
        </w:rPr>
      </w:pPr>
      <w:r>
        <w:rPr>
          <w:rFonts w:ascii="Times New Roman" w:hAnsi="Times New Roman" w:cs="Times New Roman"/>
          <w:sz w:val="24"/>
          <w:szCs w:val="24"/>
        </w:rPr>
        <w:t>1 botella de m</w:t>
      </w:r>
      <w:r w:rsidR="00115E2B" w:rsidRPr="004A47AC">
        <w:rPr>
          <w:rFonts w:ascii="Times New Roman" w:hAnsi="Times New Roman" w:cs="Times New Roman"/>
          <w:sz w:val="24"/>
          <w:szCs w:val="24"/>
        </w:rPr>
        <w:t>iel</w:t>
      </w:r>
    </w:p>
    <w:p w:rsidR="00115E2B" w:rsidRPr="004A47AC" w:rsidRDefault="00CE2AF6" w:rsidP="00251896">
      <w:pPr>
        <w:pStyle w:val="ListParagraph"/>
        <w:numPr>
          <w:ilvl w:val="0"/>
          <w:numId w:val="1"/>
        </w:numPr>
        <w:spacing w:after="200" w:line="480" w:lineRule="auto"/>
        <w:rPr>
          <w:rFonts w:ascii="Times New Roman" w:hAnsi="Times New Roman" w:cs="Times New Roman"/>
          <w:sz w:val="24"/>
          <w:szCs w:val="24"/>
        </w:rPr>
      </w:pPr>
      <w:r>
        <w:rPr>
          <w:rFonts w:ascii="Times New Roman" w:hAnsi="Times New Roman" w:cs="Times New Roman"/>
          <w:sz w:val="24"/>
          <w:szCs w:val="24"/>
        </w:rPr>
        <w:t>1 botella de j</w:t>
      </w:r>
      <w:r w:rsidR="00115E2B" w:rsidRPr="004A47AC">
        <w:rPr>
          <w:rFonts w:ascii="Times New Roman" w:hAnsi="Times New Roman" w:cs="Times New Roman"/>
          <w:sz w:val="24"/>
          <w:szCs w:val="24"/>
        </w:rPr>
        <w:t>abón</w:t>
      </w:r>
    </w:p>
    <w:p w:rsidR="00115E2B" w:rsidRPr="004A47AC" w:rsidRDefault="008B415B" w:rsidP="00251896">
      <w:pPr>
        <w:pStyle w:val="ListParagraph"/>
        <w:numPr>
          <w:ilvl w:val="0"/>
          <w:numId w:val="1"/>
        </w:numPr>
        <w:spacing w:after="200" w:line="480" w:lineRule="auto"/>
        <w:rPr>
          <w:rFonts w:ascii="Times New Roman" w:hAnsi="Times New Roman" w:cs="Times New Roman"/>
          <w:sz w:val="24"/>
          <w:szCs w:val="24"/>
        </w:rPr>
      </w:pPr>
      <w:r>
        <w:rPr>
          <w:rFonts w:ascii="Times New Roman" w:hAnsi="Times New Roman" w:cs="Times New Roman"/>
          <w:sz w:val="24"/>
          <w:szCs w:val="24"/>
        </w:rPr>
        <w:t>1 botella de a</w:t>
      </w:r>
      <w:r w:rsidR="00115E2B" w:rsidRPr="004A47AC">
        <w:rPr>
          <w:rFonts w:ascii="Times New Roman" w:hAnsi="Times New Roman" w:cs="Times New Roman"/>
          <w:sz w:val="24"/>
          <w:szCs w:val="24"/>
        </w:rPr>
        <w:t>lcohol</w:t>
      </w:r>
    </w:p>
    <w:p w:rsidR="00115E2B" w:rsidRDefault="00115E2B" w:rsidP="00251896">
      <w:pPr>
        <w:pStyle w:val="ListParagraph"/>
        <w:spacing w:after="200" w:line="480" w:lineRule="auto"/>
        <w:rPr>
          <w:rFonts w:ascii="Times New Roman" w:hAnsi="Times New Roman" w:cs="Times New Roman"/>
          <w:sz w:val="24"/>
          <w:szCs w:val="24"/>
        </w:rPr>
      </w:pPr>
    </w:p>
    <w:p w:rsidR="00115E2B" w:rsidRPr="004A47AC" w:rsidRDefault="00115E2B" w:rsidP="00251896">
      <w:pPr>
        <w:pStyle w:val="ListParagraph"/>
        <w:spacing w:after="200" w:line="480" w:lineRule="auto"/>
        <w:rPr>
          <w:rFonts w:ascii="Times New Roman" w:hAnsi="Times New Roman" w:cs="Times New Roman"/>
          <w:sz w:val="24"/>
          <w:szCs w:val="24"/>
        </w:rPr>
      </w:pPr>
    </w:p>
    <w:p w:rsidR="00C56E0D" w:rsidRPr="000D4C78" w:rsidRDefault="00C56E0D" w:rsidP="00251896">
      <w:pPr>
        <w:spacing w:line="480" w:lineRule="auto"/>
        <w:rPr>
          <w:rFonts w:ascii="Times New Roman" w:hAnsi="Times New Roman" w:cs="Times New Roman"/>
          <w:noProof/>
          <w:sz w:val="24"/>
          <w:szCs w:val="24"/>
        </w:rPr>
      </w:pPr>
    </w:p>
    <w:p w:rsidR="00A364B2" w:rsidRDefault="00A364B2" w:rsidP="00251896">
      <w:pPr>
        <w:spacing w:line="480" w:lineRule="auto"/>
        <w:rPr>
          <w:noProof/>
        </w:rPr>
      </w:pPr>
      <w:r>
        <w:rPr>
          <w:noProof/>
        </w:rPr>
        <w:br w:type="page"/>
      </w:r>
    </w:p>
    <w:p w:rsidR="00A364B2" w:rsidRDefault="00A364B2" w:rsidP="00D37881">
      <w:pPr>
        <w:spacing w:line="480" w:lineRule="auto"/>
        <w:rPr>
          <w:noProof/>
        </w:rPr>
      </w:pPr>
    </w:p>
    <w:sdt>
      <w:sdtPr>
        <w:id w:val="-567419964"/>
        <w:docPartObj>
          <w:docPartGallery w:val="Bibliographies"/>
          <w:docPartUnique/>
        </w:docPartObj>
      </w:sdtPr>
      <w:sdtEndPr>
        <w:rPr>
          <w:rFonts w:asciiTheme="minorHAnsi" w:eastAsiaTheme="minorHAnsi" w:hAnsiTheme="minorHAnsi" w:cstheme="minorBidi"/>
          <w:color w:val="auto"/>
          <w:sz w:val="22"/>
          <w:szCs w:val="22"/>
          <w:lang w:val="es-MX"/>
        </w:rPr>
      </w:sdtEndPr>
      <w:sdtContent>
        <w:p w:rsidR="00A364B2" w:rsidRPr="008C05D9" w:rsidRDefault="00A56847">
          <w:pPr>
            <w:pStyle w:val="Heading1"/>
            <w:rPr>
              <w:rFonts w:ascii="Times New Roman" w:hAnsi="Times New Roman" w:cs="Times New Roman"/>
              <w:lang w:val="es-MX"/>
            </w:rPr>
          </w:pPr>
          <w:r w:rsidRPr="008C05D9">
            <w:rPr>
              <w:rFonts w:ascii="Times New Roman" w:hAnsi="Times New Roman" w:cs="Times New Roman"/>
              <w:lang w:val="es-MX"/>
            </w:rPr>
            <w:t>Referencias bibliografías</w:t>
          </w:r>
        </w:p>
        <w:p w:rsidR="00A56847" w:rsidRPr="008C05D9" w:rsidRDefault="00A56847" w:rsidP="00A56847">
          <w:pPr>
            <w:rPr>
              <w:rFonts w:ascii="Times New Roman" w:hAnsi="Times New Roman" w:cs="Times New Roman"/>
            </w:rPr>
          </w:pPr>
        </w:p>
        <w:sdt>
          <w:sdtPr>
            <w:rPr>
              <w:rFonts w:ascii="Times New Roman" w:hAnsi="Times New Roman" w:cs="Times New Roman"/>
            </w:rPr>
            <w:id w:val="111145805"/>
            <w:bibliography/>
          </w:sdtPr>
          <w:sdtContent>
            <w:p w:rsidR="00A364B2" w:rsidRPr="008C05D9" w:rsidRDefault="00A364B2" w:rsidP="00A364B2">
              <w:pPr>
                <w:pStyle w:val="Bibliography"/>
                <w:ind w:left="720" w:hanging="720"/>
                <w:rPr>
                  <w:rFonts w:ascii="Times New Roman" w:hAnsi="Times New Roman" w:cs="Times New Roman"/>
                </w:rPr>
              </w:pPr>
              <w:r w:rsidRPr="008C05D9">
                <w:rPr>
                  <w:rFonts w:ascii="Times New Roman" w:hAnsi="Times New Roman" w:cs="Times New Roman"/>
                </w:rPr>
                <w:fldChar w:fldCharType="begin"/>
              </w:r>
              <w:r w:rsidRPr="008C05D9">
                <w:rPr>
                  <w:rFonts w:ascii="Times New Roman" w:hAnsi="Times New Roman" w:cs="Times New Roman"/>
                </w:rPr>
                <w:instrText xml:space="preserve"> BIBLIOGRAPHY </w:instrText>
              </w:r>
              <w:r w:rsidRPr="008C05D9">
                <w:rPr>
                  <w:rFonts w:ascii="Times New Roman" w:hAnsi="Times New Roman" w:cs="Times New Roman"/>
                </w:rPr>
                <w:fldChar w:fldCharType="separate"/>
              </w:r>
              <w:r w:rsidRPr="008C05D9">
                <w:rPr>
                  <w:rFonts w:ascii="Times New Roman" w:hAnsi="Times New Roman" w:cs="Times New Roman"/>
                  <w:noProof/>
                </w:rPr>
                <w:t xml:space="preserve">Maldonado, R. M. (s.f.). </w:t>
              </w:r>
              <w:r w:rsidRPr="008C05D9">
                <w:rPr>
                  <w:rFonts w:ascii="Times New Roman" w:hAnsi="Times New Roman" w:cs="Times New Roman"/>
                  <w:i/>
                  <w:iCs/>
                  <w:noProof/>
                </w:rPr>
                <w:t>Colegio de bachilleres.</w:t>
              </w:r>
              <w:r w:rsidRPr="008C05D9">
                <w:rPr>
                  <w:rFonts w:ascii="Times New Roman" w:hAnsi="Times New Roman" w:cs="Times New Roman"/>
                  <w:noProof/>
                </w:rPr>
                <w:t xml:space="preserve"> </w:t>
              </w:r>
              <w:hyperlink r:id="rId10" w:history="1">
                <w:r w:rsidRPr="008C05D9">
                  <w:rPr>
                    <w:rStyle w:val="Hyperlink"/>
                    <w:rFonts w:ascii="Times New Roman" w:hAnsi="Times New Roman" w:cs="Times New Roman"/>
                  </w:rPr>
                  <w:t>https://grandesofertas.com.mx/ceneval/PRE-ABIERTA-SEM/1%20SEM/quimica1/quimica1_f3.pdf</w:t>
                </w:r>
              </w:hyperlink>
            </w:p>
            <w:p w:rsidR="00A364B2" w:rsidRPr="008C05D9" w:rsidRDefault="00A364B2" w:rsidP="00A364B2">
              <w:pPr>
                <w:rPr>
                  <w:rFonts w:ascii="Times New Roman" w:hAnsi="Times New Roman" w:cs="Times New Roman"/>
                </w:rPr>
              </w:pPr>
              <w:hyperlink r:id="rId11" w:history="1">
                <w:r w:rsidRPr="008C05D9">
                  <w:rPr>
                    <w:rStyle w:val="Hyperlink"/>
                    <w:rFonts w:ascii="Times New Roman" w:hAnsi="Times New Roman" w:cs="Times New Roman"/>
                  </w:rPr>
                  <w:t>http://fq.iespm.es/documentos/janavarro/fq2eso/T3_Mezclas/FQ2eso_T3_Mezclas_2.pdf</w:t>
                </w:r>
              </w:hyperlink>
            </w:p>
            <w:p w:rsidR="00A364B2" w:rsidRPr="008C05D9" w:rsidRDefault="00200583" w:rsidP="00A364B2">
              <w:pPr>
                <w:rPr>
                  <w:rFonts w:ascii="Times New Roman" w:hAnsi="Times New Roman" w:cs="Times New Roman"/>
                </w:rPr>
              </w:pPr>
              <w:hyperlink r:id="rId12" w:history="1">
                <w:r w:rsidRPr="008C05D9">
                  <w:rPr>
                    <w:rStyle w:val="Hyperlink"/>
                    <w:rFonts w:ascii="Times New Roman" w:hAnsi="Times New Roman" w:cs="Times New Roman"/>
                  </w:rPr>
                  <w:t>https://www.areaciencias.com/quimica/homogeneas-y-heterogeneas.html</w:t>
                </w:r>
              </w:hyperlink>
            </w:p>
            <w:p w:rsidR="00841982" w:rsidRPr="008C05D9" w:rsidRDefault="00841982" w:rsidP="00841982">
              <w:pPr>
                <w:pStyle w:val="Bibliography"/>
                <w:ind w:left="720" w:hanging="720"/>
                <w:rPr>
                  <w:rFonts w:ascii="Times New Roman" w:hAnsi="Times New Roman" w:cs="Times New Roman"/>
                  <w:noProof/>
                </w:rPr>
              </w:pPr>
              <w:r w:rsidRPr="008C05D9">
                <w:rPr>
                  <w:rFonts w:ascii="Times New Roman" w:hAnsi="Times New Roman" w:cs="Times New Roman"/>
                  <w:noProof/>
                </w:rPr>
                <w:t xml:space="preserve">Un modelo de secuencia de enseñanza de la tematica: Mezclas y tipos de separacion de mezclas. (10 de Diciembre de 2014). </w:t>
              </w:r>
              <w:r w:rsidRPr="008C05D9">
                <w:rPr>
                  <w:rFonts w:ascii="Times New Roman" w:hAnsi="Times New Roman" w:cs="Times New Roman"/>
                  <w:i/>
                  <w:iCs/>
                  <w:noProof/>
                </w:rPr>
                <w:t>Dialogos Educativos</w:t>
              </w:r>
              <w:r w:rsidRPr="008C05D9">
                <w:rPr>
                  <w:rFonts w:ascii="Times New Roman" w:hAnsi="Times New Roman" w:cs="Times New Roman"/>
                  <w:noProof/>
                </w:rPr>
                <w:t>, págs. 133 - 136.</w:t>
              </w:r>
            </w:p>
            <w:p w:rsidR="008A3ECA" w:rsidRPr="008C05D9" w:rsidRDefault="008A3ECA" w:rsidP="008A3ECA">
              <w:pPr>
                <w:rPr>
                  <w:rFonts w:ascii="Times New Roman" w:hAnsi="Times New Roman" w:cs="Times New Roman"/>
                </w:rPr>
              </w:pPr>
              <w:hyperlink r:id="rId13" w:history="1">
                <w:r w:rsidRPr="008C05D9">
                  <w:rPr>
                    <w:rStyle w:val="Hyperlink"/>
                    <w:rFonts w:ascii="Times New Roman" w:hAnsi="Times New Roman" w:cs="Times New Roman"/>
                  </w:rPr>
                  <w:t>https://www.significados.com/soluto-y-solvente/</w:t>
                </w:r>
              </w:hyperlink>
            </w:p>
            <w:p w:rsidR="00841982" w:rsidRPr="008C05D9" w:rsidRDefault="00841982" w:rsidP="00A364B2">
              <w:pPr>
                <w:rPr>
                  <w:rFonts w:ascii="Times New Roman" w:hAnsi="Times New Roman" w:cs="Times New Roman"/>
                </w:rPr>
              </w:pPr>
            </w:p>
            <w:p w:rsidR="00A364B2" w:rsidRDefault="00A364B2" w:rsidP="00A364B2">
              <w:r w:rsidRPr="008C05D9">
                <w:rPr>
                  <w:rFonts w:ascii="Times New Roman" w:hAnsi="Times New Roman" w:cs="Times New Roman"/>
                  <w:b/>
                  <w:bCs/>
                  <w:noProof/>
                </w:rPr>
                <w:fldChar w:fldCharType="end"/>
              </w:r>
            </w:p>
          </w:sdtContent>
        </w:sdt>
      </w:sdtContent>
    </w:sdt>
    <w:p w:rsidR="00B934C7" w:rsidRDefault="00B934C7" w:rsidP="00D37881">
      <w:pPr>
        <w:spacing w:line="480" w:lineRule="auto"/>
        <w:rPr>
          <w:noProof/>
        </w:rPr>
      </w:pPr>
    </w:p>
    <w:p w:rsidR="00B934C7" w:rsidRDefault="00B934C7" w:rsidP="00D37881">
      <w:pPr>
        <w:spacing w:line="480" w:lineRule="auto"/>
      </w:pPr>
    </w:p>
    <w:p w:rsidR="00B934C7" w:rsidRPr="00B934C7" w:rsidRDefault="00B934C7"/>
    <w:p w:rsidR="00EF45DB" w:rsidRDefault="00EF45DB">
      <w:r>
        <w:br w:type="page"/>
      </w:r>
    </w:p>
    <w:p w:rsidR="00EF45DB" w:rsidRDefault="00EF45DB" w:rsidP="00EF45DB">
      <w:pPr>
        <w:spacing w:after="0" w:line="240" w:lineRule="auto"/>
        <w:jc w:val="center"/>
        <w:rPr>
          <w:rFonts w:ascii="Arial" w:hAnsi="Arial" w:cs="Arial"/>
          <w:b/>
          <w:sz w:val="20"/>
          <w:szCs w:val="20"/>
        </w:rPr>
      </w:pPr>
      <w:r w:rsidRPr="00B45061">
        <w:rPr>
          <w:rFonts w:ascii="Arial" w:hAnsi="Arial" w:cs="Arial"/>
          <w:b/>
          <w:sz w:val="20"/>
          <w:szCs w:val="20"/>
        </w:rPr>
        <w:lastRenderedPageBreak/>
        <w:t>ESCUELA NORMAL DE EDUCACIÓN PREESCOLAR</w:t>
      </w:r>
    </w:p>
    <w:p w:rsidR="00EF45DB" w:rsidRPr="00B45061" w:rsidRDefault="00EF45DB" w:rsidP="00EF45DB">
      <w:pPr>
        <w:spacing w:after="0" w:line="240" w:lineRule="auto"/>
        <w:jc w:val="center"/>
        <w:rPr>
          <w:rFonts w:ascii="Arial" w:hAnsi="Arial" w:cs="Arial"/>
          <w:b/>
          <w:sz w:val="20"/>
          <w:szCs w:val="20"/>
        </w:rPr>
      </w:pPr>
      <w:r>
        <w:rPr>
          <w:rFonts w:ascii="Arial" w:hAnsi="Arial" w:cs="Arial"/>
          <w:b/>
          <w:sz w:val="20"/>
          <w:szCs w:val="20"/>
        </w:rPr>
        <w:t>Curso</w:t>
      </w:r>
      <w:r w:rsidRPr="00B45061">
        <w:rPr>
          <w:rFonts w:ascii="Arial" w:hAnsi="Arial" w:cs="Arial"/>
          <w:b/>
          <w:sz w:val="20"/>
          <w:szCs w:val="20"/>
        </w:rPr>
        <w:t>: Estrategias  para la</w:t>
      </w:r>
      <w:r>
        <w:rPr>
          <w:rFonts w:ascii="Arial" w:hAnsi="Arial" w:cs="Arial"/>
          <w:b/>
          <w:sz w:val="20"/>
          <w:szCs w:val="20"/>
        </w:rPr>
        <w:t xml:space="preserve"> exploración del mundo social  2</w:t>
      </w:r>
      <w:r w:rsidRPr="00B45061">
        <w:rPr>
          <w:rFonts w:ascii="Arial" w:hAnsi="Arial" w:cs="Arial"/>
          <w:b/>
          <w:sz w:val="20"/>
          <w:szCs w:val="20"/>
        </w:rPr>
        <w:t>º.semestre</w:t>
      </w:r>
    </w:p>
    <w:p w:rsidR="000B692E" w:rsidRDefault="00EF45DB" w:rsidP="00EF45DB">
      <w:pPr>
        <w:rPr>
          <w:b/>
        </w:rPr>
      </w:pPr>
      <w:r w:rsidRPr="009A3A4D">
        <w:rPr>
          <w:rFonts w:ascii="Arial" w:hAnsi="Arial" w:cs="Arial"/>
          <w:b/>
          <w:sz w:val="20"/>
          <w:szCs w:val="20"/>
        </w:rPr>
        <w:t xml:space="preserve"> </w:t>
      </w:r>
      <w:r w:rsidRPr="009A3A4D">
        <w:rPr>
          <w:b/>
        </w:rPr>
        <w:t>Unidad de aprendizaje II. La construcción de conocimientos sobre la materia, energía y sus interacciones</w:t>
      </w:r>
      <w:r w:rsidR="00D00EDB">
        <w:rPr>
          <w:b/>
        </w:rPr>
        <w:t>.</w:t>
      </w:r>
    </w:p>
    <w:tbl>
      <w:tblPr>
        <w:tblStyle w:val="TableGrid"/>
        <w:tblW w:w="11335" w:type="dxa"/>
        <w:jc w:val="center"/>
        <w:tblCellMar>
          <w:left w:w="70" w:type="dxa"/>
          <w:right w:w="70" w:type="dxa"/>
        </w:tblCellMar>
        <w:tblLook w:val="0000" w:firstRow="0" w:lastRow="0" w:firstColumn="0" w:lastColumn="0" w:noHBand="0" w:noVBand="0"/>
      </w:tblPr>
      <w:tblGrid>
        <w:gridCol w:w="4957"/>
        <w:gridCol w:w="2854"/>
        <w:gridCol w:w="405"/>
        <w:gridCol w:w="483"/>
        <w:gridCol w:w="2636"/>
      </w:tblGrid>
      <w:tr w:rsidR="00D00EDB" w:rsidRPr="004C20AF" w:rsidTr="00E26689">
        <w:trPr>
          <w:trHeight w:val="1053"/>
          <w:jc w:val="center"/>
        </w:trPr>
        <w:tc>
          <w:tcPr>
            <w:tcW w:w="4957" w:type="dxa"/>
          </w:tcPr>
          <w:p w:rsidR="00D00EDB" w:rsidRPr="004C20AF" w:rsidRDefault="00D00EDB" w:rsidP="00EE61FD">
            <w:pPr>
              <w:spacing w:line="276" w:lineRule="auto"/>
              <w:rPr>
                <w:rFonts w:ascii="Arial" w:hAnsi="Arial" w:cs="Arial"/>
                <w:b/>
                <w:sz w:val="20"/>
                <w:szCs w:val="20"/>
              </w:rPr>
            </w:pPr>
            <w:r w:rsidRPr="004C20AF">
              <w:rPr>
                <w:rFonts w:ascii="Arial" w:hAnsi="Arial" w:cs="Arial"/>
                <w:b/>
                <w:sz w:val="20"/>
                <w:szCs w:val="20"/>
              </w:rPr>
              <w:t>COMPETENCIAS PROFESIONALES:</w:t>
            </w:r>
          </w:p>
          <w:p w:rsidR="00D00EDB" w:rsidRPr="004C20AF" w:rsidRDefault="00D00EDB" w:rsidP="00EE61FD">
            <w:pPr>
              <w:spacing w:line="276" w:lineRule="auto"/>
              <w:rPr>
                <w:rFonts w:ascii="Arial" w:hAnsi="Arial" w:cs="Arial"/>
                <w:sz w:val="20"/>
                <w:szCs w:val="20"/>
              </w:rPr>
            </w:pPr>
            <w:r w:rsidRPr="004C20AF">
              <w:rPr>
                <w:rFonts w:ascii="Arial"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D00EDB" w:rsidRPr="004C20AF" w:rsidRDefault="00D00EDB" w:rsidP="00EE61FD">
            <w:pPr>
              <w:spacing w:line="276" w:lineRule="auto"/>
              <w:rPr>
                <w:rFonts w:ascii="Arial" w:hAnsi="Arial" w:cs="Arial"/>
                <w:sz w:val="20"/>
                <w:szCs w:val="20"/>
              </w:rPr>
            </w:pPr>
            <w:r w:rsidRPr="004C20AF">
              <w:rPr>
                <w:rFonts w:ascii="Arial" w:hAnsi="Arial" w:cs="Arial"/>
                <w:b/>
                <w:sz w:val="20"/>
                <w:szCs w:val="20"/>
              </w:rPr>
              <w:t>PROPÓSITO:</w:t>
            </w:r>
            <w:r w:rsidRPr="004C20AF">
              <w:rPr>
                <w:sz w:val="20"/>
                <w:szCs w:val="20"/>
              </w:rPr>
              <w:t xml:space="preserve"> Revisarán estrategias para la enseñanza de las ciencias, desarrollarán habilidades de predicción, observación y explicación para el aprendizaje de contenidos científicos y realizarán el análisis didáctico y científico de un tema para diseñar una </w:t>
            </w:r>
            <w:r>
              <w:rPr>
                <w:sz w:val="20"/>
                <w:szCs w:val="20"/>
              </w:rPr>
              <w:t xml:space="preserve">secuencia </w:t>
            </w:r>
            <w:r w:rsidRPr="004C20AF">
              <w:rPr>
                <w:sz w:val="20"/>
                <w:szCs w:val="20"/>
              </w:rPr>
              <w:t>didáctica.</w:t>
            </w:r>
          </w:p>
        </w:tc>
        <w:tc>
          <w:tcPr>
            <w:tcW w:w="6378" w:type="dxa"/>
            <w:gridSpan w:val="4"/>
          </w:tcPr>
          <w:p w:rsidR="00D00EDB" w:rsidRPr="004C20AF" w:rsidRDefault="00D00EDB" w:rsidP="00EE61FD">
            <w:pPr>
              <w:spacing w:beforeLines="20" w:before="48" w:afterLines="20" w:after="48"/>
              <w:jc w:val="both"/>
              <w:rPr>
                <w:rFonts w:ascii="Arial" w:hAnsi="Arial" w:cs="Arial"/>
                <w:b/>
                <w:sz w:val="20"/>
                <w:szCs w:val="20"/>
              </w:rPr>
            </w:pPr>
            <w:r w:rsidRPr="004C20AF">
              <w:rPr>
                <w:rFonts w:ascii="Arial" w:hAnsi="Arial" w:cs="Arial"/>
                <w:b/>
                <w:sz w:val="20"/>
                <w:szCs w:val="20"/>
              </w:rPr>
              <w:t xml:space="preserve">Competencias Unidad II </w:t>
            </w:r>
            <w:r w:rsidRPr="004C20AF">
              <w:rPr>
                <w:sz w:val="20"/>
                <w:szCs w:val="20"/>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D00EDB" w:rsidRPr="004C20AF" w:rsidRDefault="00D00EDB" w:rsidP="00EE61FD">
            <w:pPr>
              <w:rPr>
                <w:rFonts w:ascii="Arial" w:hAnsi="Arial" w:cs="Arial"/>
                <w:b/>
                <w:sz w:val="20"/>
                <w:szCs w:val="20"/>
              </w:rPr>
            </w:pPr>
          </w:p>
        </w:tc>
      </w:tr>
      <w:tr w:rsidR="00D00EDB" w:rsidRPr="004C20AF" w:rsidTr="00E26689">
        <w:tblPrEx>
          <w:tblCellMar>
            <w:left w:w="108" w:type="dxa"/>
            <w:right w:w="108" w:type="dxa"/>
          </w:tblCellMar>
          <w:tblLook w:val="04A0" w:firstRow="1" w:lastRow="0" w:firstColumn="1" w:lastColumn="0" w:noHBand="0" w:noVBand="1"/>
        </w:tblPrEx>
        <w:trPr>
          <w:jc w:val="center"/>
        </w:trPr>
        <w:tc>
          <w:tcPr>
            <w:tcW w:w="4957" w:type="dxa"/>
          </w:tcPr>
          <w:p w:rsidR="00D00EDB" w:rsidRPr="004C20AF" w:rsidRDefault="00D00EDB" w:rsidP="00EE61FD">
            <w:pPr>
              <w:jc w:val="center"/>
              <w:rPr>
                <w:rFonts w:ascii="Arial" w:hAnsi="Arial" w:cs="Arial"/>
                <w:b/>
                <w:sz w:val="20"/>
                <w:szCs w:val="20"/>
              </w:rPr>
            </w:pPr>
            <w:r w:rsidRPr="004C20AF">
              <w:rPr>
                <w:rFonts w:ascii="Arial" w:hAnsi="Arial" w:cs="Arial"/>
                <w:b/>
                <w:sz w:val="20"/>
                <w:szCs w:val="20"/>
              </w:rPr>
              <w:t xml:space="preserve">Elementos de la Tipología </w:t>
            </w:r>
          </w:p>
        </w:tc>
        <w:tc>
          <w:tcPr>
            <w:tcW w:w="2854" w:type="dxa"/>
          </w:tcPr>
          <w:p w:rsidR="00D00EDB" w:rsidRPr="004C20AF" w:rsidRDefault="00D00EDB" w:rsidP="00EE61FD">
            <w:pPr>
              <w:rPr>
                <w:rFonts w:ascii="Arial" w:hAnsi="Arial" w:cs="Arial"/>
                <w:b/>
                <w:sz w:val="20"/>
                <w:szCs w:val="20"/>
              </w:rPr>
            </w:pPr>
            <w:r w:rsidRPr="004C20AF">
              <w:rPr>
                <w:rFonts w:ascii="Arial" w:hAnsi="Arial" w:cs="Arial"/>
                <w:b/>
                <w:sz w:val="20"/>
                <w:szCs w:val="20"/>
              </w:rPr>
              <w:t>Criterios de evaluación</w:t>
            </w:r>
          </w:p>
        </w:tc>
        <w:tc>
          <w:tcPr>
            <w:tcW w:w="405" w:type="dxa"/>
          </w:tcPr>
          <w:p w:rsidR="00D00EDB" w:rsidRPr="004C20AF" w:rsidRDefault="00D00EDB" w:rsidP="00EE61FD">
            <w:pPr>
              <w:rPr>
                <w:rFonts w:ascii="Arial" w:hAnsi="Arial" w:cs="Arial"/>
                <w:b/>
                <w:sz w:val="20"/>
                <w:szCs w:val="20"/>
              </w:rPr>
            </w:pPr>
            <w:r w:rsidRPr="004C20AF">
              <w:rPr>
                <w:rFonts w:ascii="Arial" w:hAnsi="Arial" w:cs="Arial"/>
                <w:b/>
                <w:sz w:val="20"/>
                <w:szCs w:val="20"/>
              </w:rPr>
              <w:t>Si</w:t>
            </w:r>
          </w:p>
        </w:tc>
        <w:tc>
          <w:tcPr>
            <w:tcW w:w="483" w:type="dxa"/>
          </w:tcPr>
          <w:p w:rsidR="00D00EDB" w:rsidRPr="004C20AF" w:rsidRDefault="00D00EDB" w:rsidP="00EE61FD">
            <w:pPr>
              <w:jc w:val="center"/>
              <w:rPr>
                <w:rFonts w:ascii="Arial" w:hAnsi="Arial" w:cs="Arial"/>
                <w:b/>
                <w:sz w:val="20"/>
                <w:szCs w:val="20"/>
              </w:rPr>
            </w:pPr>
            <w:r w:rsidRPr="004C20AF">
              <w:rPr>
                <w:rFonts w:ascii="Arial" w:hAnsi="Arial" w:cs="Arial"/>
                <w:b/>
                <w:sz w:val="20"/>
                <w:szCs w:val="20"/>
              </w:rPr>
              <w:t>No</w:t>
            </w:r>
          </w:p>
        </w:tc>
        <w:tc>
          <w:tcPr>
            <w:tcW w:w="2636" w:type="dxa"/>
          </w:tcPr>
          <w:p w:rsidR="00D00EDB" w:rsidRPr="004C20AF" w:rsidRDefault="00D00EDB" w:rsidP="00EE61FD">
            <w:pPr>
              <w:jc w:val="center"/>
              <w:rPr>
                <w:rFonts w:ascii="Arial" w:hAnsi="Arial" w:cs="Arial"/>
                <w:b/>
                <w:sz w:val="20"/>
                <w:szCs w:val="20"/>
              </w:rPr>
            </w:pPr>
            <w:r w:rsidRPr="004C20AF">
              <w:rPr>
                <w:rFonts w:ascii="Arial" w:hAnsi="Arial" w:cs="Arial"/>
                <w:b/>
                <w:sz w:val="20"/>
                <w:szCs w:val="20"/>
              </w:rPr>
              <w:t>Observaciones</w:t>
            </w:r>
          </w:p>
        </w:tc>
      </w:tr>
      <w:tr w:rsidR="00D00EDB" w:rsidRPr="004C20AF" w:rsidTr="00E26689">
        <w:tblPrEx>
          <w:tblCellMar>
            <w:left w:w="108" w:type="dxa"/>
            <w:right w:w="108" w:type="dxa"/>
          </w:tblCellMar>
          <w:tblLook w:val="04A0" w:firstRow="1" w:lastRow="0" w:firstColumn="1" w:lastColumn="0" w:noHBand="0" w:noVBand="1"/>
        </w:tblPrEx>
        <w:trPr>
          <w:trHeight w:val="2190"/>
          <w:jc w:val="center"/>
        </w:trPr>
        <w:tc>
          <w:tcPr>
            <w:tcW w:w="4957" w:type="dxa"/>
          </w:tcPr>
          <w:p w:rsidR="00D00EDB" w:rsidRPr="004C20AF" w:rsidRDefault="00D00EDB" w:rsidP="00EE61FD">
            <w:pPr>
              <w:rPr>
                <w:rFonts w:ascii="Arial" w:hAnsi="Arial" w:cs="Arial"/>
                <w:b/>
                <w:sz w:val="20"/>
                <w:szCs w:val="20"/>
              </w:rPr>
            </w:pPr>
            <w:r w:rsidRPr="004C20AF">
              <w:rPr>
                <w:rFonts w:ascii="Arial" w:hAnsi="Arial" w:cs="Arial"/>
                <w:b/>
                <w:sz w:val="20"/>
                <w:szCs w:val="20"/>
              </w:rPr>
              <w:t xml:space="preserve">Portada   </w:t>
            </w:r>
          </w:p>
          <w:p w:rsidR="00D00EDB" w:rsidRPr="004C20AF" w:rsidRDefault="00D00EDB" w:rsidP="00EE61FD">
            <w:pPr>
              <w:rPr>
                <w:rFonts w:ascii="Arial" w:hAnsi="Arial" w:cs="Arial"/>
                <w:color w:val="000000"/>
                <w:sz w:val="20"/>
                <w:szCs w:val="20"/>
                <w:vertAlign w:val="subscript"/>
              </w:rPr>
            </w:pPr>
            <w:r w:rsidRPr="004C20AF">
              <w:rPr>
                <w:rFonts w:ascii="Arial" w:hAnsi="Arial" w:cs="Arial"/>
                <w:color w:val="000000"/>
                <w:sz w:val="20"/>
                <w:szCs w:val="20"/>
                <w:vertAlign w:val="subscript"/>
              </w:rPr>
              <w:t>EN LA PORTADA DEBERÁ IR EL ENCABEZADO</w:t>
            </w:r>
          </w:p>
          <w:p w:rsidR="00D00EDB" w:rsidRPr="004C20AF" w:rsidRDefault="00D00EDB" w:rsidP="00EE61FD">
            <w:pPr>
              <w:rPr>
                <w:rFonts w:ascii="Arial" w:hAnsi="Arial" w:cs="Arial"/>
                <w:color w:val="000000"/>
                <w:sz w:val="20"/>
                <w:szCs w:val="20"/>
                <w:vertAlign w:val="subscript"/>
              </w:rPr>
            </w:pPr>
            <w:r w:rsidRPr="004C20AF">
              <w:rPr>
                <w:rFonts w:ascii="Arial" w:hAnsi="Arial" w:cs="Arial"/>
                <w:color w:val="000000"/>
                <w:sz w:val="20"/>
                <w:szCs w:val="20"/>
                <w:vertAlign w:val="subscript"/>
              </w:rPr>
              <w:t xml:space="preserve"> (NOMBRE DE LA ESCUELA  NORMAL DE  PREESCOLAR)</w:t>
            </w:r>
          </w:p>
          <w:p w:rsidR="00D00EDB" w:rsidRPr="004C20AF" w:rsidRDefault="00D00EDB" w:rsidP="00EE61FD">
            <w:pPr>
              <w:rPr>
                <w:rFonts w:ascii="Arial" w:hAnsi="Arial" w:cs="Arial"/>
                <w:color w:val="000000"/>
                <w:sz w:val="20"/>
                <w:szCs w:val="20"/>
                <w:vertAlign w:val="subscript"/>
              </w:rPr>
            </w:pPr>
            <w:r w:rsidRPr="004C20AF">
              <w:rPr>
                <w:rStyle w:val="apple-converted-space"/>
                <w:rFonts w:ascii="Arial" w:hAnsi="Arial" w:cs="Arial"/>
                <w:color w:val="000000"/>
                <w:sz w:val="20"/>
                <w:szCs w:val="20"/>
                <w:vertAlign w:val="subscript"/>
              </w:rPr>
              <w:t> </w:t>
            </w:r>
            <w:r w:rsidRPr="004C20AF">
              <w:rPr>
                <w:rFonts w:ascii="Arial" w:hAnsi="Arial" w:cs="Arial"/>
                <w:color w:val="000000"/>
                <w:sz w:val="20"/>
                <w:szCs w:val="20"/>
                <w:vertAlign w:val="subscript"/>
              </w:rPr>
              <w:t>ESCUDO,</w:t>
            </w:r>
            <w:r w:rsidRPr="004C20AF">
              <w:rPr>
                <w:rStyle w:val="apple-converted-space"/>
                <w:rFonts w:ascii="Arial" w:hAnsi="Arial" w:cs="Arial"/>
                <w:color w:val="000000"/>
                <w:sz w:val="20"/>
                <w:szCs w:val="20"/>
                <w:vertAlign w:val="subscript"/>
              </w:rPr>
              <w:t xml:space="preserve">  </w:t>
            </w:r>
            <w:r w:rsidRPr="004C20AF">
              <w:rPr>
                <w:rFonts w:ascii="Arial" w:hAnsi="Arial" w:cs="Arial"/>
                <w:color w:val="000000"/>
                <w:sz w:val="20"/>
                <w:szCs w:val="20"/>
                <w:vertAlign w:val="subscript"/>
              </w:rPr>
              <w:t xml:space="preserve">CURSO </w:t>
            </w:r>
          </w:p>
          <w:p w:rsidR="00D00EDB" w:rsidRPr="004C20AF" w:rsidRDefault="00D00EDB" w:rsidP="00EE61FD">
            <w:pPr>
              <w:rPr>
                <w:rFonts w:ascii="Arial" w:hAnsi="Arial" w:cs="Arial"/>
                <w:color w:val="000000"/>
                <w:sz w:val="20"/>
                <w:szCs w:val="20"/>
                <w:vertAlign w:val="subscript"/>
              </w:rPr>
            </w:pPr>
            <w:r w:rsidRPr="004C20AF">
              <w:rPr>
                <w:rFonts w:ascii="Arial" w:hAnsi="Arial" w:cs="Arial"/>
                <w:color w:val="000000"/>
                <w:sz w:val="20"/>
                <w:szCs w:val="20"/>
                <w:vertAlign w:val="subscript"/>
              </w:rPr>
              <w:t>NOMBRE DEL DOCENTE</w:t>
            </w:r>
          </w:p>
          <w:p w:rsidR="00D00EDB" w:rsidRPr="004C20AF" w:rsidRDefault="00D00EDB" w:rsidP="00EE61FD">
            <w:pPr>
              <w:rPr>
                <w:rFonts w:ascii="Arial" w:hAnsi="Arial" w:cs="Arial"/>
                <w:color w:val="000000"/>
                <w:sz w:val="20"/>
                <w:szCs w:val="20"/>
                <w:vertAlign w:val="subscript"/>
              </w:rPr>
            </w:pPr>
            <w:r w:rsidRPr="004C20AF">
              <w:rPr>
                <w:rFonts w:ascii="Arial" w:hAnsi="Arial" w:cs="Arial"/>
                <w:color w:val="000000"/>
                <w:sz w:val="20"/>
                <w:szCs w:val="20"/>
                <w:vertAlign w:val="subscript"/>
              </w:rPr>
              <w:t>NOMBRE DEL  ALUMNO</w:t>
            </w:r>
          </w:p>
          <w:p w:rsidR="00D00EDB" w:rsidRPr="004C20AF" w:rsidRDefault="00D00EDB" w:rsidP="00EE61FD">
            <w:pPr>
              <w:rPr>
                <w:rStyle w:val="apple-converted-space"/>
                <w:rFonts w:ascii="Arial" w:hAnsi="Arial" w:cs="Arial"/>
                <w:color w:val="000000"/>
                <w:sz w:val="20"/>
                <w:szCs w:val="20"/>
                <w:vertAlign w:val="subscript"/>
              </w:rPr>
            </w:pPr>
            <w:r w:rsidRPr="004C20AF">
              <w:rPr>
                <w:rStyle w:val="apple-converted-space"/>
                <w:rFonts w:ascii="Arial" w:hAnsi="Arial" w:cs="Arial"/>
                <w:color w:val="000000"/>
                <w:sz w:val="20"/>
                <w:szCs w:val="20"/>
                <w:vertAlign w:val="subscript"/>
              </w:rPr>
              <w:t>TEMA,</w:t>
            </w:r>
          </w:p>
          <w:p w:rsidR="00D00EDB" w:rsidRPr="004C20AF" w:rsidRDefault="00D00EDB" w:rsidP="00EE61FD">
            <w:pPr>
              <w:rPr>
                <w:rStyle w:val="apple-converted-space"/>
                <w:rFonts w:ascii="Arial" w:hAnsi="Arial" w:cs="Arial"/>
                <w:color w:val="000000"/>
                <w:sz w:val="20"/>
                <w:szCs w:val="20"/>
                <w:vertAlign w:val="subscript"/>
              </w:rPr>
            </w:pPr>
            <w:r w:rsidRPr="004C20AF">
              <w:rPr>
                <w:rStyle w:val="apple-converted-space"/>
                <w:rFonts w:ascii="Arial" w:hAnsi="Arial" w:cs="Arial"/>
                <w:color w:val="000000"/>
                <w:sz w:val="20"/>
                <w:szCs w:val="20"/>
                <w:vertAlign w:val="subscript"/>
              </w:rPr>
              <w:t>FECHA</w:t>
            </w:r>
          </w:p>
          <w:p w:rsidR="00D00EDB" w:rsidRPr="004C20AF" w:rsidRDefault="00D00EDB" w:rsidP="00EE61FD">
            <w:pPr>
              <w:rPr>
                <w:rStyle w:val="apple-converted-space"/>
                <w:rFonts w:ascii="Arial" w:hAnsi="Arial" w:cs="Arial"/>
                <w:color w:val="000000"/>
                <w:sz w:val="20"/>
                <w:szCs w:val="20"/>
                <w:vertAlign w:val="subscript"/>
              </w:rPr>
            </w:pPr>
            <w:r w:rsidRPr="004C20AF">
              <w:rPr>
                <w:rStyle w:val="apple-converted-space"/>
                <w:rFonts w:ascii="Arial" w:hAnsi="Arial" w:cs="Arial"/>
                <w:color w:val="000000"/>
                <w:sz w:val="20"/>
                <w:szCs w:val="20"/>
                <w:vertAlign w:val="subscript"/>
              </w:rPr>
              <w:t xml:space="preserve">COMPETENCIAS </w:t>
            </w:r>
            <w:r>
              <w:rPr>
                <w:rStyle w:val="apple-converted-space"/>
                <w:rFonts w:ascii="Arial" w:hAnsi="Arial" w:cs="Arial"/>
                <w:color w:val="000000"/>
                <w:sz w:val="20"/>
                <w:szCs w:val="20"/>
                <w:vertAlign w:val="subscript"/>
              </w:rPr>
              <w:t xml:space="preserve"> </w:t>
            </w:r>
            <w:r w:rsidRPr="004C20AF">
              <w:rPr>
                <w:rStyle w:val="apple-converted-space"/>
                <w:rFonts w:ascii="Arial" w:hAnsi="Arial" w:cs="Arial"/>
                <w:color w:val="000000"/>
                <w:sz w:val="20"/>
                <w:szCs w:val="20"/>
                <w:vertAlign w:val="subscript"/>
              </w:rPr>
              <w:t>DE UNIDAD II</w:t>
            </w:r>
          </w:p>
          <w:p w:rsidR="00D00EDB" w:rsidRPr="004C20AF" w:rsidRDefault="00D00EDB" w:rsidP="00EE61FD">
            <w:pPr>
              <w:rPr>
                <w:rFonts w:ascii="Arial" w:hAnsi="Arial" w:cs="Arial"/>
                <w:b/>
                <w:sz w:val="20"/>
                <w:szCs w:val="20"/>
              </w:rPr>
            </w:pPr>
          </w:p>
        </w:tc>
        <w:tc>
          <w:tcPr>
            <w:tcW w:w="2854" w:type="dxa"/>
          </w:tcPr>
          <w:p w:rsidR="00D00EDB" w:rsidRPr="004C20AF" w:rsidRDefault="00D00EDB" w:rsidP="00EE61FD">
            <w:pPr>
              <w:rPr>
                <w:rFonts w:ascii="Arial" w:hAnsi="Arial" w:cs="Arial"/>
                <w:sz w:val="20"/>
                <w:szCs w:val="20"/>
              </w:rPr>
            </w:pPr>
            <w:r w:rsidRPr="004C20AF">
              <w:rPr>
                <w:rFonts w:ascii="Arial" w:hAnsi="Arial" w:cs="Arial"/>
                <w:sz w:val="20"/>
                <w:szCs w:val="20"/>
              </w:rPr>
              <w:t>Mayúsculas, Times New Román 16</w:t>
            </w:r>
          </w:p>
          <w:p w:rsidR="00D00EDB" w:rsidRPr="004C20AF" w:rsidRDefault="00D00EDB" w:rsidP="00EE61FD">
            <w:pPr>
              <w:rPr>
                <w:rFonts w:ascii="Arial" w:hAnsi="Arial" w:cs="Arial"/>
                <w:sz w:val="20"/>
                <w:szCs w:val="20"/>
                <w:lang w:val="es-ES_tradnl"/>
              </w:rPr>
            </w:pPr>
            <w:r w:rsidRPr="004C20AF">
              <w:rPr>
                <w:rFonts w:ascii="Arial" w:hAnsi="Arial" w:cs="Arial"/>
                <w:sz w:val="20"/>
                <w:szCs w:val="20"/>
                <w:lang w:val="es-ES_tradnl"/>
              </w:rPr>
              <w:t>Escudo 4cm de ancho x 6 cm de largo</w:t>
            </w:r>
          </w:p>
          <w:p w:rsidR="00D00EDB" w:rsidRPr="004C20AF" w:rsidRDefault="00D00EDB" w:rsidP="00EE61FD">
            <w:pPr>
              <w:rPr>
                <w:rFonts w:ascii="Arial" w:hAnsi="Arial" w:cs="Arial"/>
                <w:b/>
                <w:sz w:val="20"/>
                <w:szCs w:val="20"/>
                <w:lang w:val="es-ES_tradnl"/>
              </w:rPr>
            </w:pPr>
            <w:r w:rsidRPr="004C20AF">
              <w:rPr>
                <w:rFonts w:ascii="Arial" w:hAnsi="Arial" w:cs="Arial"/>
                <w:b/>
                <w:sz w:val="20"/>
                <w:szCs w:val="20"/>
                <w:lang w:val="es-ES_tradnl"/>
              </w:rPr>
              <w:t>PRESENTADO POR:</w:t>
            </w:r>
          </w:p>
          <w:p w:rsidR="00D00EDB" w:rsidRPr="004C20AF" w:rsidRDefault="00D00EDB" w:rsidP="00EE61FD">
            <w:pPr>
              <w:rPr>
                <w:rFonts w:ascii="Arial" w:hAnsi="Arial" w:cs="Arial"/>
                <w:sz w:val="20"/>
                <w:szCs w:val="20"/>
                <w:lang w:val="es-ES_tradnl"/>
              </w:rPr>
            </w:pPr>
            <w:r w:rsidRPr="004C20AF">
              <w:rPr>
                <w:rFonts w:ascii="Arial" w:hAnsi="Arial" w:cs="Arial"/>
                <w:sz w:val="20"/>
                <w:szCs w:val="20"/>
                <w:lang w:val="es-ES_tradnl"/>
              </w:rPr>
              <w:t>Mayúsculas, Times New Román 14, negritas</w:t>
            </w:r>
          </w:p>
          <w:p w:rsidR="00D00EDB" w:rsidRPr="004C20AF" w:rsidRDefault="00D00EDB" w:rsidP="00EE61FD">
            <w:pPr>
              <w:rPr>
                <w:rFonts w:ascii="Arial" w:hAnsi="Arial" w:cs="Arial"/>
                <w:sz w:val="20"/>
                <w:szCs w:val="20"/>
                <w:lang w:val="es-ES_tradnl"/>
              </w:rPr>
            </w:pPr>
            <w:r w:rsidRPr="004C20AF">
              <w:rPr>
                <w:rFonts w:ascii="Arial" w:hAnsi="Arial" w:cs="Arial"/>
                <w:sz w:val="20"/>
                <w:szCs w:val="20"/>
                <w:lang w:val="es-ES_tradnl"/>
              </w:rPr>
              <w:t xml:space="preserve">Nombre del  alumno Mayúsculas, Times New Román 16 </w:t>
            </w:r>
          </w:p>
          <w:p w:rsidR="00D00EDB" w:rsidRPr="004C20AF" w:rsidRDefault="00D00EDB" w:rsidP="00EE61FD">
            <w:pPr>
              <w:rPr>
                <w:rFonts w:ascii="Arial" w:hAnsi="Arial" w:cs="Arial"/>
                <w:sz w:val="20"/>
                <w:szCs w:val="20"/>
                <w:lang w:val="es-ES_tradnl"/>
              </w:rPr>
            </w:pPr>
            <w:r w:rsidRPr="004C20AF">
              <w:rPr>
                <w:rFonts w:ascii="Arial" w:hAnsi="Arial" w:cs="Arial"/>
                <w:sz w:val="20"/>
                <w:szCs w:val="20"/>
                <w:lang w:val="es-ES_tradnl"/>
              </w:rPr>
              <w:t>Se escribe el nombre completo del alumno</w:t>
            </w:r>
          </w:p>
          <w:p w:rsidR="00D00EDB" w:rsidRPr="004C20AF" w:rsidRDefault="00D00EDB" w:rsidP="00EE61FD">
            <w:pPr>
              <w:rPr>
                <w:rFonts w:ascii="Arial" w:hAnsi="Arial" w:cs="Arial"/>
                <w:b/>
                <w:sz w:val="20"/>
                <w:szCs w:val="20"/>
                <w:lang w:val="es-ES_tradnl"/>
              </w:rPr>
            </w:pPr>
            <w:r w:rsidRPr="004C20AF">
              <w:rPr>
                <w:rFonts w:ascii="Arial" w:hAnsi="Arial" w:cs="Arial"/>
                <w:b/>
                <w:sz w:val="20"/>
                <w:szCs w:val="20"/>
                <w:lang w:val="es-ES_tradnl"/>
              </w:rPr>
              <w:t xml:space="preserve">SALTILLO, COAHUILA DE ZARAGOZA </w:t>
            </w:r>
          </w:p>
          <w:p w:rsidR="00D00EDB" w:rsidRPr="004C20AF" w:rsidRDefault="00D00EDB" w:rsidP="00EE61FD">
            <w:pPr>
              <w:rPr>
                <w:rFonts w:ascii="Arial" w:hAnsi="Arial" w:cs="Arial"/>
                <w:sz w:val="20"/>
                <w:szCs w:val="20"/>
                <w:lang w:val="es-ES_tradnl"/>
              </w:rPr>
            </w:pPr>
            <w:r w:rsidRPr="004C20AF">
              <w:rPr>
                <w:rFonts w:ascii="Arial" w:hAnsi="Arial" w:cs="Arial"/>
                <w:sz w:val="20"/>
                <w:szCs w:val="20"/>
                <w:lang w:val="es-ES_tradnl"/>
              </w:rPr>
              <w:t>Mayúsculas, Times New Román 12, negritas</w:t>
            </w:r>
          </w:p>
          <w:p w:rsidR="00D00EDB" w:rsidRPr="004C20AF" w:rsidRDefault="00D00EDB" w:rsidP="00EE61FD">
            <w:pPr>
              <w:rPr>
                <w:rFonts w:ascii="Arial" w:hAnsi="Arial" w:cs="Arial"/>
                <w:color w:val="000000"/>
                <w:sz w:val="20"/>
                <w:szCs w:val="20"/>
              </w:rPr>
            </w:pPr>
            <w:r w:rsidRPr="004C20AF">
              <w:rPr>
                <w:rFonts w:ascii="Arial" w:hAnsi="Arial" w:cs="Arial"/>
                <w:sz w:val="20"/>
                <w:szCs w:val="20"/>
                <w:lang w:val="es-ES_tradnl"/>
              </w:rPr>
              <w:t xml:space="preserve">Ubicar en la parte </w:t>
            </w:r>
            <w:r w:rsidRPr="004C20AF">
              <w:rPr>
                <w:rFonts w:ascii="Arial" w:hAnsi="Arial" w:cs="Arial"/>
                <w:color w:val="000000"/>
                <w:sz w:val="20"/>
                <w:szCs w:val="20"/>
              </w:rPr>
              <w:t>inferior izquierda</w:t>
            </w:r>
          </w:p>
        </w:tc>
        <w:tc>
          <w:tcPr>
            <w:tcW w:w="405" w:type="dxa"/>
          </w:tcPr>
          <w:p w:rsidR="00D00EDB" w:rsidRPr="004C20AF" w:rsidRDefault="00D00EDB" w:rsidP="00EE61FD">
            <w:pPr>
              <w:jc w:val="center"/>
              <w:rPr>
                <w:rFonts w:ascii="Arial" w:hAnsi="Arial" w:cs="Arial"/>
                <w:b/>
                <w:sz w:val="20"/>
                <w:szCs w:val="20"/>
              </w:rPr>
            </w:pPr>
          </w:p>
        </w:tc>
        <w:tc>
          <w:tcPr>
            <w:tcW w:w="483" w:type="dxa"/>
          </w:tcPr>
          <w:p w:rsidR="00D00EDB" w:rsidRPr="004C20AF" w:rsidRDefault="00D00EDB" w:rsidP="00EE61FD">
            <w:pPr>
              <w:jc w:val="center"/>
              <w:rPr>
                <w:rFonts w:ascii="Arial" w:hAnsi="Arial" w:cs="Arial"/>
                <w:b/>
                <w:sz w:val="20"/>
                <w:szCs w:val="20"/>
              </w:rPr>
            </w:pPr>
          </w:p>
        </w:tc>
        <w:tc>
          <w:tcPr>
            <w:tcW w:w="2636" w:type="dxa"/>
          </w:tcPr>
          <w:p w:rsidR="00D00EDB" w:rsidRPr="00CE787D" w:rsidRDefault="00D00EDB" w:rsidP="00D00EDB">
            <w:pPr>
              <w:pStyle w:val="ListParagraph"/>
              <w:numPr>
                <w:ilvl w:val="0"/>
                <w:numId w:val="7"/>
              </w:numPr>
              <w:jc w:val="center"/>
              <w:rPr>
                <w:rFonts w:ascii="Arial" w:hAnsi="Arial" w:cs="Arial"/>
                <w:b/>
                <w:sz w:val="20"/>
                <w:szCs w:val="20"/>
              </w:rPr>
            </w:pPr>
          </w:p>
        </w:tc>
      </w:tr>
      <w:tr w:rsidR="00D00EDB" w:rsidRPr="004C20AF" w:rsidTr="00E26689">
        <w:tblPrEx>
          <w:tblCellMar>
            <w:left w:w="108" w:type="dxa"/>
            <w:right w:w="108" w:type="dxa"/>
          </w:tblCellMar>
          <w:tblLook w:val="04A0" w:firstRow="1" w:lastRow="0" w:firstColumn="1" w:lastColumn="0" w:noHBand="0" w:noVBand="1"/>
        </w:tblPrEx>
        <w:trPr>
          <w:trHeight w:val="1710"/>
          <w:jc w:val="center"/>
        </w:trPr>
        <w:tc>
          <w:tcPr>
            <w:tcW w:w="4957" w:type="dxa"/>
          </w:tcPr>
          <w:p w:rsidR="00D00EDB" w:rsidRPr="004C20AF" w:rsidRDefault="00D00EDB" w:rsidP="00EE61FD">
            <w:pPr>
              <w:rPr>
                <w:rFonts w:ascii="Arial" w:hAnsi="Arial" w:cs="Arial"/>
                <w:b/>
                <w:sz w:val="20"/>
                <w:szCs w:val="20"/>
              </w:rPr>
            </w:pPr>
            <w:r w:rsidRPr="004C20AF">
              <w:rPr>
                <w:rFonts w:ascii="Arial" w:hAnsi="Arial" w:cs="Arial"/>
                <w:b/>
                <w:sz w:val="20"/>
                <w:szCs w:val="20"/>
              </w:rPr>
              <w:t xml:space="preserve">Estructura del texto Ortografía y redacción </w:t>
            </w:r>
          </w:p>
        </w:tc>
        <w:tc>
          <w:tcPr>
            <w:tcW w:w="2854" w:type="dxa"/>
          </w:tcPr>
          <w:p w:rsidR="00D00EDB" w:rsidRPr="004C20AF" w:rsidRDefault="00D00EDB" w:rsidP="00EE61FD">
            <w:pPr>
              <w:tabs>
                <w:tab w:val="left" w:pos="3300"/>
              </w:tabs>
              <w:rPr>
                <w:rFonts w:ascii="Arial" w:hAnsi="Arial" w:cs="Arial"/>
                <w:b/>
                <w:sz w:val="20"/>
                <w:szCs w:val="20"/>
                <w:lang w:val="es-ES_tradnl"/>
              </w:rPr>
            </w:pPr>
            <w:r w:rsidRPr="004C20AF">
              <w:rPr>
                <w:rFonts w:ascii="Arial" w:hAnsi="Arial" w:cs="Arial"/>
                <w:b/>
                <w:sz w:val="20"/>
                <w:szCs w:val="20"/>
                <w:lang w:val="es-ES_tradnl"/>
              </w:rPr>
              <w:t>Títulos</w:t>
            </w:r>
          </w:p>
          <w:p w:rsidR="00D00EDB" w:rsidRPr="004C20AF" w:rsidRDefault="00D00EDB" w:rsidP="00EE61FD">
            <w:pPr>
              <w:rPr>
                <w:rFonts w:ascii="Arial" w:hAnsi="Arial" w:cs="Arial"/>
                <w:sz w:val="20"/>
                <w:szCs w:val="20"/>
                <w:lang w:val="es-ES_tradnl"/>
              </w:rPr>
            </w:pPr>
            <w:r w:rsidRPr="004C20AF">
              <w:rPr>
                <w:rFonts w:ascii="Arial" w:hAnsi="Arial" w:cs="Arial"/>
                <w:sz w:val="20"/>
                <w:szCs w:val="20"/>
                <w:lang w:val="es-ES_tradnl"/>
              </w:rPr>
              <w:t>Primera letra con mayúscula, centrado, negritas, Times New Román 14</w:t>
            </w:r>
          </w:p>
          <w:p w:rsidR="00D00EDB" w:rsidRPr="004C20AF" w:rsidRDefault="00D00EDB" w:rsidP="00EE61FD">
            <w:pPr>
              <w:rPr>
                <w:rFonts w:ascii="Arial" w:hAnsi="Arial" w:cs="Arial"/>
                <w:sz w:val="20"/>
                <w:szCs w:val="20"/>
                <w:lang w:val="es-ES_tradnl"/>
              </w:rPr>
            </w:pPr>
            <w:r w:rsidRPr="004C20AF">
              <w:rPr>
                <w:rFonts w:ascii="Arial" w:hAnsi="Arial" w:cs="Arial"/>
                <w:b/>
                <w:sz w:val="20"/>
                <w:szCs w:val="20"/>
                <w:lang w:val="es-ES_tradnl"/>
              </w:rPr>
              <w:t xml:space="preserve">Subtítulos </w:t>
            </w:r>
            <w:r w:rsidRPr="004C20AF">
              <w:rPr>
                <w:rFonts w:ascii="Arial" w:hAnsi="Arial" w:cs="Arial"/>
                <w:sz w:val="20"/>
                <w:szCs w:val="20"/>
                <w:lang w:val="es-ES_tradnl"/>
              </w:rPr>
              <w:t xml:space="preserve">Primera letra con mayúscula, alineado a la izquierda, negritas, sin punto final </w:t>
            </w:r>
          </w:p>
          <w:p w:rsidR="00D00EDB" w:rsidRPr="004C20AF" w:rsidRDefault="00D00EDB" w:rsidP="00EE61FD">
            <w:pPr>
              <w:rPr>
                <w:rFonts w:ascii="Arial" w:hAnsi="Arial" w:cs="Arial"/>
                <w:sz w:val="20"/>
                <w:szCs w:val="20"/>
                <w:lang w:val="es-ES_tradnl"/>
              </w:rPr>
            </w:pPr>
            <w:r w:rsidRPr="004C20AF">
              <w:rPr>
                <w:rFonts w:ascii="Arial" w:hAnsi="Arial" w:cs="Arial"/>
                <w:sz w:val="20"/>
                <w:szCs w:val="20"/>
                <w:lang w:val="es-ES_tradnl"/>
              </w:rPr>
              <w:t>Times new Román 12</w:t>
            </w:r>
          </w:p>
          <w:p w:rsidR="00D00EDB" w:rsidRPr="004C20AF" w:rsidRDefault="00D00EDB" w:rsidP="00EE61FD">
            <w:pPr>
              <w:rPr>
                <w:rFonts w:ascii="Arial" w:hAnsi="Arial" w:cs="Arial"/>
                <w:sz w:val="20"/>
                <w:szCs w:val="20"/>
                <w:lang w:val="es-ES_tradnl"/>
              </w:rPr>
            </w:pPr>
            <w:r w:rsidRPr="004C20AF">
              <w:rPr>
                <w:rFonts w:ascii="Arial" w:hAnsi="Arial" w:cs="Arial"/>
                <w:sz w:val="20"/>
                <w:szCs w:val="20"/>
                <w:lang w:val="es-ES_tradnl"/>
              </w:rPr>
              <w:t xml:space="preserve">Entre el título y el subtítulo doble espacio </w:t>
            </w:r>
          </w:p>
          <w:p w:rsidR="00D00EDB" w:rsidRDefault="00D00EDB" w:rsidP="00EE61FD">
            <w:pPr>
              <w:rPr>
                <w:rFonts w:ascii="Arial" w:hAnsi="Arial" w:cs="Arial"/>
                <w:sz w:val="20"/>
                <w:szCs w:val="20"/>
              </w:rPr>
            </w:pPr>
            <w:r w:rsidRPr="004C20AF">
              <w:rPr>
                <w:rFonts w:ascii="Arial" w:hAnsi="Arial" w:cs="Arial"/>
                <w:sz w:val="20"/>
                <w:szCs w:val="20"/>
              </w:rPr>
              <w:t>Margen superior 2.5  derecho 2.5</w:t>
            </w:r>
            <w:r>
              <w:rPr>
                <w:rFonts w:ascii="Arial" w:hAnsi="Arial" w:cs="Arial"/>
                <w:sz w:val="20"/>
                <w:szCs w:val="20"/>
              </w:rPr>
              <w:t>, 2.5 izquierdo</w:t>
            </w:r>
            <w:r w:rsidRPr="004C20AF">
              <w:rPr>
                <w:rFonts w:ascii="Arial" w:hAnsi="Arial" w:cs="Arial"/>
                <w:sz w:val="20"/>
                <w:szCs w:val="20"/>
              </w:rPr>
              <w:t xml:space="preserve"> inferior 2.5</w:t>
            </w:r>
          </w:p>
          <w:p w:rsidR="00D00EDB" w:rsidRPr="004C20AF" w:rsidRDefault="00D00EDB" w:rsidP="00EE61FD">
            <w:pPr>
              <w:rPr>
                <w:rFonts w:ascii="Arial" w:hAnsi="Arial" w:cs="Arial"/>
                <w:sz w:val="20"/>
                <w:szCs w:val="20"/>
              </w:rPr>
            </w:pPr>
            <w:r>
              <w:rPr>
                <w:rFonts w:ascii="Arial" w:hAnsi="Arial" w:cs="Arial"/>
                <w:sz w:val="20"/>
                <w:szCs w:val="20"/>
              </w:rPr>
              <w:t>Interlineado 2</w:t>
            </w:r>
          </w:p>
        </w:tc>
        <w:tc>
          <w:tcPr>
            <w:tcW w:w="405" w:type="dxa"/>
          </w:tcPr>
          <w:p w:rsidR="00D00EDB" w:rsidRPr="004C20AF" w:rsidRDefault="00D00EDB" w:rsidP="00EE61FD">
            <w:pPr>
              <w:jc w:val="center"/>
              <w:rPr>
                <w:rFonts w:ascii="Arial" w:hAnsi="Arial" w:cs="Arial"/>
                <w:b/>
                <w:sz w:val="20"/>
                <w:szCs w:val="20"/>
              </w:rPr>
            </w:pPr>
          </w:p>
        </w:tc>
        <w:tc>
          <w:tcPr>
            <w:tcW w:w="483" w:type="dxa"/>
          </w:tcPr>
          <w:p w:rsidR="00D00EDB" w:rsidRPr="004C20AF" w:rsidRDefault="00D00EDB" w:rsidP="00EE61FD">
            <w:pPr>
              <w:jc w:val="center"/>
              <w:rPr>
                <w:rFonts w:ascii="Arial" w:hAnsi="Arial" w:cs="Arial"/>
                <w:b/>
                <w:sz w:val="20"/>
                <w:szCs w:val="20"/>
              </w:rPr>
            </w:pPr>
          </w:p>
        </w:tc>
        <w:tc>
          <w:tcPr>
            <w:tcW w:w="2636" w:type="dxa"/>
          </w:tcPr>
          <w:p w:rsidR="00D00EDB" w:rsidRPr="00CE787D" w:rsidRDefault="00D00EDB" w:rsidP="00D00EDB">
            <w:pPr>
              <w:pStyle w:val="ListParagraph"/>
              <w:numPr>
                <w:ilvl w:val="0"/>
                <w:numId w:val="7"/>
              </w:numPr>
              <w:jc w:val="center"/>
              <w:rPr>
                <w:rFonts w:ascii="Arial" w:hAnsi="Arial" w:cs="Arial"/>
                <w:b/>
                <w:sz w:val="20"/>
                <w:szCs w:val="20"/>
              </w:rPr>
            </w:pPr>
          </w:p>
        </w:tc>
      </w:tr>
      <w:tr w:rsidR="00D00EDB" w:rsidRPr="004C20AF" w:rsidTr="00E26689">
        <w:tblPrEx>
          <w:tblCellMar>
            <w:left w:w="108" w:type="dxa"/>
            <w:right w:w="108" w:type="dxa"/>
          </w:tblCellMar>
          <w:tblLook w:val="04A0" w:firstRow="1" w:lastRow="0" w:firstColumn="1" w:lastColumn="0" w:noHBand="0" w:noVBand="1"/>
        </w:tblPrEx>
        <w:trPr>
          <w:trHeight w:val="255"/>
          <w:jc w:val="center"/>
        </w:trPr>
        <w:tc>
          <w:tcPr>
            <w:tcW w:w="4957" w:type="dxa"/>
          </w:tcPr>
          <w:p w:rsidR="00D00EDB" w:rsidRDefault="00D00EDB" w:rsidP="00EE61FD">
            <w:pPr>
              <w:rPr>
                <w:rFonts w:ascii="Arial" w:hAnsi="Arial" w:cs="Arial"/>
                <w:b/>
                <w:sz w:val="20"/>
                <w:szCs w:val="20"/>
              </w:rPr>
            </w:pPr>
            <w:r w:rsidRPr="004C20AF">
              <w:rPr>
                <w:rFonts w:ascii="Arial" w:hAnsi="Arial" w:cs="Arial"/>
                <w:b/>
                <w:sz w:val="20"/>
                <w:szCs w:val="20"/>
              </w:rPr>
              <w:t xml:space="preserve">Fase  I Selección del Tema  y Subtema </w:t>
            </w:r>
          </w:p>
          <w:p w:rsidR="00D00EDB" w:rsidRPr="004C20AF" w:rsidRDefault="00D00EDB" w:rsidP="00EE61FD">
            <w:pPr>
              <w:rPr>
                <w:rFonts w:ascii="Arial" w:hAnsi="Arial" w:cs="Arial"/>
                <w:b/>
                <w:sz w:val="20"/>
                <w:szCs w:val="20"/>
              </w:rPr>
            </w:pPr>
            <w:r>
              <w:rPr>
                <w:rFonts w:ascii="Arial" w:hAnsi="Arial" w:cs="Arial"/>
                <w:b/>
                <w:sz w:val="20"/>
                <w:szCs w:val="20"/>
                <w:highlight w:val="yellow"/>
              </w:rPr>
              <w:t xml:space="preserve">AVANCES   9  </w:t>
            </w:r>
            <w:r w:rsidRPr="002F1DBF">
              <w:rPr>
                <w:rFonts w:ascii="Arial" w:hAnsi="Arial" w:cs="Arial"/>
                <w:b/>
                <w:sz w:val="20"/>
                <w:szCs w:val="20"/>
                <w:highlight w:val="yellow"/>
              </w:rPr>
              <w:t>MAYO</w:t>
            </w:r>
            <w:r w:rsidRPr="004C20AF">
              <w:rPr>
                <w:rFonts w:ascii="Arial" w:hAnsi="Arial" w:cs="Arial"/>
                <w:b/>
                <w:sz w:val="20"/>
                <w:szCs w:val="20"/>
              </w:rPr>
              <w:t xml:space="preserve"> </w:t>
            </w:r>
          </w:p>
          <w:p w:rsidR="00D00EDB" w:rsidRPr="004C20AF" w:rsidRDefault="00D00EDB" w:rsidP="00EE61FD">
            <w:pPr>
              <w:rPr>
                <w:rFonts w:ascii="Arial" w:hAnsi="Arial" w:cs="Arial"/>
                <w:b/>
                <w:sz w:val="20"/>
                <w:szCs w:val="20"/>
              </w:rPr>
            </w:pPr>
          </w:p>
        </w:tc>
        <w:tc>
          <w:tcPr>
            <w:tcW w:w="2854" w:type="dxa"/>
          </w:tcPr>
          <w:p w:rsidR="00D00EDB" w:rsidRPr="004C20AF" w:rsidRDefault="00D00EDB" w:rsidP="00EE61FD">
            <w:pPr>
              <w:rPr>
                <w:rFonts w:ascii="Arial" w:hAnsi="Arial" w:cs="Arial"/>
                <w:sz w:val="20"/>
                <w:szCs w:val="20"/>
              </w:rPr>
            </w:pPr>
            <w:r w:rsidRPr="004C20AF">
              <w:rPr>
                <w:rFonts w:ascii="Arial" w:hAnsi="Arial" w:cs="Arial"/>
                <w:sz w:val="20"/>
                <w:szCs w:val="20"/>
              </w:rPr>
              <w:t>Elegir un Tema y Subtema de la siguiente lista</w:t>
            </w:r>
          </w:p>
          <w:p w:rsidR="00D00EDB" w:rsidRPr="004C20AF" w:rsidRDefault="00D00EDB" w:rsidP="00EE61FD">
            <w:pPr>
              <w:rPr>
                <w:b/>
                <w:sz w:val="20"/>
                <w:szCs w:val="20"/>
              </w:rPr>
            </w:pPr>
            <w:r w:rsidRPr="004C20AF">
              <w:rPr>
                <w:b/>
                <w:sz w:val="20"/>
                <w:szCs w:val="20"/>
              </w:rPr>
              <w:lastRenderedPageBreak/>
              <w:t xml:space="preserve">TEMA 1. La materia y los materiales. </w:t>
            </w:r>
          </w:p>
          <w:p w:rsidR="00D00EDB" w:rsidRPr="004C20AF" w:rsidRDefault="00D00EDB" w:rsidP="00EE61FD">
            <w:pPr>
              <w:rPr>
                <w:sz w:val="20"/>
                <w:szCs w:val="20"/>
              </w:rPr>
            </w:pPr>
            <w:r w:rsidRPr="004C20AF">
              <w:rPr>
                <w:sz w:val="20"/>
                <w:szCs w:val="20"/>
              </w:rPr>
              <w:t xml:space="preserve">● Propiedades de la materia </w:t>
            </w:r>
          </w:p>
          <w:p w:rsidR="00D00EDB" w:rsidRPr="004C20AF" w:rsidRDefault="00D00EDB" w:rsidP="00EE61FD">
            <w:pPr>
              <w:rPr>
                <w:sz w:val="20"/>
                <w:szCs w:val="20"/>
              </w:rPr>
            </w:pPr>
            <w:r w:rsidRPr="004C20AF">
              <w:rPr>
                <w:sz w:val="20"/>
                <w:szCs w:val="20"/>
              </w:rPr>
              <w:t xml:space="preserve">● Estados físicos de la materia </w:t>
            </w:r>
          </w:p>
          <w:p w:rsidR="00D00EDB" w:rsidRPr="004C20AF" w:rsidRDefault="00D00EDB" w:rsidP="00EE61FD">
            <w:pPr>
              <w:rPr>
                <w:sz w:val="20"/>
                <w:szCs w:val="20"/>
              </w:rPr>
            </w:pPr>
            <w:r w:rsidRPr="004C20AF">
              <w:rPr>
                <w:sz w:val="20"/>
                <w:szCs w:val="20"/>
              </w:rPr>
              <w:t xml:space="preserve">● Mezclas homogéneas y heterogéneas </w:t>
            </w:r>
          </w:p>
          <w:p w:rsidR="00D00EDB" w:rsidRPr="004C20AF" w:rsidRDefault="00D00EDB" w:rsidP="00EE61FD">
            <w:pPr>
              <w:rPr>
                <w:rFonts w:ascii="Arial" w:hAnsi="Arial" w:cs="Arial"/>
                <w:sz w:val="20"/>
                <w:szCs w:val="20"/>
              </w:rPr>
            </w:pPr>
            <w:r w:rsidRPr="004C20AF">
              <w:rPr>
                <w:sz w:val="20"/>
                <w:szCs w:val="20"/>
              </w:rPr>
              <w:t>● Los métodos de separación de mezclas</w:t>
            </w:r>
          </w:p>
          <w:p w:rsidR="00D00EDB" w:rsidRPr="004C20AF" w:rsidRDefault="00D00EDB" w:rsidP="00EE61FD">
            <w:pPr>
              <w:rPr>
                <w:b/>
                <w:sz w:val="20"/>
                <w:szCs w:val="20"/>
              </w:rPr>
            </w:pPr>
          </w:p>
          <w:p w:rsidR="00D00EDB" w:rsidRPr="004C20AF" w:rsidRDefault="00D00EDB" w:rsidP="00EE61FD">
            <w:pPr>
              <w:rPr>
                <w:sz w:val="20"/>
                <w:szCs w:val="20"/>
              </w:rPr>
            </w:pPr>
            <w:r w:rsidRPr="004C20AF">
              <w:rPr>
                <w:b/>
                <w:sz w:val="20"/>
                <w:szCs w:val="20"/>
              </w:rPr>
              <w:t>TEMA 2. La energía</w:t>
            </w:r>
            <w:r w:rsidRPr="004C20AF">
              <w:rPr>
                <w:sz w:val="20"/>
                <w:szCs w:val="20"/>
              </w:rPr>
              <w:t xml:space="preserve"> </w:t>
            </w:r>
          </w:p>
          <w:p w:rsidR="00D00EDB" w:rsidRPr="004C20AF" w:rsidRDefault="00D00EDB" w:rsidP="00EE61FD">
            <w:pPr>
              <w:rPr>
                <w:sz w:val="20"/>
                <w:szCs w:val="20"/>
              </w:rPr>
            </w:pPr>
            <w:r w:rsidRPr="004C20AF">
              <w:rPr>
                <w:sz w:val="20"/>
                <w:szCs w:val="20"/>
              </w:rPr>
              <w:t xml:space="preserve">● Tipos de energía </w:t>
            </w:r>
          </w:p>
          <w:p w:rsidR="00D00EDB" w:rsidRPr="004C20AF" w:rsidRDefault="00D00EDB" w:rsidP="00EE61FD">
            <w:pPr>
              <w:rPr>
                <w:sz w:val="20"/>
                <w:szCs w:val="20"/>
              </w:rPr>
            </w:pPr>
            <w:r w:rsidRPr="004C20AF">
              <w:rPr>
                <w:sz w:val="20"/>
                <w:szCs w:val="20"/>
              </w:rPr>
              <w:t>● Fuentes de energía renovables y no renovables</w:t>
            </w:r>
          </w:p>
          <w:p w:rsidR="00D00EDB" w:rsidRPr="004C20AF" w:rsidRDefault="00D00EDB" w:rsidP="00EE61FD">
            <w:pPr>
              <w:rPr>
                <w:rFonts w:ascii="Arial" w:hAnsi="Arial" w:cs="Arial"/>
                <w:sz w:val="20"/>
                <w:szCs w:val="20"/>
              </w:rPr>
            </w:pPr>
            <w:r w:rsidRPr="004C20AF">
              <w:rPr>
                <w:sz w:val="20"/>
                <w:szCs w:val="20"/>
              </w:rPr>
              <w:t xml:space="preserve"> ● Conservación de la energía;</w:t>
            </w:r>
          </w:p>
          <w:p w:rsidR="00D00EDB" w:rsidRPr="004C20AF" w:rsidRDefault="00D00EDB" w:rsidP="00EE61FD">
            <w:pPr>
              <w:rPr>
                <w:sz w:val="20"/>
                <w:szCs w:val="20"/>
              </w:rPr>
            </w:pPr>
            <w:r w:rsidRPr="004C20AF">
              <w:rPr>
                <w:b/>
                <w:sz w:val="20"/>
                <w:szCs w:val="20"/>
              </w:rPr>
              <w:t>TEMA 3. Fenómenos térmicos</w:t>
            </w:r>
            <w:r w:rsidRPr="004C20AF">
              <w:rPr>
                <w:sz w:val="20"/>
                <w:szCs w:val="20"/>
              </w:rPr>
              <w:t xml:space="preserve"> </w:t>
            </w:r>
          </w:p>
          <w:p w:rsidR="00D00EDB" w:rsidRPr="004C20AF" w:rsidRDefault="00D00EDB" w:rsidP="00EE61FD">
            <w:pPr>
              <w:rPr>
                <w:sz w:val="20"/>
                <w:szCs w:val="20"/>
              </w:rPr>
            </w:pPr>
            <w:r w:rsidRPr="004C20AF">
              <w:rPr>
                <w:sz w:val="20"/>
                <w:szCs w:val="20"/>
              </w:rPr>
              <w:t xml:space="preserve">● Diferencia entre calor y temperatura </w:t>
            </w:r>
          </w:p>
          <w:p w:rsidR="00D00EDB" w:rsidRPr="004C20AF" w:rsidRDefault="00D00EDB" w:rsidP="00EE61FD">
            <w:pPr>
              <w:rPr>
                <w:sz w:val="20"/>
                <w:szCs w:val="20"/>
              </w:rPr>
            </w:pPr>
            <w:r w:rsidRPr="004C20AF">
              <w:rPr>
                <w:sz w:val="20"/>
                <w:szCs w:val="20"/>
              </w:rPr>
              <w:t xml:space="preserve">● Efecto invernadero </w:t>
            </w:r>
          </w:p>
          <w:p w:rsidR="00D00EDB" w:rsidRPr="004C20AF" w:rsidRDefault="00D00EDB" w:rsidP="00EE61FD">
            <w:pPr>
              <w:rPr>
                <w:rFonts w:ascii="Arial" w:hAnsi="Arial" w:cs="Arial"/>
                <w:sz w:val="20"/>
                <w:szCs w:val="20"/>
              </w:rPr>
            </w:pPr>
            <w:r w:rsidRPr="004C20AF">
              <w:rPr>
                <w:sz w:val="20"/>
                <w:szCs w:val="20"/>
              </w:rPr>
              <w:t>● Calentamiento global</w:t>
            </w:r>
          </w:p>
          <w:p w:rsidR="00D00EDB" w:rsidRPr="004C20AF" w:rsidRDefault="00D00EDB" w:rsidP="00EE61FD">
            <w:pPr>
              <w:rPr>
                <w:sz w:val="20"/>
                <w:szCs w:val="20"/>
              </w:rPr>
            </w:pPr>
            <w:r w:rsidRPr="004C20AF">
              <w:rPr>
                <w:b/>
                <w:sz w:val="20"/>
                <w:szCs w:val="20"/>
              </w:rPr>
              <w:t>TEMA 4. fenómenos mecánicos</w:t>
            </w:r>
            <w:r w:rsidRPr="004C20AF">
              <w:rPr>
                <w:sz w:val="20"/>
                <w:szCs w:val="20"/>
              </w:rPr>
              <w:t xml:space="preserve"> </w:t>
            </w:r>
          </w:p>
          <w:p w:rsidR="00D00EDB" w:rsidRPr="004C20AF" w:rsidRDefault="00D00EDB" w:rsidP="00EE61FD">
            <w:pPr>
              <w:rPr>
                <w:sz w:val="20"/>
                <w:szCs w:val="20"/>
              </w:rPr>
            </w:pPr>
            <w:r w:rsidRPr="004C20AF">
              <w:rPr>
                <w:sz w:val="20"/>
                <w:szCs w:val="20"/>
              </w:rPr>
              <w:t xml:space="preserve">● Fuerza </w:t>
            </w:r>
          </w:p>
          <w:p w:rsidR="00D00EDB" w:rsidRPr="004C20AF" w:rsidRDefault="00D00EDB" w:rsidP="00EE61FD">
            <w:pPr>
              <w:rPr>
                <w:sz w:val="20"/>
                <w:szCs w:val="20"/>
              </w:rPr>
            </w:pPr>
            <w:r w:rsidRPr="004C20AF">
              <w:rPr>
                <w:sz w:val="20"/>
                <w:szCs w:val="20"/>
              </w:rPr>
              <w:t xml:space="preserve">● Movimiento </w:t>
            </w:r>
          </w:p>
          <w:p w:rsidR="00D00EDB" w:rsidRPr="004C20AF" w:rsidRDefault="00D00EDB" w:rsidP="00EE61FD">
            <w:pPr>
              <w:rPr>
                <w:sz w:val="20"/>
                <w:szCs w:val="20"/>
              </w:rPr>
            </w:pPr>
            <w:r w:rsidRPr="004C20AF">
              <w:rPr>
                <w:sz w:val="20"/>
                <w:szCs w:val="20"/>
              </w:rPr>
              <w:t xml:space="preserve">● Velocidad </w:t>
            </w:r>
          </w:p>
          <w:p w:rsidR="00D00EDB" w:rsidRPr="004C20AF" w:rsidRDefault="00D00EDB" w:rsidP="00EE61FD">
            <w:pPr>
              <w:rPr>
                <w:sz w:val="20"/>
                <w:szCs w:val="20"/>
              </w:rPr>
            </w:pPr>
            <w:r w:rsidRPr="004C20AF">
              <w:rPr>
                <w:sz w:val="20"/>
                <w:szCs w:val="20"/>
              </w:rPr>
              <w:t xml:space="preserve">● Fuerza de gravedad </w:t>
            </w:r>
          </w:p>
          <w:p w:rsidR="00D00EDB" w:rsidRPr="004C20AF" w:rsidRDefault="00D00EDB" w:rsidP="00EE61FD">
            <w:pPr>
              <w:rPr>
                <w:sz w:val="20"/>
                <w:szCs w:val="20"/>
              </w:rPr>
            </w:pPr>
            <w:r w:rsidRPr="004C20AF">
              <w:rPr>
                <w:sz w:val="20"/>
                <w:szCs w:val="20"/>
              </w:rPr>
              <w:t xml:space="preserve">● Peso </w:t>
            </w:r>
          </w:p>
          <w:p w:rsidR="00D00EDB" w:rsidRPr="004C20AF" w:rsidRDefault="00D00EDB" w:rsidP="00EE61FD">
            <w:pPr>
              <w:rPr>
                <w:rFonts w:ascii="Arial" w:hAnsi="Arial" w:cs="Arial"/>
                <w:sz w:val="20"/>
                <w:szCs w:val="20"/>
              </w:rPr>
            </w:pPr>
            <w:r w:rsidRPr="004C20AF">
              <w:rPr>
                <w:sz w:val="20"/>
                <w:szCs w:val="20"/>
              </w:rPr>
              <w:t>● Flotación y hundimiento de los cuerpos</w:t>
            </w:r>
          </w:p>
        </w:tc>
        <w:tc>
          <w:tcPr>
            <w:tcW w:w="405" w:type="dxa"/>
          </w:tcPr>
          <w:p w:rsidR="00D00EDB" w:rsidRPr="004C20AF" w:rsidRDefault="00D00EDB" w:rsidP="00EE61FD">
            <w:pPr>
              <w:jc w:val="center"/>
              <w:rPr>
                <w:rFonts w:ascii="Arial" w:hAnsi="Arial" w:cs="Arial"/>
                <w:b/>
                <w:sz w:val="20"/>
                <w:szCs w:val="20"/>
              </w:rPr>
            </w:pPr>
          </w:p>
        </w:tc>
        <w:tc>
          <w:tcPr>
            <w:tcW w:w="483" w:type="dxa"/>
          </w:tcPr>
          <w:p w:rsidR="00D00EDB" w:rsidRPr="004C20AF" w:rsidRDefault="00D00EDB" w:rsidP="00EE61FD">
            <w:pPr>
              <w:jc w:val="center"/>
              <w:rPr>
                <w:rFonts w:ascii="Arial" w:hAnsi="Arial" w:cs="Arial"/>
                <w:b/>
                <w:sz w:val="20"/>
                <w:szCs w:val="20"/>
              </w:rPr>
            </w:pPr>
          </w:p>
        </w:tc>
        <w:tc>
          <w:tcPr>
            <w:tcW w:w="2636" w:type="dxa"/>
          </w:tcPr>
          <w:p w:rsidR="00D00EDB" w:rsidRPr="004C20AF" w:rsidRDefault="00D00EDB" w:rsidP="00EE61FD">
            <w:pPr>
              <w:jc w:val="center"/>
              <w:rPr>
                <w:rFonts w:ascii="Arial" w:hAnsi="Arial" w:cs="Arial"/>
                <w:b/>
                <w:sz w:val="20"/>
                <w:szCs w:val="20"/>
              </w:rPr>
            </w:pPr>
            <w:r>
              <w:rPr>
                <w:rFonts w:ascii="Arial" w:hAnsi="Arial" w:cs="Arial"/>
                <w:b/>
                <w:sz w:val="20"/>
                <w:szCs w:val="20"/>
              </w:rPr>
              <w:t>1%</w:t>
            </w:r>
          </w:p>
        </w:tc>
      </w:tr>
      <w:tr w:rsidR="00D00EDB" w:rsidRPr="004C20AF" w:rsidTr="00E26689">
        <w:tblPrEx>
          <w:tblCellMar>
            <w:left w:w="108" w:type="dxa"/>
            <w:right w:w="108" w:type="dxa"/>
          </w:tblCellMar>
          <w:tblLook w:val="04A0" w:firstRow="1" w:lastRow="0" w:firstColumn="1" w:lastColumn="0" w:noHBand="0" w:noVBand="1"/>
        </w:tblPrEx>
        <w:trPr>
          <w:trHeight w:val="2121"/>
          <w:jc w:val="center"/>
        </w:trPr>
        <w:tc>
          <w:tcPr>
            <w:tcW w:w="4957" w:type="dxa"/>
          </w:tcPr>
          <w:p w:rsidR="00D00EDB" w:rsidRDefault="00D00EDB" w:rsidP="00EE61FD">
            <w:pPr>
              <w:rPr>
                <w:rFonts w:ascii="Arial" w:hAnsi="Arial" w:cs="Arial"/>
                <w:b/>
                <w:sz w:val="20"/>
                <w:szCs w:val="20"/>
              </w:rPr>
            </w:pPr>
            <w:r w:rsidRPr="004C20AF">
              <w:rPr>
                <w:rFonts w:ascii="Arial" w:hAnsi="Arial" w:cs="Arial"/>
                <w:b/>
                <w:sz w:val="20"/>
                <w:szCs w:val="20"/>
              </w:rPr>
              <w:t>Fase II  Búsqueda y Selección del contenido( Análisis Científico)</w:t>
            </w:r>
          </w:p>
          <w:p w:rsidR="00D00EDB" w:rsidRPr="004C20AF" w:rsidRDefault="00D00EDB" w:rsidP="00EE61FD">
            <w:pPr>
              <w:rPr>
                <w:rFonts w:ascii="Arial" w:hAnsi="Arial" w:cs="Arial"/>
                <w:b/>
                <w:sz w:val="20"/>
                <w:szCs w:val="20"/>
              </w:rPr>
            </w:pPr>
            <w:r>
              <w:rPr>
                <w:rFonts w:ascii="Arial" w:hAnsi="Arial" w:cs="Arial"/>
                <w:b/>
                <w:sz w:val="20"/>
                <w:szCs w:val="20"/>
                <w:highlight w:val="yellow"/>
              </w:rPr>
              <w:t>AVANCES 9</w:t>
            </w:r>
            <w:r w:rsidRPr="002F1DBF">
              <w:rPr>
                <w:rFonts w:ascii="Arial" w:hAnsi="Arial" w:cs="Arial"/>
                <w:b/>
                <w:sz w:val="20"/>
                <w:szCs w:val="20"/>
                <w:highlight w:val="yellow"/>
              </w:rPr>
              <w:t xml:space="preserve"> DE MAYO</w:t>
            </w:r>
          </w:p>
        </w:tc>
        <w:tc>
          <w:tcPr>
            <w:tcW w:w="2854" w:type="dxa"/>
          </w:tcPr>
          <w:p w:rsidR="00D00EDB" w:rsidRPr="004C20AF" w:rsidRDefault="00D00EDB" w:rsidP="00EE61FD">
            <w:pPr>
              <w:rPr>
                <w:sz w:val="20"/>
                <w:szCs w:val="20"/>
              </w:rPr>
            </w:pPr>
            <w:r w:rsidRPr="004C20AF">
              <w:rPr>
                <w:sz w:val="20"/>
                <w:szCs w:val="20"/>
              </w:rPr>
              <w:t>Inicia la búsqueda de información en revistas de didáctica de las ciencias, videos con experimentos que se puedan llevar a cabo en el preescolar y en plataformas digitales o páginas web confiables</w:t>
            </w:r>
            <w:r>
              <w:rPr>
                <w:sz w:val="20"/>
                <w:szCs w:val="20"/>
              </w:rPr>
              <w:t xml:space="preserve"> para el estudio de tu tema.(  5 Fuentes en total agregar sus referencias )</w:t>
            </w:r>
          </w:p>
          <w:p w:rsidR="00D00EDB" w:rsidRDefault="00D00EDB" w:rsidP="00EE61FD">
            <w:pPr>
              <w:rPr>
                <w:rFonts w:ascii="Arial" w:hAnsi="Arial" w:cs="Arial"/>
                <w:sz w:val="20"/>
                <w:szCs w:val="20"/>
                <w:lang w:val="es-ES_tradnl"/>
              </w:rPr>
            </w:pPr>
            <w:r w:rsidRPr="004C20AF">
              <w:rPr>
                <w:rFonts w:ascii="Arial" w:hAnsi="Arial" w:cs="Arial"/>
                <w:sz w:val="20"/>
                <w:szCs w:val="20"/>
                <w:lang w:val="es-ES_tradnl"/>
              </w:rPr>
              <w:t>Cita</w:t>
            </w:r>
            <w:r>
              <w:rPr>
                <w:rFonts w:ascii="Arial" w:hAnsi="Arial" w:cs="Arial"/>
                <w:sz w:val="20"/>
                <w:szCs w:val="20"/>
                <w:lang w:val="es-ES_tradnl"/>
              </w:rPr>
              <w:t xml:space="preserve">r </w:t>
            </w:r>
            <w:r w:rsidRPr="004C20AF">
              <w:rPr>
                <w:rFonts w:ascii="Arial" w:hAnsi="Arial" w:cs="Arial"/>
                <w:sz w:val="20"/>
                <w:szCs w:val="20"/>
                <w:lang w:val="es-ES_tradnl"/>
              </w:rPr>
              <w:t xml:space="preserve"> según APA</w:t>
            </w:r>
          </w:p>
          <w:p w:rsidR="00D00EDB" w:rsidRPr="004C20AF" w:rsidRDefault="00D00EDB" w:rsidP="00EE61FD">
            <w:pPr>
              <w:rPr>
                <w:rFonts w:ascii="Arial" w:hAnsi="Arial" w:cs="Arial"/>
                <w:b/>
                <w:sz w:val="20"/>
                <w:szCs w:val="20"/>
              </w:rPr>
            </w:pPr>
          </w:p>
          <w:p w:rsidR="00D00EDB" w:rsidRPr="004C20AF" w:rsidRDefault="00D00EDB" w:rsidP="00EE61FD">
            <w:pPr>
              <w:rPr>
                <w:rFonts w:ascii="Arial" w:hAnsi="Arial" w:cs="Arial"/>
                <w:sz w:val="20"/>
                <w:szCs w:val="20"/>
              </w:rPr>
            </w:pPr>
          </w:p>
          <w:p w:rsidR="00D00EDB" w:rsidRPr="004C20AF" w:rsidRDefault="00D00EDB" w:rsidP="00EE61FD">
            <w:pPr>
              <w:rPr>
                <w:rFonts w:ascii="Arial" w:hAnsi="Arial" w:cs="Arial"/>
                <w:sz w:val="20"/>
                <w:szCs w:val="20"/>
              </w:rPr>
            </w:pPr>
          </w:p>
        </w:tc>
        <w:tc>
          <w:tcPr>
            <w:tcW w:w="405" w:type="dxa"/>
          </w:tcPr>
          <w:p w:rsidR="00D00EDB" w:rsidRPr="004C20AF" w:rsidRDefault="00D00EDB" w:rsidP="00EE61FD">
            <w:pPr>
              <w:jc w:val="center"/>
              <w:rPr>
                <w:rFonts w:ascii="Arial" w:hAnsi="Arial" w:cs="Arial"/>
                <w:b/>
                <w:sz w:val="20"/>
                <w:szCs w:val="20"/>
              </w:rPr>
            </w:pPr>
          </w:p>
        </w:tc>
        <w:tc>
          <w:tcPr>
            <w:tcW w:w="483" w:type="dxa"/>
          </w:tcPr>
          <w:p w:rsidR="00D00EDB" w:rsidRPr="004C20AF" w:rsidRDefault="00D00EDB" w:rsidP="00EE61FD">
            <w:pPr>
              <w:jc w:val="center"/>
              <w:rPr>
                <w:rFonts w:ascii="Arial" w:hAnsi="Arial" w:cs="Arial"/>
                <w:b/>
                <w:sz w:val="20"/>
                <w:szCs w:val="20"/>
              </w:rPr>
            </w:pPr>
          </w:p>
        </w:tc>
        <w:tc>
          <w:tcPr>
            <w:tcW w:w="2636" w:type="dxa"/>
          </w:tcPr>
          <w:p w:rsidR="00D00EDB" w:rsidRPr="004C20AF" w:rsidRDefault="00D00EDB" w:rsidP="00EE61FD">
            <w:pPr>
              <w:jc w:val="center"/>
              <w:rPr>
                <w:rFonts w:ascii="Arial" w:hAnsi="Arial" w:cs="Arial"/>
                <w:b/>
                <w:sz w:val="20"/>
                <w:szCs w:val="20"/>
              </w:rPr>
            </w:pPr>
          </w:p>
          <w:p w:rsidR="00D00EDB" w:rsidRPr="004C20AF" w:rsidRDefault="00D00EDB" w:rsidP="00EE61FD">
            <w:pPr>
              <w:jc w:val="center"/>
              <w:rPr>
                <w:rFonts w:ascii="Arial" w:hAnsi="Arial" w:cs="Arial"/>
                <w:b/>
                <w:sz w:val="20"/>
                <w:szCs w:val="20"/>
              </w:rPr>
            </w:pPr>
            <w:r>
              <w:rPr>
                <w:rFonts w:ascii="Arial" w:hAnsi="Arial" w:cs="Arial"/>
                <w:b/>
                <w:sz w:val="20"/>
                <w:szCs w:val="20"/>
              </w:rPr>
              <w:t>1%</w:t>
            </w:r>
          </w:p>
          <w:p w:rsidR="00D00EDB" w:rsidRPr="004C20AF" w:rsidRDefault="00D00EDB" w:rsidP="00EE61FD">
            <w:pPr>
              <w:jc w:val="center"/>
              <w:rPr>
                <w:rFonts w:ascii="Arial" w:hAnsi="Arial" w:cs="Arial"/>
                <w:b/>
                <w:sz w:val="20"/>
                <w:szCs w:val="20"/>
              </w:rPr>
            </w:pPr>
          </w:p>
          <w:p w:rsidR="00D00EDB" w:rsidRPr="004C20AF" w:rsidRDefault="00D00EDB" w:rsidP="00EE61FD">
            <w:pPr>
              <w:jc w:val="center"/>
              <w:rPr>
                <w:rFonts w:ascii="Arial" w:hAnsi="Arial" w:cs="Arial"/>
                <w:b/>
                <w:sz w:val="20"/>
                <w:szCs w:val="20"/>
              </w:rPr>
            </w:pPr>
          </w:p>
          <w:p w:rsidR="00D00EDB" w:rsidRPr="004C20AF" w:rsidRDefault="00D00EDB" w:rsidP="00EE61FD">
            <w:pPr>
              <w:jc w:val="center"/>
              <w:rPr>
                <w:rFonts w:ascii="Arial" w:hAnsi="Arial" w:cs="Arial"/>
                <w:b/>
                <w:sz w:val="20"/>
                <w:szCs w:val="20"/>
              </w:rPr>
            </w:pPr>
          </w:p>
          <w:p w:rsidR="00D00EDB" w:rsidRPr="004C20AF" w:rsidRDefault="00D00EDB" w:rsidP="00EE61FD">
            <w:pPr>
              <w:jc w:val="center"/>
              <w:rPr>
                <w:rFonts w:ascii="Arial" w:hAnsi="Arial" w:cs="Arial"/>
                <w:b/>
                <w:sz w:val="20"/>
                <w:szCs w:val="20"/>
              </w:rPr>
            </w:pPr>
          </w:p>
          <w:p w:rsidR="00D00EDB" w:rsidRPr="004C20AF" w:rsidRDefault="00D00EDB" w:rsidP="00EE61FD">
            <w:pPr>
              <w:jc w:val="center"/>
              <w:rPr>
                <w:rFonts w:ascii="Arial" w:hAnsi="Arial" w:cs="Arial"/>
                <w:b/>
                <w:sz w:val="20"/>
                <w:szCs w:val="20"/>
              </w:rPr>
            </w:pPr>
          </w:p>
          <w:p w:rsidR="00D00EDB" w:rsidRPr="004C20AF" w:rsidRDefault="00D00EDB" w:rsidP="00EE61FD">
            <w:pPr>
              <w:jc w:val="center"/>
              <w:rPr>
                <w:rFonts w:ascii="Arial" w:hAnsi="Arial" w:cs="Arial"/>
                <w:b/>
                <w:sz w:val="20"/>
                <w:szCs w:val="20"/>
              </w:rPr>
            </w:pPr>
          </w:p>
          <w:p w:rsidR="00D00EDB" w:rsidRPr="004C20AF" w:rsidRDefault="00D00EDB" w:rsidP="00EE61FD">
            <w:pPr>
              <w:jc w:val="center"/>
              <w:rPr>
                <w:rFonts w:ascii="Arial" w:hAnsi="Arial" w:cs="Arial"/>
                <w:b/>
                <w:sz w:val="20"/>
                <w:szCs w:val="20"/>
              </w:rPr>
            </w:pPr>
          </w:p>
          <w:p w:rsidR="00D00EDB" w:rsidRPr="004C20AF" w:rsidRDefault="00D00EDB" w:rsidP="00EE61FD">
            <w:pPr>
              <w:jc w:val="center"/>
              <w:rPr>
                <w:rFonts w:ascii="Arial" w:hAnsi="Arial" w:cs="Arial"/>
                <w:b/>
                <w:sz w:val="20"/>
                <w:szCs w:val="20"/>
              </w:rPr>
            </w:pPr>
          </w:p>
          <w:p w:rsidR="00D00EDB" w:rsidRPr="004C20AF" w:rsidRDefault="00D00EDB" w:rsidP="00EE61FD">
            <w:pPr>
              <w:jc w:val="center"/>
              <w:rPr>
                <w:rFonts w:ascii="Arial" w:hAnsi="Arial" w:cs="Arial"/>
                <w:b/>
                <w:sz w:val="20"/>
                <w:szCs w:val="20"/>
              </w:rPr>
            </w:pPr>
          </w:p>
          <w:p w:rsidR="00D00EDB" w:rsidRPr="004C20AF" w:rsidRDefault="00D00EDB" w:rsidP="00EE61FD">
            <w:pPr>
              <w:jc w:val="center"/>
              <w:rPr>
                <w:rFonts w:ascii="Arial" w:hAnsi="Arial" w:cs="Arial"/>
                <w:b/>
                <w:sz w:val="20"/>
                <w:szCs w:val="20"/>
              </w:rPr>
            </w:pPr>
          </w:p>
          <w:p w:rsidR="00D00EDB" w:rsidRPr="004C20AF" w:rsidRDefault="00D00EDB" w:rsidP="00EE61FD">
            <w:pPr>
              <w:jc w:val="center"/>
              <w:rPr>
                <w:rFonts w:ascii="Arial" w:hAnsi="Arial" w:cs="Arial"/>
                <w:b/>
                <w:sz w:val="20"/>
                <w:szCs w:val="20"/>
              </w:rPr>
            </w:pPr>
          </w:p>
          <w:p w:rsidR="00D00EDB" w:rsidRPr="004C20AF" w:rsidRDefault="00D00EDB" w:rsidP="00EE61FD">
            <w:pPr>
              <w:jc w:val="center"/>
              <w:rPr>
                <w:rFonts w:ascii="Arial" w:hAnsi="Arial" w:cs="Arial"/>
                <w:b/>
                <w:sz w:val="20"/>
                <w:szCs w:val="20"/>
              </w:rPr>
            </w:pPr>
          </w:p>
          <w:p w:rsidR="00D00EDB" w:rsidRPr="004C20AF" w:rsidRDefault="00D00EDB" w:rsidP="00EE61FD">
            <w:pPr>
              <w:jc w:val="center"/>
              <w:rPr>
                <w:rFonts w:ascii="Arial" w:hAnsi="Arial" w:cs="Arial"/>
                <w:b/>
                <w:sz w:val="20"/>
                <w:szCs w:val="20"/>
              </w:rPr>
            </w:pPr>
          </w:p>
          <w:p w:rsidR="00D00EDB" w:rsidRPr="004C20AF" w:rsidRDefault="00D00EDB" w:rsidP="00EE61FD">
            <w:pPr>
              <w:jc w:val="center"/>
              <w:rPr>
                <w:rFonts w:ascii="Arial" w:hAnsi="Arial" w:cs="Arial"/>
                <w:b/>
                <w:sz w:val="20"/>
                <w:szCs w:val="20"/>
              </w:rPr>
            </w:pPr>
          </w:p>
        </w:tc>
      </w:tr>
      <w:tr w:rsidR="00D00EDB" w:rsidRPr="004C20AF" w:rsidTr="00E26689">
        <w:tblPrEx>
          <w:tblCellMar>
            <w:left w:w="108" w:type="dxa"/>
            <w:right w:w="108" w:type="dxa"/>
          </w:tblCellMar>
          <w:tblLook w:val="04A0" w:firstRow="1" w:lastRow="0" w:firstColumn="1" w:lastColumn="0" w:noHBand="0" w:noVBand="1"/>
        </w:tblPrEx>
        <w:trPr>
          <w:trHeight w:val="1115"/>
          <w:jc w:val="center"/>
        </w:trPr>
        <w:tc>
          <w:tcPr>
            <w:tcW w:w="4957" w:type="dxa"/>
          </w:tcPr>
          <w:p w:rsidR="00D00EDB" w:rsidRDefault="00D00EDB" w:rsidP="00EE61FD">
            <w:pPr>
              <w:rPr>
                <w:rFonts w:ascii="Arial" w:hAnsi="Arial" w:cs="Arial"/>
                <w:b/>
                <w:sz w:val="20"/>
                <w:szCs w:val="20"/>
              </w:rPr>
            </w:pPr>
            <w:r w:rsidRPr="004C20AF">
              <w:rPr>
                <w:rFonts w:ascii="Arial" w:hAnsi="Arial" w:cs="Arial"/>
                <w:b/>
                <w:sz w:val="20"/>
                <w:szCs w:val="20"/>
              </w:rPr>
              <w:t xml:space="preserve">Fase  </w:t>
            </w:r>
            <w:r>
              <w:rPr>
                <w:rFonts w:ascii="Arial" w:hAnsi="Arial" w:cs="Arial"/>
                <w:b/>
                <w:sz w:val="20"/>
                <w:szCs w:val="20"/>
              </w:rPr>
              <w:t>III  Justificación del análisis Didáctico de la secuencia didáctica</w:t>
            </w:r>
          </w:p>
          <w:p w:rsidR="00D00EDB" w:rsidRPr="004C20AF" w:rsidRDefault="00D00EDB" w:rsidP="00EE61FD">
            <w:pPr>
              <w:rPr>
                <w:rFonts w:ascii="Arial" w:hAnsi="Arial" w:cs="Arial"/>
                <w:b/>
                <w:sz w:val="20"/>
                <w:szCs w:val="20"/>
              </w:rPr>
            </w:pPr>
            <w:r>
              <w:rPr>
                <w:rFonts w:ascii="Arial" w:hAnsi="Arial" w:cs="Arial"/>
                <w:b/>
                <w:sz w:val="20"/>
                <w:szCs w:val="20"/>
                <w:highlight w:val="yellow"/>
              </w:rPr>
              <w:t>AVANCES 9</w:t>
            </w:r>
            <w:r w:rsidRPr="002F1DBF">
              <w:rPr>
                <w:rFonts w:ascii="Arial" w:hAnsi="Arial" w:cs="Arial"/>
                <w:b/>
                <w:sz w:val="20"/>
                <w:szCs w:val="20"/>
                <w:highlight w:val="yellow"/>
              </w:rPr>
              <w:t xml:space="preserve"> DE MAYO</w:t>
            </w:r>
          </w:p>
        </w:tc>
        <w:tc>
          <w:tcPr>
            <w:tcW w:w="2854" w:type="dxa"/>
          </w:tcPr>
          <w:p w:rsidR="00D00EDB" w:rsidRDefault="00D00EDB" w:rsidP="00EE61FD">
            <w:r>
              <w:t>De acuerdo al tema elegido reflexiona, analiza y argumenta las siguientes preguntas:</w:t>
            </w:r>
          </w:p>
          <w:p w:rsidR="00D00EDB" w:rsidRDefault="00D00EDB" w:rsidP="00EE61FD">
            <w:r>
              <w:t xml:space="preserve">1. ¿Qué voy a realizar en esta planeación didáctica? </w:t>
            </w:r>
          </w:p>
          <w:p w:rsidR="00D00EDB" w:rsidRDefault="00D00EDB" w:rsidP="00EE61FD">
            <w:r>
              <w:t>2. ¿Cuáles son los resultados del análisis didáctico?</w:t>
            </w:r>
          </w:p>
          <w:p w:rsidR="00D00EDB" w:rsidRDefault="00D00EDB" w:rsidP="00D00EDB">
            <w:pPr>
              <w:pStyle w:val="ListParagraph"/>
              <w:numPr>
                <w:ilvl w:val="0"/>
                <w:numId w:val="8"/>
              </w:numPr>
            </w:pPr>
            <w:r>
              <w:lastRenderedPageBreak/>
              <w:t xml:space="preserve">¿Cuáles son las dificultades para el aprendizaje de este tema? </w:t>
            </w:r>
          </w:p>
          <w:p w:rsidR="00D00EDB" w:rsidRDefault="00D00EDB" w:rsidP="00D00EDB">
            <w:pPr>
              <w:pStyle w:val="ListParagraph"/>
              <w:numPr>
                <w:ilvl w:val="0"/>
                <w:numId w:val="8"/>
              </w:numPr>
            </w:pPr>
            <w:r>
              <w:t xml:space="preserve">¿Cuáles son las ideas previas </w:t>
            </w:r>
          </w:p>
          <w:p w:rsidR="00D00EDB" w:rsidRPr="00F535E8" w:rsidRDefault="00D00EDB" w:rsidP="00EE61FD">
            <w:pPr>
              <w:pStyle w:val="ListParagraph"/>
              <w:rPr>
                <w:b/>
              </w:rPr>
            </w:pPr>
            <w:r w:rsidRPr="00F535E8">
              <w:rPr>
                <w:b/>
              </w:rPr>
              <w:t>Elaborar una Matriz de tú Tema</w:t>
            </w:r>
            <w:r>
              <w:rPr>
                <w:b/>
              </w:rPr>
              <w:t xml:space="preserve"> 5 preguntas con sus niveles de conocimiento que van a detectar  como docentes  y debidamente contestado el cuadro.</w:t>
            </w:r>
          </w:p>
          <w:p w:rsidR="00D00EDB" w:rsidRDefault="00D00EDB" w:rsidP="00D00EDB">
            <w:pPr>
              <w:pStyle w:val="ListParagraph"/>
              <w:numPr>
                <w:ilvl w:val="0"/>
                <w:numId w:val="8"/>
              </w:numPr>
            </w:pPr>
            <w:r>
              <w:t>¿Cómo ha sido el desarrollo histórico del tema?</w:t>
            </w:r>
          </w:p>
          <w:p w:rsidR="00D00EDB" w:rsidRDefault="00D00EDB" w:rsidP="00EE61FD">
            <w:r>
              <w:t xml:space="preserve">3 ¿Cuáles son los resultados del análisis científico? </w:t>
            </w:r>
          </w:p>
          <w:p w:rsidR="00D00EDB" w:rsidRDefault="00D00EDB" w:rsidP="00EE61FD">
            <w:r>
              <w:t>4. ¿Qué deseo que aprendan los estudiantes?</w:t>
            </w:r>
          </w:p>
          <w:p w:rsidR="00D00EDB" w:rsidRDefault="00D00EDB" w:rsidP="00EE61FD">
            <w:r>
              <w:t>5. ¿Qué competencias desarrollarán?</w:t>
            </w:r>
          </w:p>
          <w:p w:rsidR="00D00EDB" w:rsidRDefault="00D00EDB" w:rsidP="00EE61FD">
            <w:r>
              <w:t xml:space="preserve">6. ¿Cuál o cuáles son los propósitos de esta planeación? </w:t>
            </w:r>
          </w:p>
          <w:p w:rsidR="00D00EDB" w:rsidRDefault="00D00EDB" w:rsidP="00EE61FD">
            <w:r>
              <w:t xml:space="preserve">7. ¿Qué contenidos deben comprender y aplicar? </w:t>
            </w:r>
          </w:p>
          <w:p w:rsidR="00D00EDB" w:rsidRDefault="00D00EDB" w:rsidP="00EE61FD">
            <w:r>
              <w:t xml:space="preserve">8 ¿Cómo los identifico? </w:t>
            </w:r>
          </w:p>
          <w:p w:rsidR="00D00EDB" w:rsidRDefault="00D00EDB" w:rsidP="00D00EDB">
            <w:pPr>
              <w:pStyle w:val="ListParagraph"/>
              <w:numPr>
                <w:ilvl w:val="0"/>
                <w:numId w:val="9"/>
              </w:numPr>
            </w:pPr>
            <w:r>
              <w:t xml:space="preserve">¿Por qué creo que son esos los contenidos? </w:t>
            </w:r>
          </w:p>
          <w:p w:rsidR="00D00EDB" w:rsidRDefault="00D00EDB" w:rsidP="00EE61FD">
            <w:r>
              <w:t xml:space="preserve">9. ¿Cuál o cuáles serán las etapas de la actividad según la estrategia POE? </w:t>
            </w:r>
          </w:p>
          <w:p w:rsidR="00D00EDB" w:rsidRDefault="00D00EDB" w:rsidP="00EE61FD">
            <w:pPr>
              <w:rPr>
                <w:b/>
              </w:rPr>
            </w:pPr>
            <w:r>
              <w:t xml:space="preserve"> </w:t>
            </w:r>
            <w:r w:rsidRPr="00F535E8">
              <w:rPr>
                <w:b/>
              </w:rPr>
              <w:t xml:space="preserve">Elaborar el cuadro </w:t>
            </w:r>
            <w:r>
              <w:rPr>
                <w:b/>
              </w:rPr>
              <w:t xml:space="preserve"> </w:t>
            </w:r>
            <w:r w:rsidRPr="00F535E8">
              <w:rPr>
                <w:b/>
              </w:rPr>
              <w:t>completo</w:t>
            </w:r>
            <w:r>
              <w:rPr>
                <w:b/>
              </w:rPr>
              <w:t xml:space="preserve"> </w:t>
            </w:r>
          </w:p>
          <w:p w:rsidR="00D00EDB" w:rsidRPr="00F535E8" w:rsidRDefault="00D00EDB" w:rsidP="00EE61FD">
            <w:pPr>
              <w:rPr>
                <w:b/>
              </w:rPr>
            </w:pPr>
            <w:r w:rsidRPr="00F535E8">
              <w:rPr>
                <w:b/>
              </w:rPr>
              <w:t>POE</w:t>
            </w:r>
            <w:r>
              <w:rPr>
                <w:b/>
              </w:rPr>
              <w:t xml:space="preserve">  pág</w:t>
            </w:r>
            <w:r w:rsidRPr="00F535E8">
              <w:rPr>
                <w:b/>
              </w:rPr>
              <w:t xml:space="preserve">. 28 </w:t>
            </w:r>
          </w:p>
          <w:p w:rsidR="00D00EDB" w:rsidRPr="00F535E8" w:rsidRDefault="00D00EDB" w:rsidP="00EE61FD">
            <w:pPr>
              <w:rPr>
                <w:b/>
              </w:rPr>
            </w:pPr>
            <w:r w:rsidRPr="00F535E8">
              <w:rPr>
                <w:b/>
              </w:rPr>
              <w:t xml:space="preserve">Predicción </w:t>
            </w:r>
          </w:p>
          <w:p w:rsidR="00D00EDB" w:rsidRDefault="00D00EDB" w:rsidP="00EE61FD">
            <w:pPr>
              <w:rPr>
                <w:b/>
              </w:rPr>
            </w:pPr>
            <w:r w:rsidRPr="00F535E8">
              <w:rPr>
                <w:b/>
              </w:rPr>
              <w:t>Observación</w:t>
            </w:r>
          </w:p>
          <w:p w:rsidR="00D00EDB" w:rsidRPr="00F535E8" w:rsidRDefault="00D00EDB" w:rsidP="00EE61FD">
            <w:pPr>
              <w:rPr>
                <w:b/>
              </w:rPr>
            </w:pPr>
            <w:r>
              <w:rPr>
                <w:b/>
              </w:rPr>
              <w:t>Imágenes</w:t>
            </w:r>
          </w:p>
          <w:p w:rsidR="00D00EDB" w:rsidRDefault="00D00EDB" w:rsidP="00EE61FD">
            <w:r>
              <w:t>10. ¿Cómo voy a distribuir el tiempo?</w:t>
            </w:r>
          </w:p>
          <w:p w:rsidR="00D00EDB" w:rsidRPr="00000E0B" w:rsidRDefault="00D00EDB" w:rsidP="00EE61FD">
            <w:r>
              <w:t xml:space="preserve"> 11. ¿Qué recursos y materiales necesito y dispongo (indicar tipo, </w:t>
            </w:r>
            <w:r>
              <w:lastRenderedPageBreak/>
              <w:t>cantidad y capacidad y según corresponda) para realizar la actividad</w:t>
            </w:r>
          </w:p>
        </w:tc>
        <w:tc>
          <w:tcPr>
            <w:tcW w:w="405" w:type="dxa"/>
          </w:tcPr>
          <w:p w:rsidR="00D00EDB" w:rsidRPr="004C20AF" w:rsidRDefault="00D00EDB" w:rsidP="00EE61FD">
            <w:pPr>
              <w:jc w:val="center"/>
              <w:rPr>
                <w:rFonts w:ascii="Arial" w:hAnsi="Arial" w:cs="Arial"/>
                <w:b/>
                <w:sz w:val="20"/>
                <w:szCs w:val="20"/>
              </w:rPr>
            </w:pPr>
          </w:p>
        </w:tc>
        <w:tc>
          <w:tcPr>
            <w:tcW w:w="483" w:type="dxa"/>
          </w:tcPr>
          <w:p w:rsidR="00D00EDB" w:rsidRPr="004C20AF" w:rsidRDefault="00D00EDB" w:rsidP="00EE61FD">
            <w:pPr>
              <w:jc w:val="center"/>
              <w:rPr>
                <w:rFonts w:ascii="Arial" w:hAnsi="Arial" w:cs="Arial"/>
                <w:b/>
                <w:sz w:val="20"/>
                <w:szCs w:val="20"/>
              </w:rPr>
            </w:pPr>
          </w:p>
        </w:tc>
        <w:tc>
          <w:tcPr>
            <w:tcW w:w="2636" w:type="dxa"/>
          </w:tcPr>
          <w:p w:rsidR="00D00EDB" w:rsidRPr="004C20AF" w:rsidRDefault="00D00EDB" w:rsidP="00EE61FD">
            <w:pPr>
              <w:jc w:val="center"/>
              <w:rPr>
                <w:rFonts w:ascii="Arial" w:hAnsi="Arial" w:cs="Arial"/>
                <w:b/>
                <w:sz w:val="20"/>
                <w:szCs w:val="20"/>
              </w:rPr>
            </w:pPr>
            <w:r>
              <w:rPr>
                <w:rFonts w:ascii="Arial" w:hAnsi="Arial" w:cs="Arial"/>
                <w:b/>
                <w:sz w:val="20"/>
                <w:szCs w:val="20"/>
              </w:rPr>
              <w:t>2%</w:t>
            </w:r>
          </w:p>
        </w:tc>
      </w:tr>
      <w:tr w:rsidR="00D00EDB" w:rsidRPr="004C20AF" w:rsidTr="00E26689">
        <w:tblPrEx>
          <w:tblCellMar>
            <w:left w:w="108" w:type="dxa"/>
            <w:right w:w="108" w:type="dxa"/>
          </w:tblCellMar>
          <w:tblLook w:val="04A0" w:firstRow="1" w:lastRow="0" w:firstColumn="1" w:lastColumn="0" w:noHBand="0" w:noVBand="1"/>
        </w:tblPrEx>
        <w:trPr>
          <w:trHeight w:val="699"/>
          <w:jc w:val="center"/>
        </w:trPr>
        <w:tc>
          <w:tcPr>
            <w:tcW w:w="4957" w:type="dxa"/>
          </w:tcPr>
          <w:p w:rsidR="00D00EDB" w:rsidRDefault="00D00EDB" w:rsidP="00EE61FD">
            <w:pPr>
              <w:rPr>
                <w:rFonts w:ascii="Arial" w:hAnsi="Arial" w:cs="Arial"/>
                <w:b/>
                <w:sz w:val="20"/>
                <w:szCs w:val="20"/>
              </w:rPr>
            </w:pPr>
            <w:r w:rsidRPr="009156DE">
              <w:rPr>
                <w:rFonts w:ascii="Arial" w:hAnsi="Arial" w:cs="Arial"/>
                <w:b/>
                <w:sz w:val="20"/>
                <w:szCs w:val="20"/>
              </w:rPr>
              <w:lastRenderedPageBreak/>
              <w:t>Fase IV  Elaboración de la  Secuencia didáctica ( Análisis didáctico)</w:t>
            </w:r>
          </w:p>
          <w:p w:rsidR="00D00EDB" w:rsidRPr="004C20AF" w:rsidRDefault="00D00EDB" w:rsidP="00EE61FD">
            <w:pPr>
              <w:rPr>
                <w:rFonts w:ascii="Arial" w:hAnsi="Arial" w:cs="Arial"/>
                <w:b/>
                <w:sz w:val="20"/>
                <w:szCs w:val="20"/>
              </w:rPr>
            </w:pPr>
            <w:r w:rsidRPr="002F1DBF">
              <w:rPr>
                <w:rFonts w:ascii="Arial" w:hAnsi="Arial" w:cs="Arial"/>
                <w:b/>
                <w:sz w:val="20"/>
                <w:szCs w:val="20"/>
                <w:highlight w:val="yellow"/>
              </w:rPr>
              <w:t>AVANCES  13 DE MAYO</w:t>
            </w:r>
          </w:p>
        </w:tc>
        <w:tc>
          <w:tcPr>
            <w:tcW w:w="2854" w:type="dxa"/>
          </w:tcPr>
          <w:p w:rsidR="00D00EDB" w:rsidRPr="009156DE" w:rsidRDefault="00D00EDB" w:rsidP="00EE61FD">
            <w:pPr>
              <w:rPr>
                <w:rFonts w:ascii="Arial" w:hAnsi="Arial" w:cs="Arial"/>
                <w:b/>
                <w:sz w:val="20"/>
                <w:szCs w:val="20"/>
              </w:rPr>
            </w:pPr>
            <w:r w:rsidRPr="009156DE">
              <w:rPr>
                <w:rFonts w:ascii="Arial" w:hAnsi="Arial" w:cs="Arial"/>
                <w:b/>
                <w:sz w:val="20"/>
                <w:szCs w:val="20"/>
              </w:rPr>
              <w:t>Plan de trabajo</w:t>
            </w:r>
          </w:p>
          <w:p w:rsidR="00D00EDB" w:rsidRPr="009156DE" w:rsidRDefault="00D00EDB" w:rsidP="00EE61FD">
            <w:pPr>
              <w:rPr>
                <w:rFonts w:ascii="Arial" w:hAnsi="Arial" w:cs="Arial"/>
                <w:sz w:val="20"/>
                <w:szCs w:val="20"/>
              </w:rPr>
            </w:pPr>
            <w:r w:rsidRPr="009156DE">
              <w:rPr>
                <w:rFonts w:ascii="Arial" w:hAnsi="Arial" w:cs="Arial"/>
                <w:sz w:val="20"/>
                <w:szCs w:val="20"/>
              </w:rPr>
              <w:t xml:space="preserve">1) Campo de formación académica, Organizadores curriculares </w:t>
            </w:r>
          </w:p>
          <w:p w:rsidR="00D00EDB" w:rsidRPr="009156DE" w:rsidRDefault="00D00EDB" w:rsidP="00EE61FD">
            <w:pPr>
              <w:rPr>
                <w:rFonts w:ascii="Arial" w:hAnsi="Arial" w:cs="Arial"/>
                <w:sz w:val="20"/>
                <w:szCs w:val="20"/>
              </w:rPr>
            </w:pPr>
            <w:r w:rsidRPr="009156DE">
              <w:rPr>
                <w:rFonts w:ascii="Arial" w:hAnsi="Arial" w:cs="Arial"/>
                <w:sz w:val="20"/>
                <w:szCs w:val="20"/>
              </w:rPr>
              <w:t>Aprendizajes esperados</w:t>
            </w:r>
          </w:p>
          <w:p w:rsidR="00D00EDB" w:rsidRPr="009156DE" w:rsidRDefault="00D00EDB" w:rsidP="00EE61FD">
            <w:pPr>
              <w:rPr>
                <w:rFonts w:ascii="Arial" w:hAnsi="Arial" w:cs="Arial"/>
                <w:sz w:val="20"/>
                <w:szCs w:val="20"/>
              </w:rPr>
            </w:pPr>
            <w:r w:rsidRPr="009156DE">
              <w:rPr>
                <w:rFonts w:ascii="Arial" w:hAnsi="Arial" w:cs="Arial"/>
                <w:sz w:val="20"/>
                <w:szCs w:val="20"/>
              </w:rPr>
              <w:t>Tema y subtema</w:t>
            </w:r>
          </w:p>
          <w:p w:rsidR="00D00EDB" w:rsidRPr="009156DE" w:rsidRDefault="00D00EDB" w:rsidP="00EE61FD">
            <w:pPr>
              <w:rPr>
                <w:rFonts w:ascii="Arial" w:hAnsi="Arial" w:cs="Arial"/>
                <w:sz w:val="20"/>
                <w:szCs w:val="20"/>
              </w:rPr>
            </w:pPr>
            <w:r w:rsidRPr="009156DE">
              <w:rPr>
                <w:rFonts w:ascii="Arial" w:hAnsi="Arial" w:cs="Arial"/>
                <w:sz w:val="20"/>
                <w:szCs w:val="20"/>
              </w:rPr>
              <w:t>Título de la secuencia didáctica</w:t>
            </w:r>
          </w:p>
          <w:p w:rsidR="00D00EDB" w:rsidRPr="009156DE" w:rsidRDefault="00D00EDB" w:rsidP="00EE61FD">
            <w:pPr>
              <w:rPr>
                <w:rFonts w:ascii="Arial" w:hAnsi="Arial" w:cs="Arial"/>
                <w:sz w:val="20"/>
                <w:szCs w:val="20"/>
              </w:rPr>
            </w:pPr>
            <w:r w:rsidRPr="009156DE">
              <w:rPr>
                <w:rFonts w:ascii="Arial" w:hAnsi="Arial" w:cs="Arial"/>
                <w:sz w:val="20"/>
                <w:szCs w:val="20"/>
              </w:rPr>
              <w:t>Grado</w:t>
            </w:r>
          </w:p>
          <w:p w:rsidR="00D00EDB" w:rsidRPr="009156DE" w:rsidRDefault="00D00EDB" w:rsidP="00EE61FD">
            <w:pPr>
              <w:rPr>
                <w:rFonts w:ascii="Arial" w:hAnsi="Arial" w:cs="Arial"/>
                <w:sz w:val="20"/>
                <w:szCs w:val="20"/>
              </w:rPr>
            </w:pPr>
            <w:r w:rsidRPr="009156DE">
              <w:rPr>
                <w:rFonts w:ascii="Arial" w:hAnsi="Arial" w:cs="Arial"/>
                <w:sz w:val="20"/>
                <w:szCs w:val="20"/>
              </w:rPr>
              <w:t xml:space="preserve">2) Se mencionan los 3 momentos </w:t>
            </w:r>
            <w:r w:rsidRPr="009156DE">
              <w:rPr>
                <w:rFonts w:ascii="Arial" w:hAnsi="Arial" w:cs="Arial"/>
                <w:b/>
                <w:sz w:val="20"/>
                <w:szCs w:val="20"/>
              </w:rPr>
              <w:t xml:space="preserve"> </w:t>
            </w:r>
            <w:r w:rsidRPr="009156DE">
              <w:rPr>
                <w:rFonts w:ascii="Arial" w:hAnsi="Arial" w:cs="Arial"/>
                <w:sz w:val="20"/>
                <w:szCs w:val="20"/>
              </w:rPr>
              <w:t>de las actividades de  Inicio, Desarrollo y Cierre</w:t>
            </w:r>
          </w:p>
          <w:p w:rsidR="00D00EDB" w:rsidRPr="009156DE" w:rsidRDefault="00D00EDB" w:rsidP="00EE61FD">
            <w:pPr>
              <w:rPr>
                <w:rFonts w:ascii="Arial" w:hAnsi="Arial" w:cs="Arial"/>
                <w:sz w:val="20"/>
                <w:szCs w:val="20"/>
              </w:rPr>
            </w:pPr>
            <w:r w:rsidRPr="009156DE">
              <w:rPr>
                <w:rFonts w:ascii="Arial" w:hAnsi="Arial" w:cs="Arial"/>
                <w:sz w:val="20"/>
                <w:szCs w:val="20"/>
              </w:rPr>
              <w:t>a)</w:t>
            </w:r>
            <w:r w:rsidRPr="009156DE">
              <w:rPr>
                <w:rFonts w:ascii="Arial" w:hAnsi="Arial" w:cs="Arial"/>
                <w:b/>
                <w:sz w:val="20"/>
                <w:szCs w:val="20"/>
              </w:rPr>
              <w:t xml:space="preserve"> </w:t>
            </w:r>
            <w:r w:rsidRPr="009156DE">
              <w:rPr>
                <w:rFonts w:ascii="Arial" w:hAnsi="Arial" w:cs="Arial"/>
                <w:sz w:val="20"/>
                <w:szCs w:val="20"/>
              </w:rPr>
              <w:t>Materiales y recursos</w:t>
            </w:r>
          </w:p>
          <w:p w:rsidR="00D00EDB" w:rsidRPr="009156DE" w:rsidRDefault="00D00EDB" w:rsidP="00EE61FD">
            <w:pPr>
              <w:rPr>
                <w:rFonts w:ascii="Arial" w:hAnsi="Arial" w:cs="Arial"/>
                <w:sz w:val="20"/>
                <w:szCs w:val="20"/>
              </w:rPr>
            </w:pPr>
            <w:r w:rsidRPr="009156DE">
              <w:rPr>
                <w:rFonts w:ascii="Arial" w:hAnsi="Arial" w:cs="Arial"/>
                <w:sz w:val="20"/>
                <w:szCs w:val="20"/>
              </w:rPr>
              <w:t>b) Organización</w:t>
            </w:r>
          </w:p>
          <w:p w:rsidR="00D00EDB" w:rsidRPr="009156DE" w:rsidRDefault="00D00EDB" w:rsidP="00EE61FD">
            <w:pPr>
              <w:rPr>
                <w:rFonts w:ascii="Arial" w:hAnsi="Arial" w:cs="Arial"/>
                <w:sz w:val="20"/>
                <w:szCs w:val="20"/>
              </w:rPr>
            </w:pPr>
            <w:r w:rsidRPr="009156DE">
              <w:rPr>
                <w:rFonts w:ascii="Arial" w:hAnsi="Arial" w:cs="Arial"/>
                <w:sz w:val="20"/>
                <w:szCs w:val="20"/>
              </w:rPr>
              <w:t>c) Temporalidad-  Fecha</w:t>
            </w:r>
          </w:p>
          <w:p w:rsidR="00D00EDB" w:rsidRPr="009156DE" w:rsidRDefault="00D00EDB" w:rsidP="00EE61FD">
            <w:pPr>
              <w:rPr>
                <w:rFonts w:ascii="Arial" w:hAnsi="Arial" w:cs="Arial"/>
                <w:sz w:val="20"/>
                <w:szCs w:val="20"/>
              </w:rPr>
            </w:pPr>
            <w:r w:rsidRPr="009156DE">
              <w:rPr>
                <w:rFonts w:ascii="Arial" w:hAnsi="Arial" w:cs="Arial"/>
                <w:sz w:val="20"/>
                <w:szCs w:val="20"/>
              </w:rPr>
              <w:t>d)Descripción de la actividad</w:t>
            </w:r>
          </w:p>
          <w:p w:rsidR="00D00EDB" w:rsidRPr="009156DE" w:rsidRDefault="00D00EDB" w:rsidP="00EE61FD">
            <w:pPr>
              <w:rPr>
                <w:rFonts w:ascii="Arial" w:hAnsi="Arial" w:cs="Arial"/>
                <w:sz w:val="20"/>
                <w:szCs w:val="20"/>
              </w:rPr>
            </w:pPr>
            <w:r w:rsidRPr="009156DE">
              <w:rPr>
                <w:rFonts w:ascii="Arial" w:hAnsi="Arial" w:cs="Arial"/>
                <w:sz w:val="20"/>
                <w:szCs w:val="20"/>
              </w:rPr>
              <w:t>e) relación del tema y subtema con el aprendizaje esperado</w:t>
            </w:r>
          </w:p>
          <w:p w:rsidR="00D00EDB" w:rsidRPr="009156DE" w:rsidRDefault="00D00EDB" w:rsidP="00EE61FD">
            <w:pPr>
              <w:rPr>
                <w:rFonts w:ascii="Arial" w:hAnsi="Arial" w:cs="Arial"/>
                <w:sz w:val="20"/>
                <w:szCs w:val="20"/>
              </w:rPr>
            </w:pPr>
            <w:r w:rsidRPr="009156DE">
              <w:rPr>
                <w:rFonts w:ascii="Arial" w:hAnsi="Arial" w:cs="Arial"/>
                <w:sz w:val="20"/>
                <w:szCs w:val="20"/>
              </w:rPr>
              <w:t>f) la redacción en presente e inicia con un verbo</w:t>
            </w:r>
          </w:p>
          <w:p w:rsidR="00D00EDB" w:rsidRPr="009156DE" w:rsidRDefault="00D00EDB" w:rsidP="00EE61FD">
            <w:pPr>
              <w:jc w:val="both"/>
              <w:rPr>
                <w:rFonts w:ascii="Arial" w:hAnsi="Arial" w:cs="Arial"/>
                <w:b/>
                <w:sz w:val="20"/>
                <w:szCs w:val="20"/>
              </w:rPr>
            </w:pPr>
            <w:r w:rsidRPr="009156DE">
              <w:rPr>
                <w:rFonts w:ascii="Arial" w:hAnsi="Arial" w:cs="Arial"/>
                <w:b/>
                <w:sz w:val="20"/>
                <w:szCs w:val="20"/>
              </w:rPr>
              <w:t>Selección de los propósitos</w:t>
            </w:r>
          </w:p>
          <w:p w:rsidR="00D00EDB" w:rsidRPr="009156DE" w:rsidRDefault="00D00EDB" w:rsidP="00EE61FD">
            <w:pPr>
              <w:rPr>
                <w:rFonts w:ascii="Arial" w:hAnsi="Arial" w:cs="Arial"/>
                <w:sz w:val="20"/>
                <w:szCs w:val="20"/>
              </w:rPr>
            </w:pPr>
            <w:r w:rsidRPr="009156DE">
              <w:rPr>
                <w:rFonts w:ascii="Arial" w:hAnsi="Arial" w:cs="Arial"/>
                <w:sz w:val="20"/>
                <w:szCs w:val="20"/>
              </w:rPr>
              <w:t>reflexión sobre los potenciales y aprendizajes de los alumnos</w:t>
            </w:r>
          </w:p>
          <w:p w:rsidR="00D00EDB" w:rsidRPr="009156DE" w:rsidRDefault="00D00EDB" w:rsidP="00EE61FD">
            <w:pPr>
              <w:rPr>
                <w:rFonts w:ascii="Arial" w:hAnsi="Arial" w:cs="Arial"/>
                <w:sz w:val="20"/>
                <w:szCs w:val="20"/>
              </w:rPr>
            </w:pPr>
            <w:r>
              <w:rPr>
                <w:rFonts w:ascii="Arial" w:hAnsi="Arial" w:cs="Arial"/>
                <w:sz w:val="20"/>
                <w:szCs w:val="20"/>
              </w:rPr>
              <w:t>a) El propósito incluye: Plan de estudios de aprendizajes clave Preescolar.</w:t>
            </w:r>
          </w:p>
          <w:p w:rsidR="00D00EDB" w:rsidRPr="009156DE" w:rsidRDefault="00D00EDB" w:rsidP="00EE61FD">
            <w:pPr>
              <w:rPr>
                <w:rFonts w:ascii="Arial" w:hAnsi="Arial" w:cs="Arial"/>
                <w:b/>
                <w:sz w:val="20"/>
                <w:szCs w:val="20"/>
              </w:rPr>
            </w:pPr>
            <w:r w:rsidRPr="009156DE">
              <w:rPr>
                <w:rFonts w:ascii="Arial" w:hAnsi="Arial" w:cs="Arial"/>
                <w:b/>
                <w:sz w:val="20"/>
                <w:szCs w:val="20"/>
              </w:rPr>
              <w:t>Selección de estrategias de evaluación</w:t>
            </w:r>
          </w:p>
          <w:p w:rsidR="00D00EDB" w:rsidRPr="009156DE" w:rsidRDefault="00D00EDB" w:rsidP="00D00EDB">
            <w:pPr>
              <w:pStyle w:val="ListParagraph"/>
              <w:numPr>
                <w:ilvl w:val="0"/>
                <w:numId w:val="6"/>
              </w:numPr>
              <w:rPr>
                <w:rFonts w:ascii="Arial" w:hAnsi="Arial" w:cs="Arial"/>
                <w:sz w:val="20"/>
                <w:szCs w:val="20"/>
              </w:rPr>
            </w:pPr>
            <w:r w:rsidRPr="009156DE">
              <w:rPr>
                <w:rFonts w:ascii="Arial" w:hAnsi="Arial" w:cs="Arial"/>
                <w:sz w:val="20"/>
                <w:szCs w:val="20"/>
              </w:rPr>
              <w:t>La valoración del proceso de enseñanza y de los aprendizajes</w:t>
            </w:r>
          </w:p>
          <w:p w:rsidR="00D00EDB" w:rsidRPr="002C73B1" w:rsidRDefault="00D00EDB" w:rsidP="00EE61FD">
            <w:pPr>
              <w:rPr>
                <w:rFonts w:ascii="Arial" w:hAnsi="Arial" w:cs="Arial"/>
                <w:sz w:val="20"/>
                <w:szCs w:val="20"/>
              </w:rPr>
            </w:pPr>
            <w:r w:rsidRPr="009156DE">
              <w:rPr>
                <w:rFonts w:ascii="Arial" w:hAnsi="Arial" w:cs="Arial"/>
                <w:sz w:val="20"/>
                <w:szCs w:val="20"/>
              </w:rPr>
              <w:t xml:space="preserve"> En el momento del cierre incluye instrumentos de evaluación  que utilizará(diseña  instrumentos para la recopilación  de información</w:t>
            </w:r>
            <w:r>
              <w:rPr>
                <w:rFonts w:ascii="Arial" w:hAnsi="Arial" w:cs="Arial"/>
                <w:sz w:val="20"/>
                <w:szCs w:val="20"/>
              </w:rPr>
              <w:t xml:space="preserve">  puede ser  la lista de cotejo para los alumnos </w:t>
            </w:r>
            <w:r w:rsidRPr="009156DE">
              <w:rPr>
                <w:rFonts w:ascii="Arial" w:hAnsi="Arial" w:cs="Arial"/>
                <w:sz w:val="20"/>
                <w:szCs w:val="20"/>
              </w:rPr>
              <w:t>)</w:t>
            </w:r>
          </w:p>
        </w:tc>
        <w:tc>
          <w:tcPr>
            <w:tcW w:w="405" w:type="dxa"/>
          </w:tcPr>
          <w:p w:rsidR="00D00EDB" w:rsidRPr="004C20AF" w:rsidRDefault="00D00EDB" w:rsidP="00EE61FD">
            <w:pPr>
              <w:jc w:val="center"/>
              <w:rPr>
                <w:rFonts w:ascii="Arial" w:hAnsi="Arial" w:cs="Arial"/>
                <w:b/>
                <w:sz w:val="20"/>
                <w:szCs w:val="20"/>
              </w:rPr>
            </w:pPr>
          </w:p>
        </w:tc>
        <w:tc>
          <w:tcPr>
            <w:tcW w:w="483" w:type="dxa"/>
          </w:tcPr>
          <w:p w:rsidR="00D00EDB" w:rsidRPr="004C20AF" w:rsidRDefault="00D00EDB" w:rsidP="00EE61FD">
            <w:pPr>
              <w:jc w:val="center"/>
              <w:rPr>
                <w:rFonts w:ascii="Arial" w:hAnsi="Arial" w:cs="Arial"/>
                <w:b/>
                <w:sz w:val="20"/>
                <w:szCs w:val="20"/>
              </w:rPr>
            </w:pPr>
          </w:p>
        </w:tc>
        <w:tc>
          <w:tcPr>
            <w:tcW w:w="2636" w:type="dxa"/>
          </w:tcPr>
          <w:p w:rsidR="00D00EDB" w:rsidRPr="004C20AF" w:rsidRDefault="00D00EDB" w:rsidP="00EE61FD">
            <w:pPr>
              <w:spacing w:line="360" w:lineRule="auto"/>
              <w:jc w:val="center"/>
              <w:rPr>
                <w:rFonts w:ascii="Arial" w:hAnsi="Arial" w:cs="Arial"/>
                <w:b/>
                <w:sz w:val="20"/>
                <w:szCs w:val="20"/>
              </w:rPr>
            </w:pPr>
            <w:r>
              <w:rPr>
                <w:rFonts w:ascii="Arial" w:hAnsi="Arial" w:cs="Arial"/>
                <w:b/>
                <w:sz w:val="20"/>
                <w:szCs w:val="20"/>
              </w:rPr>
              <w:t>4%</w:t>
            </w:r>
          </w:p>
        </w:tc>
      </w:tr>
      <w:tr w:rsidR="00D00EDB" w:rsidRPr="004C20AF" w:rsidTr="00E26689">
        <w:tblPrEx>
          <w:tblCellMar>
            <w:left w:w="108" w:type="dxa"/>
            <w:right w:w="108" w:type="dxa"/>
          </w:tblCellMar>
          <w:tblLook w:val="04A0" w:firstRow="1" w:lastRow="0" w:firstColumn="1" w:lastColumn="0" w:noHBand="0" w:noVBand="1"/>
        </w:tblPrEx>
        <w:trPr>
          <w:trHeight w:val="2121"/>
          <w:jc w:val="center"/>
        </w:trPr>
        <w:tc>
          <w:tcPr>
            <w:tcW w:w="4957" w:type="dxa"/>
          </w:tcPr>
          <w:p w:rsidR="00D00EDB" w:rsidRDefault="00D00EDB" w:rsidP="00EE61FD">
            <w:pPr>
              <w:rPr>
                <w:rFonts w:ascii="Arial" w:hAnsi="Arial" w:cs="Arial"/>
                <w:b/>
                <w:sz w:val="20"/>
                <w:szCs w:val="20"/>
              </w:rPr>
            </w:pPr>
            <w:r w:rsidRPr="009156DE">
              <w:rPr>
                <w:rFonts w:ascii="Arial" w:hAnsi="Arial" w:cs="Arial"/>
                <w:b/>
                <w:sz w:val="20"/>
                <w:szCs w:val="20"/>
              </w:rPr>
              <w:t>FASE V  R</w:t>
            </w:r>
            <w:r>
              <w:rPr>
                <w:rFonts w:ascii="Arial" w:hAnsi="Arial" w:cs="Arial"/>
                <w:b/>
                <w:sz w:val="20"/>
                <w:szCs w:val="20"/>
              </w:rPr>
              <w:t xml:space="preserve">eflexión </w:t>
            </w:r>
          </w:p>
          <w:p w:rsidR="00D00EDB" w:rsidRPr="009156DE" w:rsidRDefault="00D00EDB" w:rsidP="00EE61FD">
            <w:pPr>
              <w:rPr>
                <w:rFonts w:ascii="Arial" w:hAnsi="Arial" w:cs="Arial"/>
                <w:b/>
                <w:sz w:val="20"/>
                <w:szCs w:val="20"/>
              </w:rPr>
            </w:pPr>
            <w:r>
              <w:rPr>
                <w:rFonts w:ascii="Arial" w:hAnsi="Arial" w:cs="Arial"/>
                <w:b/>
                <w:sz w:val="20"/>
                <w:szCs w:val="20"/>
              </w:rPr>
              <w:t>(</w:t>
            </w:r>
            <w:r w:rsidRPr="002F1DBF">
              <w:rPr>
                <w:rFonts w:ascii="Arial" w:hAnsi="Arial" w:cs="Arial"/>
                <w:b/>
                <w:sz w:val="20"/>
                <w:szCs w:val="20"/>
                <w:highlight w:val="yellow"/>
              </w:rPr>
              <w:t>AVANCES 13 DE MAYO)</w:t>
            </w:r>
          </w:p>
        </w:tc>
        <w:tc>
          <w:tcPr>
            <w:tcW w:w="2854" w:type="dxa"/>
          </w:tcPr>
          <w:p w:rsidR="00D00EDB" w:rsidRPr="009156DE" w:rsidRDefault="00D00EDB" w:rsidP="00EE61FD">
            <w:pPr>
              <w:rPr>
                <w:rFonts w:ascii="Arial" w:hAnsi="Arial" w:cs="Arial"/>
                <w:sz w:val="20"/>
                <w:szCs w:val="20"/>
              </w:rPr>
            </w:pPr>
            <w:r w:rsidRPr="009156DE">
              <w:rPr>
                <w:rFonts w:ascii="Arial" w:hAnsi="Arial" w:cs="Arial"/>
                <w:sz w:val="20"/>
                <w:szCs w:val="20"/>
              </w:rPr>
              <w:t xml:space="preserve">Para finalizar contestar el siguiente cuestionario  con una reflexión  </w:t>
            </w:r>
          </w:p>
          <w:p w:rsidR="00D00EDB" w:rsidRPr="009156DE" w:rsidRDefault="00D00EDB" w:rsidP="00EE61FD">
            <w:pPr>
              <w:rPr>
                <w:rFonts w:ascii="Arial" w:hAnsi="Arial" w:cs="Arial"/>
                <w:sz w:val="20"/>
                <w:szCs w:val="20"/>
              </w:rPr>
            </w:pPr>
            <w:r w:rsidRPr="009156DE">
              <w:rPr>
                <w:rFonts w:ascii="Arial" w:hAnsi="Arial" w:cs="Arial"/>
                <w:sz w:val="20"/>
                <w:szCs w:val="20"/>
              </w:rPr>
              <w:t>1 -¿Qué competencias</w:t>
            </w:r>
            <w:r>
              <w:rPr>
                <w:rFonts w:ascii="Arial" w:hAnsi="Arial" w:cs="Arial"/>
                <w:sz w:val="20"/>
                <w:szCs w:val="20"/>
              </w:rPr>
              <w:t xml:space="preserve"> profesionales y de Unidad II</w:t>
            </w:r>
            <w:r w:rsidRPr="009156DE">
              <w:rPr>
                <w:rFonts w:ascii="Arial" w:hAnsi="Arial" w:cs="Arial"/>
                <w:sz w:val="20"/>
                <w:szCs w:val="20"/>
              </w:rPr>
              <w:t xml:space="preserve"> desarrollé al hacer la investigación didáctica?</w:t>
            </w:r>
          </w:p>
          <w:p w:rsidR="00D00EDB" w:rsidRPr="009156DE" w:rsidRDefault="00D00EDB" w:rsidP="00EE61FD">
            <w:pPr>
              <w:rPr>
                <w:rFonts w:ascii="Arial" w:hAnsi="Arial" w:cs="Arial"/>
                <w:sz w:val="20"/>
                <w:szCs w:val="20"/>
              </w:rPr>
            </w:pPr>
            <w:r w:rsidRPr="009156DE">
              <w:rPr>
                <w:rFonts w:ascii="Arial" w:hAnsi="Arial" w:cs="Arial"/>
                <w:sz w:val="20"/>
                <w:szCs w:val="20"/>
              </w:rPr>
              <w:lastRenderedPageBreak/>
              <w:t xml:space="preserve">2.- ¿Qué aprendí en el plano conceptual, procedimental y actitudinal? </w:t>
            </w:r>
          </w:p>
          <w:p w:rsidR="00D00EDB" w:rsidRPr="009156DE" w:rsidRDefault="00D00EDB" w:rsidP="00EE61FD">
            <w:pPr>
              <w:rPr>
                <w:rFonts w:ascii="Arial" w:hAnsi="Arial" w:cs="Arial"/>
                <w:sz w:val="20"/>
                <w:szCs w:val="20"/>
              </w:rPr>
            </w:pPr>
            <w:r w:rsidRPr="009156DE">
              <w:rPr>
                <w:rFonts w:ascii="Arial" w:hAnsi="Arial" w:cs="Arial"/>
                <w:sz w:val="20"/>
                <w:szCs w:val="20"/>
              </w:rPr>
              <w:t xml:space="preserve">3. ¿Cómo me di cuenta que lo aprendí? </w:t>
            </w:r>
          </w:p>
          <w:p w:rsidR="00D00EDB" w:rsidRPr="009156DE" w:rsidRDefault="00D00EDB" w:rsidP="00EE61FD">
            <w:pPr>
              <w:rPr>
                <w:rFonts w:ascii="Arial" w:hAnsi="Arial" w:cs="Arial"/>
                <w:sz w:val="20"/>
                <w:szCs w:val="20"/>
              </w:rPr>
            </w:pPr>
            <w:r w:rsidRPr="009156DE">
              <w:rPr>
                <w:rFonts w:ascii="Arial" w:hAnsi="Arial" w:cs="Arial"/>
                <w:sz w:val="20"/>
                <w:szCs w:val="20"/>
              </w:rPr>
              <w:t>4.- ¿Qué no aprendí?</w:t>
            </w:r>
          </w:p>
          <w:p w:rsidR="00D00EDB" w:rsidRPr="009156DE" w:rsidRDefault="00D00EDB" w:rsidP="00EE61FD">
            <w:pPr>
              <w:rPr>
                <w:rFonts w:ascii="Arial" w:hAnsi="Arial" w:cs="Arial"/>
                <w:sz w:val="20"/>
                <w:szCs w:val="20"/>
              </w:rPr>
            </w:pPr>
            <w:r w:rsidRPr="009156DE">
              <w:rPr>
                <w:rFonts w:ascii="Arial" w:hAnsi="Arial" w:cs="Arial"/>
                <w:sz w:val="20"/>
                <w:szCs w:val="20"/>
              </w:rPr>
              <w:t>5. ¿Cuáles son mis limitaciones, temores y errores?</w:t>
            </w:r>
          </w:p>
          <w:p w:rsidR="00D00EDB" w:rsidRPr="009156DE" w:rsidRDefault="00D00EDB" w:rsidP="00EE61FD">
            <w:pPr>
              <w:rPr>
                <w:rFonts w:ascii="Arial" w:hAnsi="Arial" w:cs="Arial"/>
                <w:sz w:val="20"/>
                <w:szCs w:val="20"/>
              </w:rPr>
            </w:pPr>
            <w:r w:rsidRPr="009156DE">
              <w:rPr>
                <w:rFonts w:ascii="Arial" w:hAnsi="Arial" w:cs="Arial"/>
                <w:sz w:val="20"/>
                <w:szCs w:val="20"/>
              </w:rPr>
              <w:t xml:space="preserve">6 ¿Cómo las identifiqué? </w:t>
            </w:r>
          </w:p>
          <w:p w:rsidR="00D00EDB" w:rsidRPr="009156DE" w:rsidRDefault="00D00EDB" w:rsidP="00EE61FD">
            <w:pPr>
              <w:rPr>
                <w:rFonts w:ascii="Arial" w:hAnsi="Arial" w:cs="Arial"/>
                <w:sz w:val="20"/>
                <w:szCs w:val="20"/>
              </w:rPr>
            </w:pPr>
            <w:r w:rsidRPr="009156DE">
              <w:rPr>
                <w:rFonts w:ascii="Arial" w:hAnsi="Arial" w:cs="Arial"/>
                <w:sz w:val="20"/>
                <w:szCs w:val="20"/>
              </w:rPr>
              <w:t xml:space="preserve">7¿Cómo los superé? </w:t>
            </w:r>
          </w:p>
          <w:p w:rsidR="00D00EDB" w:rsidRPr="009156DE" w:rsidRDefault="00D00EDB" w:rsidP="00EE61FD">
            <w:pPr>
              <w:rPr>
                <w:rFonts w:ascii="Arial" w:hAnsi="Arial" w:cs="Arial"/>
                <w:sz w:val="20"/>
                <w:szCs w:val="20"/>
              </w:rPr>
            </w:pPr>
            <w:r w:rsidRPr="009156DE">
              <w:rPr>
                <w:rFonts w:ascii="Arial" w:hAnsi="Arial" w:cs="Arial"/>
                <w:sz w:val="20"/>
                <w:szCs w:val="20"/>
              </w:rPr>
              <w:t xml:space="preserve">8 ¿Cuáles son mis logros? </w:t>
            </w:r>
          </w:p>
          <w:p w:rsidR="00D00EDB" w:rsidRPr="009156DE" w:rsidRDefault="00D00EDB" w:rsidP="00EE61FD">
            <w:pPr>
              <w:rPr>
                <w:rFonts w:ascii="Arial" w:hAnsi="Arial" w:cs="Arial"/>
                <w:sz w:val="20"/>
                <w:szCs w:val="20"/>
              </w:rPr>
            </w:pPr>
            <w:r w:rsidRPr="009156DE">
              <w:rPr>
                <w:rFonts w:ascii="Arial" w:hAnsi="Arial" w:cs="Arial"/>
                <w:sz w:val="20"/>
                <w:szCs w:val="20"/>
              </w:rPr>
              <w:t xml:space="preserve">9¿Cómo me di cuenta de ellos? </w:t>
            </w:r>
          </w:p>
          <w:p w:rsidR="00D00EDB" w:rsidRPr="009156DE" w:rsidRDefault="00D00EDB" w:rsidP="00EE61FD">
            <w:pPr>
              <w:rPr>
                <w:rFonts w:ascii="Arial" w:hAnsi="Arial" w:cs="Arial"/>
                <w:sz w:val="20"/>
                <w:szCs w:val="20"/>
              </w:rPr>
            </w:pPr>
            <w:r w:rsidRPr="009156DE">
              <w:rPr>
                <w:rFonts w:ascii="Arial" w:hAnsi="Arial" w:cs="Arial"/>
                <w:sz w:val="20"/>
                <w:szCs w:val="20"/>
              </w:rPr>
              <w:t xml:space="preserve">10¿Cuál fue mi compromiso con la actividad? </w:t>
            </w:r>
          </w:p>
          <w:p w:rsidR="00D00EDB" w:rsidRPr="009156DE" w:rsidRDefault="00D00EDB" w:rsidP="00EE61FD">
            <w:pPr>
              <w:rPr>
                <w:rFonts w:ascii="Arial" w:hAnsi="Arial" w:cs="Arial"/>
                <w:b/>
                <w:sz w:val="20"/>
                <w:szCs w:val="20"/>
              </w:rPr>
            </w:pPr>
            <w:r w:rsidRPr="009156DE">
              <w:rPr>
                <w:rFonts w:ascii="Arial" w:hAnsi="Arial" w:cs="Arial"/>
                <w:sz w:val="20"/>
                <w:szCs w:val="20"/>
              </w:rPr>
              <w:t>11¿Han surgido preguntas? ¿Cuáles y por qué?</w:t>
            </w:r>
          </w:p>
        </w:tc>
        <w:tc>
          <w:tcPr>
            <w:tcW w:w="405" w:type="dxa"/>
          </w:tcPr>
          <w:p w:rsidR="00D00EDB" w:rsidRPr="004C20AF" w:rsidRDefault="00D00EDB" w:rsidP="00EE61FD">
            <w:pPr>
              <w:jc w:val="center"/>
              <w:rPr>
                <w:rFonts w:ascii="Arial" w:hAnsi="Arial" w:cs="Arial"/>
                <w:b/>
                <w:sz w:val="20"/>
                <w:szCs w:val="20"/>
              </w:rPr>
            </w:pPr>
          </w:p>
        </w:tc>
        <w:tc>
          <w:tcPr>
            <w:tcW w:w="483" w:type="dxa"/>
          </w:tcPr>
          <w:p w:rsidR="00D00EDB" w:rsidRPr="004C20AF" w:rsidRDefault="00D00EDB" w:rsidP="00EE61FD">
            <w:pPr>
              <w:jc w:val="center"/>
              <w:rPr>
                <w:rFonts w:ascii="Arial" w:hAnsi="Arial" w:cs="Arial"/>
                <w:b/>
                <w:sz w:val="20"/>
                <w:szCs w:val="20"/>
              </w:rPr>
            </w:pPr>
          </w:p>
        </w:tc>
        <w:tc>
          <w:tcPr>
            <w:tcW w:w="2636" w:type="dxa"/>
          </w:tcPr>
          <w:p w:rsidR="00D00EDB" w:rsidRPr="004C20AF" w:rsidRDefault="00D00EDB" w:rsidP="00EE61FD">
            <w:pPr>
              <w:jc w:val="center"/>
              <w:rPr>
                <w:rFonts w:ascii="Arial" w:hAnsi="Arial" w:cs="Arial"/>
                <w:b/>
                <w:sz w:val="20"/>
                <w:szCs w:val="20"/>
              </w:rPr>
            </w:pPr>
            <w:r>
              <w:rPr>
                <w:rFonts w:ascii="Arial" w:hAnsi="Arial" w:cs="Arial"/>
                <w:b/>
                <w:sz w:val="20"/>
                <w:szCs w:val="20"/>
              </w:rPr>
              <w:t>2%</w:t>
            </w:r>
          </w:p>
        </w:tc>
      </w:tr>
    </w:tbl>
    <w:p w:rsidR="00D00EDB" w:rsidRPr="00B934C7" w:rsidRDefault="00D00EDB" w:rsidP="00EF45DB"/>
    <w:p w:rsidR="004A68D7" w:rsidRPr="00B934C7" w:rsidRDefault="004A68D7"/>
    <w:sectPr w:rsidR="004A68D7" w:rsidRPr="00B934C7" w:rsidSect="00A03425">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F6C1E"/>
    <w:multiLevelType w:val="hybridMultilevel"/>
    <w:tmpl w:val="F7EA898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DD0A74"/>
    <w:multiLevelType w:val="hybridMultilevel"/>
    <w:tmpl w:val="6AFCDD3A"/>
    <w:lvl w:ilvl="0" w:tplc="3FDA196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D12499"/>
    <w:multiLevelType w:val="hybridMultilevel"/>
    <w:tmpl w:val="696479B8"/>
    <w:lvl w:ilvl="0" w:tplc="73760F62">
      <w:start w:val="1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BC337B"/>
    <w:multiLevelType w:val="hybridMultilevel"/>
    <w:tmpl w:val="29E82CC6"/>
    <w:lvl w:ilvl="0" w:tplc="790C40F4">
      <w:start w:val="1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DA61E9"/>
    <w:multiLevelType w:val="hybridMultilevel"/>
    <w:tmpl w:val="549447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147390"/>
    <w:multiLevelType w:val="hybridMultilevel"/>
    <w:tmpl w:val="7E0CF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0897AB7"/>
    <w:multiLevelType w:val="hybridMultilevel"/>
    <w:tmpl w:val="C322A6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0E4497"/>
    <w:multiLevelType w:val="hybridMultilevel"/>
    <w:tmpl w:val="36500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D7"/>
    <w:rsid w:val="00014A25"/>
    <w:rsid w:val="00041A73"/>
    <w:rsid w:val="000664AD"/>
    <w:rsid w:val="0009556F"/>
    <w:rsid w:val="000B692E"/>
    <w:rsid w:val="000C27AF"/>
    <w:rsid w:val="000C5191"/>
    <w:rsid w:val="000D0607"/>
    <w:rsid w:val="000D4C78"/>
    <w:rsid w:val="000E2A9F"/>
    <w:rsid w:val="000E349F"/>
    <w:rsid w:val="000E4D53"/>
    <w:rsid w:val="00115E2B"/>
    <w:rsid w:val="001302B0"/>
    <w:rsid w:val="0013603B"/>
    <w:rsid w:val="0019420F"/>
    <w:rsid w:val="0019666D"/>
    <w:rsid w:val="001B5A3B"/>
    <w:rsid w:val="001D0F5E"/>
    <w:rsid w:val="001E0775"/>
    <w:rsid w:val="001E3873"/>
    <w:rsid w:val="001F07D1"/>
    <w:rsid w:val="001F25C0"/>
    <w:rsid w:val="00200583"/>
    <w:rsid w:val="002069B9"/>
    <w:rsid w:val="00207AD4"/>
    <w:rsid w:val="00237584"/>
    <w:rsid w:val="002509D9"/>
    <w:rsid w:val="00251896"/>
    <w:rsid w:val="002B04D6"/>
    <w:rsid w:val="002F08D7"/>
    <w:rsid w:val="002F2EFD"/>
    <w:rsid w:val="002F5D76"/>
    <w:rsid w:val="00312D3A"/>
    <w:rsid w:val="00321ECF"/>
    <w:rsid w:val="00323A13"/>
    <w:rsid w:val="00375A16"/>
    <w:rsid w:val="0037667F"/>
    <w:rsid w:val="0039075C"/>
    <w:rsid w:val="00392244"/>
    <w:rsid w:val="003E7E48"/>
    <w:rsid w:val="003F5D8E"/>
    <w:rsid w:val="00411448"/>
    <w:rsid w:val="00414D34"/>
    <w:rsid w:val="004A47AC"/>
    <w:rsid w:val="004A68D7"/>
    <w:rsid w:val="004B5DC9"/>
    <w:rsid w:val="004C4337"/>
    <w:rsid w:val="004F187A"/>
    <w:rsid w:val="00527E7C"/>
    <w:rsid w:val="00562CD3"/>
    <w:rsid w:val="005A0992"/>
    <w:rsid w:val="005B0330"/>
    <w:rsid w:val="00600215"/>
    <w:rsid w:val="00602FB7"/>
    <w:rsid w:val="00612144"/>
    <w:rsid w:val="0061785F"/>
    <w:rsid w:val="00645C08"/>
    <w:rsid w:val="00653C22"/>
    <w:rsid w:val="0067270C"/>
    <w:rsid w:val="006821AA"/>
    <w:rsid w:val="00683C29"/>
    <w:rsid w:val="00693989"/>
    <w:rsid w:val="006A6BF4"/>
    <w:rsid w:val="006C656F"/>
    <w:rsid w:val="006F4861"/>
    <w:rsid w:val="006F5802"/>
    <w:rsid w:val="007001C3"/>
    <w:rsid w:val="00702E39"/>
    <w:rsid w:val="00747011"/>
    <w:rsid w:val="00762823"/>
    <w:rsid w:val="007655FA"/>
    <w:rsid w:val="00765BB1"/>
    <w:rsid w:val="0079691D"/>
    <w:rsid w:val="007C6533"/>
    <w:rsid w:val="007E1229"/>
    <w:rsid w:val="00841982"/>
    <w:rsid w:val="00864ABF"/>
    <w:rsid w:val="008A3ECA"/>
    <w:rsid w:val="008B415B"/>
    <w:rsid w:val="008B51D3"/>
    <w:rsid w:val="008C05D9"/>
    <w:rsid w:val="008C0F86"/>
    <w:rsid w:val="008C27F8"/>
    <w:rsid w:val="008F2E8D"/>
    <w:rsid w:val="00964D46"/>
    <w:rsid w:val="00967EAD"/>
    <w:rsid w:val="009D0E47"/>
    <w:rsid w:val="009F2604"/>
    <w:rsid w:val="009F436B"/>
    <w:rsid w:val="00A03425"/>
    <w:rsid w:val="00A21D5A"/>
    <w:rsid w:val="00A364B2"/>
    <w:rsid w:val="00A56847"/>
    <w:rsid w:val="00A749B7"/>
    <w:rsid w:val="00AC7F87"/>
    <w:rsid w:val="00B03832"/>
    <w:rsid w:val="00B217EB"/>
    <w:rsid w:val="00B745E8"/>
    <w:rsid w:val="00B934C7"/>
    <w:rsid w:val="00BE0AC1"/>
    <w:rsid w:val="00C50D4A"/>
    <w:rsid w:val="00C52513"/>
    <w:rsid w:val="00C5695D"/>
    <w:rsid w:val="00C56E0D"/>
    <w:rsid w:val="00C76118"/>
    <w:rsid w:val="00C9217F"/>
    <w:rsid w:val="00C92D99"/>
    <w:rsid w:val="00CE20F9"/>
    <w:rsid w:val="00CE2AF6"/>
    <w:rsid w:val="00D00EDB"/>
    <w:rsid w:val="00D3747C"/>
    <w:rsid w:val="00D37881"/>
    <w:rsid w:val="00D52941"/>
    <w:rsid w:val="00D57FA2"/>
    <w:rsid w:val="00D77937"/>
    <w:rsid w:val="00D92E99"/>
    <w:rsid w:val="00DA54B8"/>
    <w:rsid w:val="00E26689"/>
    <w:rsid w:val="00E77D23"/>
    <w:rsid w:val="00E813A5"/>
    <w:rsid w:val="00EC781A"/>
    <w:rsid w:val="00EC7EAE"/>
    <w:rsid w:val="00EF45DB"/>
    <w:rsid w:val="00F25552"/>
    <w:rsid w:val="00F77A97"/>
    <w:rsid w:val="00F9613D"/>
    <w:rsid w:val="00FB1E27"/>
    <w:rsid w:val="00FE0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7CE00-618D-4737-A613-5793DAA3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34C7"/>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next w:val="Normal"/>
    <w:link w:val="Heading3Char"/>
    <w:uiPriority w:val="9"/>
    <w:semiHidden/>
    <w:unhideWhenUsed/>
    <w:qFormat/>
    <w:rsid w:val="00B745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4C7"/>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2F08D7"/>
  </w:style>
  <w:style w:type="character" w:styleId="Hyperlink">
    <w:name w:val="Hyperlink"/>
    <w:basedOn w:val="DefaultParagraphFont"/>
    <w:uiPriority w:val="99"/>
    <w:unhideWhenUsed/>
    <w:rsid w:val="00A03425"/>
    <w:rPr>
      <w:color w:val="0000FF"/>
      <w:u w:val="single"/>
    </w:rPr>
  </w:style>
  <w:style w:type="paragraph" w:styleId="ListParagraph">
    <w:name w:val="List Paragraph"/>
    <w:basedOn w:val="Normal"/>
    <w:uiPriority w:val="34"/>
    <w:qFormat/>
    <w:rsid w:val="00527E7C"/>
    <w:pPr>
      <w:ind w:left="720"/>
      <w:contextualSpacing/>
    </w:pPr>
  </w:style>
  <w:style w:type="table" w:styleId="TableGrid">
    <w:name w:val="Table Grid"/>
    <w:basedOn w:val="TableNormal"/>
    <w:uiPriority w:val="59"/>
    <w:rsid w:val="0039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745E8"/>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D00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6732">
      <w:bodyDiv w:val="1"/>
      <w:marLeft w:val="0"/>
      <w:marRight w:val="0"/>
      <w:marTop w:val="0"/>
      <w:marBottom w:val="0"/>
      <w:divBdr>
        <w:top w:val="none" w:sz="0" w:space="0" w:color="auto"/>
        <w:left w:val="none" w:sz="0" w:space="0" w:color="auto"/>
        <w:bottom w:val="none" w:sz="0" w:space="0" w:color="auto"/>
        <w:right w:val="none" w:sz="0" w:space="0" w:color="auto"/>
      </w:divBdr>
    </w:div>
    <w:div w:id="708070844">
      <w:bodyDiv w:val="1"/>
      <w:marLeft w:val="0"/>
      <w:marRight w:val="0"/>
      <w:marTop w:val="0"/>
      <w:marBottom w:val="0"/>
      <w:divBdr>
        <w:top w:val="none" w:sz="0" w:space="0" w:color="auto"/>
        <w:left w:val="none" w:sz="0" w:space="0" w:color="auto"/>
        <w:bottom w:val="none" w:sz="0" w:space="0" w:color="auto"/>
        <w:right w:val="none" w:sz="0" w:space="0" w:color="auto"/>
      </w:divBdr>
    </w:div>
    <w:div w:id="836926295">
      <w:bodyDiv w:val="1"/>
      <w:marLeft w:val="0"/>
      <w:marRight w:val="0"/>
      <w:marTop w:val="0"/>
      <w:marBottom w:val="0"/>
      <w:divBdr>
        <w:top w:val="none" w:sz="0" w:space="0" w:color="auto"/>
        <w:left w:val="none" w:sz="0" w:space="0" w:color="auto"/>
        <w:bottom w:val="none" w:sz="0" w:space="0" w:color="auto"/>
        <w:right w:val="none" w:sz="0" w:space="0" w:color="auto"/>
      </w:divBdr>
    </w:div>
    <w:div w:id="909996790">
      <w:bodyDiv w:val="1"/>
      <w:marLeft w:val="0"/>
      <w:marRight w:val="0"/>
      <w:marTop w:val="0"/>
      <w:marBottom w:val="0"/>
      <w:divBdr>
        <w:top w:val="none" w:sz="0" w:space="0" w:color="auto"/>
        <w:left w:val="none" w:sz="0" w:space="0" w:color="auto"/>
        <w:bottom w:val="none" w:sz="0" w:space="0" w:color="auto"/>
        <w:right w:val="none" w:sz="0" w:space="0" w:color="auto"/>
      </w:divBdr>
    </w:div>
    <w:div w:id="934829488">
      <w:bodyDiv w:val="1"/>
      <w:marLeft w:val="0"/>
      <w:marRight w:val="0"/>
      <w:marTop w:val="0"/>
      <w:marBottom w:val="0"/>
      <w:divBdr>
        <w:top w:val="none" w:sz="0" w:space="0" w:color="auto"/>
        <w:left w:val="none" w:sz="0" w:space="0" w:color="auto"/>
        <w:bottom w:val="none" w:sz="0" w:space="0" w:color="auto"/>
        <w:right w:val="none" w:sz="0" w:space="0" w:color="auto"/>
      </w:divBdr>
    </w:div>
    <w:div w:id="936258024">
      <w:bodyDiv w:val="1"/>
      <w:marLeft w:val="0"/>
      <w:marRight w:val="0"/>
      <w:marTop w:val="0"/>
      <w:marBottom w:val="0"/>
      <w:divBdr>
        <w:top w:val="none" w:sz="0" w:space="0" w:color="auto"/>
        <w:left w:val="none" w:sz="0" w:space="0" w:color="auto"/>
        <w:bottom w:val="none" w:sz="0" w:space="0" w:color="auto"/>
        <w:right w:val="none" w:sz="0" w:space="0" w:color="auto"/>
      </w:divBdr>
    </w:div>
    <w:div w:id="1267735607">
      <w:bodyDiv w:val="1"/>
      <w:marLeft w:val="0"/>
      <w:marRight w:val="0"/>
      <w:marTop w:val="0"/>
      <w:marBottom w:val="0"/>
      <w:divBdr>
        <w:top w:val="none" w:sz="0" w:space="0" w:color="auto"/>
        <w:left w:val="none" w:sz="0" w:space="0" w:color="auto"/>
        <w:bottom w:val="none" w:sz="0" w:space="0" w:color="auto"/>
        <w:right w:val="none" w:sz="0" w:space="0" w:color="auto"/>
      </w:divBdr>
    </w:div>
    <w:div w:id="1504466049">
      <w:bodyDiv w:val="1"/>
      <w:marLeft w:val="0"/>
      <w:marRight w:val="0"/>
      <w:marTop w:val="0"/>
      <w:marBottom w:val="0"/>
      <w:divBdr>
        <w:top w:val="none" w:sz="0" w:space="0" w:color="auto"/>
        <w:left w:val="none" w:sz="0" w:space="0" w:color="auto"/>
        <w:bottom w:val="none" w:sz="0" w:space="0" w:color="auto"/>
        <w:right w:val="none" w:sz="0" w:space="0" w:color="auto"/>
      </w:divBdr>
    </w:div>
    <w:div w:id="168127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www.significados.com/soluto-y-solvente/" TargetMode="External"/><Relationship Id="rId3" Type="http://schemas.openxmlformats.org/officeDocument/2006/relationships/styles" Target="styles.xml"/><Relationship Id="rId7" Type="http://schemas.openxmlformats.org/officeDocument/2006/relationships/hyperlink" Target="http://187.160.244.18/sistema/mensajes/EnviaMensaje1.asp?e=enep-00040&amp;c=600765339&amp;p=32AA419BMA41M12B635100M3&amp;idMateria=5695&amp;idMateria=5695&amp;a=M261&amp;an=YIXIE%20KARELIA%20LAGUNA%20MONTA%D1EZ" TargetMode="External"/><Relationship Id="rId12" Type="http://schemas.openxmlformats.org/officeDocument/2006/relationships/hyperlink" Target="https://www.areaciencias.com/quimica/homogeneas-y-heterogenea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fq.iespm.es/documentos/janavarro/fq2eso/T3_Mezclas/FQ2eso_T3_Mezclas_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randesofertas.com.mx/ceneval/PRE-ABIERTA-SEM/1%20SEM/quimica1/quimica1_f3.pdf" TargetMode="External"/><Relationship Id="rId4" Type="http://schemas.openxmlformats.org/officeDocument/2006/relationships/settings" Target="settings.xml"/><Relationship Id="rId9" Type="http://schemas.openxmlformats.org/officeDocument/2006/relationships/hyperlink" Target="https://www.youtube.com/watch?v=eVRqdhaDhlM&amp;list=WL&amp;index=5&amp;t=5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Mal</b:Tag>
    <b:SourceType>DocumentFromInternetSite</b:SourceType>
    <b:Guid>{1CA7CC78-01C2-4719-81A3-4F97045C75BC}</b:Guid>
    <b:LCID>es-MX</b:LCID>
    <b:Author>
      <b:Author>
        <b:NameList>
          <b:Person>
            <b:Last>Maldonado</b:Last>
            <b:First>Rosa</b:First>
            <b:Middle>Martha Chávez</b:Middle>
          </b:Person>
        </b:NameList>
      </b:Author>
    </b:Author>
    <b:Title>Colegio de bachilleres</b:Title>
    <b:RefOrder>2</b:RefOrder>
  </b:Source>
  <b:Source>
    <b:Tag>Unm14</b:Tag>
    <b:SourceType>ArticleInAPeriodical</b:SourceType>
    <b:Guid>{6B21198C-B2AC-4DC8-965B-A836A3310D5C}</b:Guid>
    <b:Title>Un modelo de secuencia  de enseñanza  de la tematica: Mezclas y tipos de separacion de mezclas</b:Title>
    <b:Year>2014</b:Year>
    <b:Month>Diciembre</b:Month>
    <b:Day>10</b:Day>
    <b:Pages>133 - 136</b:Pages>
    <b:PeriodicalTitle>Dialogos Educativos</b:PeriodicalTitle>
    <b:RefOrder>1</b:RefOrder>
  </b:Source>
</b:Sources>
</file>

<file path=customXml/itemProps1.xml><?xml version="1.0" encoding="utf-8"?>
<ds:datastoreItem xmlns:ds="http://schemas.openxmlformats.org/officeDocument/2006/customXml" ds:itemID="{BC6E65F3-CF2F-4533-BAB9-2081D5AA2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13</Pages>
  <Words>2359</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dc:creator>
  <cp:keywords/>
  <dc:description/>
  <cp:lastModifiedBy>Lorena</cp:lastModifiedBy>
  <cp:revision>125</cp:revision>
  <dcterms:created xsi:type="dcterms:W3CDTF">2020-05-09T22:11:00Z</dcterms:created>
  <dcterms:modified xsi:type="dcterms:W3CDTF">2020-05-10T03:46:00Z</dcterms:modified>
</cp:coreProperties>
</file>