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90" w:rsidRPr="0045208E" w:rsidRDefault="00403790" w:rsidP="00403790">
      <w:pPr>
        <w:jc w:val="center"/>
        <w:rPr>
          <w:rFonts w:ascii="Arial" w:hAnsi="Arial" w:cs="Arial"/>
          <w:b/>
          <w:sz w:val="32"/>
          <w:szCs w:val="32"/>
        </w:rPr>
      </w:pPr>
      <w:r w:rsidRPr="0045208E">
        <w:rPr>
          <w:rFonts w:ascii="Arial" w:hAnsi="Arial" w:cs="Arial"/>
          <w:b/>
          <w:sz w:val="32"/>
          <w:szCs w:val="32"/>
        </w:rPr>
        <w:t>ESCUELA DE EDUCACION PREESCOLAR</w:t>
      </w:r>
    </w:p>
    <w:p w:rsidR="00403790" w:rsidRPr="0045208E" w:rsidRDefault="00403790" w:rsidP="00403790">
      <w:pPr>
        <w:jc w:val="center"/>
        <w:rPr>
          <w:rFonts w:ascii="Arial" w:hAnsi="Arial" w:cs="Arial"/>
          <w:b/>
          <w:sz w:val="24"/>
          <w:szCs w:val="24"/>
        </w:rPr>
      </w:pPr>
      <w:r w:rsidRPr="0045208E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403790" w:rsidRPr="0045208E" w:rsidRDefault="00403790" w:rsidP="00403790">
      <w:pPr>
        <w:jc w:val="center"/>
        <w:rPr>
          <w:rFonts w:ascii="Arial" w:hAnsi="Arial" w:cs="Arial"/>
          <w:b/>
          <w:sz w:val="24"/>
          <w:szCs w:val="24"/>
        </w:rPr>
      </w:pPr>
      <w:r w:rsidRPr="0045208E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BF75CCF" wp14:editId="5BB05FF2">
            <wp:simplePos x="0" y="0"/>
            <wp:positionH relativeFrom="margin">
              <wp:align>center</wp:align>
            </wp:positionH>
            <wp:positionV relativeFrom="page">
              <wp:posOffset>1571625</wp:posOffset>
            </wp:positionV>
            <wp:extent cx="1439545" cy="19050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5" r="19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790" w:rsidRPr="0045208E" w:rsidRDefault="00403790" w:rsidP="0040379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s-MX"/>
        </w:rPr>
      </w:pPr>
    </w:p>
    <w:p w:rsidR="00403790" w:rsidRPr="0045208E" w:rsidRDefault="00403790" w:rsidP="0040379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s-MX"/>
        </w:rPr>
      </w:pPr>
    </w:p>
    <w:p w:rsidR="00403790" w:rsidRPr="0045208E" w:rsidRDefault="00403790" w:rsidP="0040379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s-MX"/>
        </w:rPr>
      </w:pPr>
    </w:p>
    <w:p w:rsidR="00403790" w:rsidRPr="0045208E" w:rsidRDefault="00403790" w:rsidP="0040379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s-MX"/>
        </w:rPr>
      </w:pPr>
    </w:p>
    <w:p w:rsidR="00403790" w:rsidRPr="0045208E" w:rsidRDefault="00403790" w:rsidP="0040379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s-MX"/>
        </w:rPr>
      </w:pPr>
    </w:p>
    <w:p w:rsidR="00403790" w:rsidRPr="0045208E" w:rsidRDefault="00403790" w:rsidP="0040379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s-MX"/>
        </w:rPr>
      </w:pPr>
    </w:p>
    <w:p w:rsidR="00403790" w:rsidRPr="0045208E" w:rsidRDefault="00403790" w:rsidP="0040379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s-MX"/>
        </w:rPr>
      </w:pPr>
    </w:p>
    <w:p w:rsidR="00403790" w:rsidRPr="0045208E" w:rsidRDefault="00403790" w:rsidP="0040379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s-MX"/>
        </w:rPr>
      </w:pPr>
    </w:p>
    <w:p w:rsidR="00403790" w:rsidRPr="00347037" w:rsidRDefault="00403790" w:rsidP="0040379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es-MX"/>
        </w:rPr>
        <w:t>OPINION PERSONAL</w:t>
      </w:r>
    </w:p>
    <w:p w:rsidR="00403790" w:rsidRPr="0045208E" w:rsidRDefault="00403790" w:rsidP="00403790">
      <w:pPr>
        <w:jc w:val="center"/>
        <w:rPr>
          <w:rFonts w:ascii="Arial" w:hAnsi="Arial" w:cs="Arial"/>
          <w:b/>
          <w:sz w:val="32"/>
          <w:szCs w:val="32"/>
        </w:rPr>
      </w:pPr>
      <w:r w:rsidRPr="0045208E">
        <w:rPr>
          <w:rFonts w:ascii="Arial" w:hAnsi="Arial" w:cs="Arial"/>
          <w:b/>
          <w:sz w:val="32"/>
          <w:szCs w:val="32"/>
        </w:rPr>
        <w:t>Lorena Iracheta Vélez</w:t>
      </w:r>
    </w:p>
    <w:p w:rsidR="00403790" w:rsidRPr="0045208E" w:rsidRDefault="00403790" w:rsidP="00403790">
      <w:pPr>
        <w:jc w:val="center"/>
        <w:rPr>
          <w:rFonts w:ascii="Arial" w:hAnsi="Arial" w:cs="Arial"/>
          <w:b/>
          <w:sz w:val="32"/>
          <w:szCs w:val="32"/>
        </w:rPr>
      </w:pPr>
    </w:p>
    <w:p w:rsidR="00403790" w:rsidRPr="0045208E" w:rsidRDefault="00403790" w:rsidP="00403790">
      <w:pPr>
        <w:rPr>
          <w:rFonts w:ascii="Arial" w:hAnsi="Arial" w:cs="Arial"/>
          <w:sz w:val="24"/>
          <w:szCs w:val="24"/>
        </w:rPr>
      </w:pPr>
      <w:r w:rsidRPr="0045208E">
        <w:rPr>
          <w:rFonts w:ascii="Arial" w:hAnsi="Arial" w:cs="Arial"/>
          <w:sz w:val="24"/>
          <w:szCs w:val="24"/>
        </w:rPr>
        <w:t>Competencias profesionales</w:t>
      </w:r>
    </w:p>
    <w:p w:rsidR="00403790" w:rsidRPr="0045208E" w:rsidRDefault="00403790" w:rsidP="00403790">
      <w:pPr>
        <w:rPr>
          <w:rFonts w:ascii="Arial" w:hAnsi="Arial" w:cs="Arial"/>
          <w:sz w:val="24"/>
          <w:szCs w:val="24"/>
        </w:rPr>
      </w:pPr>
      <w:r w:rsidRPr="0045208E">
        <w:rPr>
          <w:rFonts w:ascii="Arial" w:hAnsi="Arial" w:cs="Arial"/>
          <w:sz w:val="24"/>
          <w:szCs w:val="24"/>
        </w:rPr>
        <w:t xml:space="preserve"> </w:t>
      </w:r>
      <w:r w:rsidRPr="0045208E">
        <w:rPr>
          <w:rFonts w:ascii="Arial" w:hAnsi="Arial" w:cs="Arial"/>
          <w:sz w:val="24"/>
          <w:szCs w:val="24"/>
        </w:rPr>
        <w:sym w:font="Symbol" w:char="F0B7"/>
      </w:r>
      <w:r w:rsidRPr="0045208E">
        <w:rPr>
          <w:rFonts w:ascii="Arial" w:hAnsi="Arial" w:cs="Arial"/>
          <w:sz w:val="24"/>
          <w:szCs w:val="24"/>
        </w:rPr>
        <w:t xml:space="preserve"> Utiliza recursos de la investigación educativa para enriquecer su práctica profesional expresando su interés por el conocimiento, la ciencia y la mejora de la educación. </w:t>
      </w:r>
    </w:p>
    <w:p w:rsidR="00403790" w:rsidRPr="0045208E" w:rsidRDefault="00403790" w:rsidP="00403790">
      <w:pPr>
        <w:rPr>
          <w:rFonts w:ascii="Arial" w:hAnsi="Arial" w:cs="Arial"/>
          <w:sz w:val="24"/>
          <w:szCs w:val="24"/>
        </w:rPr>
      </w:pPr>
      <w:r w:rsidRPr="0045208E">
        <w:rPr>
          <w:rFonts w:ascii="Arial" w:hAnsi="Arial" w:cs="Arial"/>
          <w:sz w:val="24"/>
          <w:szCs w:val="24"/>
        </w:rPr>
        <w:sym w:font="Symbol" w:char="F0B7"/>
      </w:r>
      <w:r w:rsidRPr="0045208E">
        <w:rPr>
          <w:rFonts w:ascii="Arial" w:hAnsi="Arial" w:cs="Arial"/>
          <w:sz w:val="24"/>
          <w:szCs w:val="24"/>
        </w:rPr>
        <w:t xml:space="preserve"> Distingue los procesos de aprendizaje de sus alumnos para favorecer su desarrollo cognitivo y socioemocional.</w:t>
      </w:r>
    </w:p>
    <w:p w:rsidR="00403790" w:rsidRPr="0045208E" w:rsidRDefault="00403790" w:rsidP="00403790">
      <w:pPr>
        <w:rPr>
          <w:rFonts w:ascii="Arial" w:hAnsi="Arial" w:cs="Arial"/>
          <w:sz w:val="24"/>
          <w:szCs w:val="24"/>
        </w:rPr>
      </w:pPr>
      <w:r w:rsidRPr="0045208E">
        <w:rPr>
          <w:rFonts w:ascii="Arial" w:hAnsi="Arial" w:cs="Arial"/>
          <w:sz w:val="24"/>
          <w:szCs w:val="24"/>
        </w:rPr>
        <w:t xml:space="preserve"> </w:t>
      </w:r>
      <w:r w:rsidRPr="0045208E">
        <w:rPr>
          <w:rFonts w:ascii="Arial" w:hAnsi="Arial" w:cs="Arial"/>
          <w:sz w:val="24"/>
          <w:szCs w:val="24"/>
        </w:rPr>
        <w:sym w:font="Symbol" w:char="F0B7"/>
      </w:r>
      <w:r w:rsidRPr="0045208E">
        <w:rPr>
          <w:rFonts w:ascii="Arial" w:hAnsi="Arial" w:cs="Arial"/>
          <w:sz w:val="24"/>
          <w:szCs w:val="24"/>
        </w:rPr>
        <w:t xml:space="preserve"> Aplica el plan y programas de estudio para alcanzar los propósitos educativos y contribuir al pleno desenvolvimiento de las capacidades de sus alumnos.</w:t>
      </w:r>
    </w:p>
    <w:p w:rsidR="00403790" w:rsidRPr="0045208E" w:rsidRDefault="00403790" w:rsidP="00403790">
      <w:pPr>
        <w:rPr>
          <w:rFonts w:ascii="Arial" w:hAnsi="Arial" w:cs="Arial"/>
          <w:color w:val="000000"/>
          <w:sz w:val="24"/>
          <w:szCs w:val="24"/>
        </w:rPr>
      </w:pPr>
    </w:p>
    <w:p w:rsidR="00403790" w:rsidRPr="0045208E" w:rsidRDefault="00403790" w:rsidP="00403790">
      <w:pPr>
        <w:rPr>
          <w:rFonts w:ascii="Arial" w:hAnsi="Arial" w:cs="Arial"/>
          <w:color w:val="000000"/>
          <w:sz w:val="24"/>
          <w:szCs w:val="24"/>
        </w:rPr>
      </w:pPr>
    </w:p>
    <w:p w:rsidR="00403790" w:rsidRPr="0045208E" w:rsidRDefault="00403790" w:rsidP="0040379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5208E">
        <w:rPr>
          <w:rFonts w:ascii="Arial" w:hAnsi="Arial" w:cs="Arial"/>
          <w:color w:val="000000"/>
          <w:sz w:val="24"/>
          <w:szCs w:val="24"/>
        </w:rPr>
        <w:t>Semestre 2</w:t>
      </w:r>
      <w:r w:rsidRPr="0045208E">
        <w:rPr>
          <w:rFonts w:ascii="Arial" w:hAnsi="Arial" w:cs="Arial"/>
          <w:color w:val="000000"/>
          <w:sz w:val="24"/>
          <w:szCs w:val="24"/>
        </w:rPr>
        <w:tab/>
      </w:r>
      <w:r w:rsidRPr="0045208E">
        <w:rPr>
          <w:rFonts w:ascii="Arial" w:hAnsi="Arial" w:cs="Arial"/>
          <w:color w:val="000000"/>
          <w:sz w:val="24"/>
          <w:szCs w:val="24"/>
        </w:rPr>
        <w:tab/>
      </w:r>
      <w:r w:rsidRPr="0045208E">
        <w:rPr>
          <w:rFonts w:ascii="Arial" w:hAnsi="Arial" w:cs="Arial"/>
          <w:color w:val="000000"/>
          <w:sz w:val="24"/>
          <w:szCs w:val="24"/>
        </w:rPr>
        <w:tab/>
      </w:r>
      <w:r w:rsidRPr="0045208E">
        <w:rPr>
          <w:rFonts w:ascii="Arial" w:hAnsi="Arial" w:cs="Arial"/>
          <w:color w:val="000000"/>
          <w:sz w:val="24"/>
          <w:szCs w:val="24"/>
        </w:rPr>
        <w:tab/>
      </w:r>
      <w:r w:rsidRPr="0045208E">
        <w:rPr>
          <w:rFonts w:ascii="Arial" w:hAnsi="Arial" w:cs="Arial"/>
          <w:color w:val="000000"/>
          <w:sz w:val="24"/>
          <w:szCs w:val="24"/>
        </w:rPr>
        <w:tab/>
        <w:t>Sección A</w:t>
      </w:r>
    </w:p>
    <w:p w:rsidR="00403790" w:rsidRPr="0045208E" w:rsidRDefault="00403790" w:rsidP="00403790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03790" w:rsidRPr="0045208E" w:rsidRDefault="00403790" w:rsidP="0040379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5208E">
        <w:rPr>
          <w:rFonts w:ascii="Arial" w:hAnsi="Arial" w:cs="Arial"/>
          <w:color w:val="000000"/>
          <w:sz w:val="24"/>
          <w:szCs w:val="24"/>
        </w:rPr>
        <w:t xml:space="preserve">Saltillo, Coahuila de Zaragoza </w:t>
      </w:r>
      <w:r w:rsidRPr="0045208E">
        <w:rPr>
          <w:rFonts w:ascii="Arial" w:hAnsi="Arial" w:cs="Arial"/>
          <w:color w:val="000000"/>
          <w:sz w:val="24"/>
          <w:szCs w:val="24"/>
        </w:rPr>
        <w:tab/>
      </w:r>
      <w:r w:rsidRPr="0045208E">
        <w:rPr>
          <w:rFonts w:ascii="Arial" w:hAnsi="Arial" w:cs="Arial"/>
          <w:color w:val="000000"/>
          <w:sz w:val="24"/>
          <w:szCs w:val="24"/>
        </w:rPr>
        <w:tab/>
      </w:r>
      <w:r w:rsidRPr="0045208E">
        <w:rPr>
          <w:rFonts w:ascii="Arial" w:hAnsi="Arial" w:cs="Arial"/>
          <w:color w:val="000000"/>
          <w:sz w:val="24"/>
          <w:szCs w:val="24"/>
        </w:rPr>
        <w:tab/>
      </w:r>
      <w:r w:rsidRPr="0045208E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14 </w:t>
      </w:r>
      <w:r w:rsidRPr="0045208E">
        <w:rPr>
          <w:rFonts w:ascii="Arial" w:hAnsi="Arial" w:cs="Arial"/>
          <w:color w:val="000000"/>
          <w:sz w:val="24"/>
          <w:szCs w:val="24"/>
        </w:rPr>
        <w:t>Mayo, 2020</w:t>
      </w:r>
    </w:p>
    <w:p w:rsidR="00403790" w:rsidRPr="0045208E" w:rsidRDefault="00403790" w:rsidP="0040379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5208E">
        <w:rPr>
          <w:rFonts w:ascii="Arial" w:hAnsi="Arial" w:cs="Arial"/>
          <w:color w:val="000000"/>
          <w:sz w:val="24"/>
          <w:szCs w:val="24"/>
        </w:rPr>
        <w:br w:type="page"/>
      </w:r>
    </w:p>
    <w:p w:rsidR="00403790" w:rsidRDefault="00403790">
      <w:pPr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</w:pPr>
    </w:p>
    <w:p w:rsidR="00827757" w:rsidRPr="00E75CC9" w:rsidRDefault="00827757" w:rsidP="00523D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</w:pP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>Describir el</w:t>
      </w: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 xml:space="preserve"> contexto que rodea a la escuela:</w:t>
      </w:r>
    </w:p>
    <w:p w:rsidR="00827757" w:rsidRDefault="00A80050" w:rsidP="00523D9F">
      <w:pPr>
        <w:pStyle w:val="ListParagraph"/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Terrenos </w:t>
      </w:r>
      <w:r w:rsidR="007C539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baldíos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</w:t>
      </w:r>
      <w:r w:rsidR="00F70F16" w:rsidRPr="00E75C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zonas peligrosas</w:t>
      </w:r>
      <w:r w:rsidR="005F7E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523D9F" w:rsidRPr="00E75CC9" w:rsidRDefault="00523D9F" w:rsidP="00523D9F">
      <w:pPr>
        <w:pStyle w:val="ListParagraph"/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7757" w:rsidRDefault="00827757" w:rsidP="00523D9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</w:pP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>Ubicación</w:t>
      </w: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>:</w:t>
      </w:r>
    </w:p>
    <w:p w:rsidR="00827757" w:rsidRDefault="007C5398" w:rsidP="00523D9F">
      <w:pPr>
        <w:pStyle w:val="ListParagraph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3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 desamparada</w:t>
      </w:r>
      <w:r w:rsidR="005F7E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523D9F" w:rsidRPr="00523D9F" w:rsidRDefault="00523D9F" w:rsidP="00523D9F">
      <w:pPr>
        <w:pStyle w:val="ListParagraph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7757" w:rsidRPr="00E75CC9" w:rsidRDefault="007C5398" w:rsidP="00523D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</w:pP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>Intervención</w:t>
      </w:r>
      <w:r w:rsidR="00827757"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 xml:space="preserve"> docente al inicio y al final</w:t>
      </w:r>
      <w:r w:rsidR="00827757"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>:</w:t>
      </w:r>
    </w:p>
    <w:p w:rsidR="00827757" w:rsidRPr="00E75CC9" w:rsidRDefault="00F70F16" w:rsidP="00523D9F">
      <w:pPr>
        <w:pStyle w:val="ListParagraph"/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75C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intervención docente al inicio, limitaba a que el alumno aprendiera, ponía obstáculos para que se le dificultara lograr obtener un aprendizaje. Al final</w:t>
      </w:r>
      <w:r w:rsidR="00A800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C539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contribuía</w:t>
      </w:r>
      <w:r w:rsidR="00A800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 desarrollo de conocimientos de cada uno de los alumnos</w:t>
      </w:r>
      <w:r w:rsidR="005F7E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F70F16" w:rsidRPr="00E75CC9" w:rsidRDefault="00F70F16" w:rsidP="00523D9F">
      <w:pPr>
        <w:pStyle w:val="ListParagraph"/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7757" w:rsidRDefault="00827757" w:rsidP="00523D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</w:pP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 xml:space="preserve">Comentar que hubieras hecho </w:t>
      </w:r>
      <w:r w:rsidR="007C5398"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>tú</w:t>
      </w: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 xml:space="preserve"> en su lugar</w:t>
      </w: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>:</w:t>
      </w:r>
    </w:p>
    <w:p w:rsidR="00827757" w:rsidRPr="00A80050" w:rsidRDefault="00A80050" w:rsidP="00523D9F">
      <w:pPr>
        <w:pStyle w:val="ListParagraph"/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800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Hacer un </w:t>
      </w:r>
      <w:r w:rsidR="007C5398" w:rsidRPr="00A800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diagnóstico</w:t>
      </w:r>
      <w:r w:rsidRPr="00A800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aplicar una ficha socioeconómica al momento en el que ingresé a la institución, para conocer a cada uno de los alumnos para saber de </w:t>
      </w:r>
      <w:r w:rsidR="007C5398" w:rsidRPr="00A800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</w:t>
      </w:r>
      <w:r w:rsidRPr="00A800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manera trabajar y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</w:t>
      </w:r>
      <w:r w:rsidRPr="00A800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contenidos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</w:t>
      </w:r>
      <w:r w:rsidRPr="00A800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enseñar basándome en el </w:t>
      </w:r>
      <w:r w:rsidR="007C5398" w:rsidRPr="00A800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diagnóstico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sus necesidades de aprendizaje</w:t>
      </w:r>
      <w:r w:rsidR="005F7E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827757" w:rsidRPr="00E75CC9" w:rsidRDefault="00827757" w:rsidP="00523D9F">
      <w:pPr>
        <w:pStyle w:val="ListParagraph"/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7757" w:rsidRPr="00E75CC9" w:rsidRDefault="00827757" w:rsidP="00523D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</w:pP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>Actividades propuestas</w:t>
      </w: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>:</w:t>
      </w:r>
    </w:p>
    <w:p w:rsidR="00F70F16" w:rsidRPr="00E75CC9" w:rsidRDefault="00A80050" w:rsidP="00523D9F">
      <w:pPr>
        <w:pStyle w:val="ListParagraph"/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actividades que se muestran durante el video, son relacionadas a matemáticas, con un grado de dificultad mayor al que ellos podían entender. </w:t>
      </w:r>
      <w:r w:rsidR="007C539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Después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aplicó actividades </w:t>
      </w:r>
      <w:r w:rsidR="007C539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sencillas.</w:t>
      </w:r>
    </w:p>
    <w:p w:rsidR="00827757" w:rsidRDefault="00827757" w:rsidP="00523D9F">
      <w:pPr>
        <w:pStyle w:val="ListParagraph"/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D5B4D" w:rsidRPr="00E75CC9" w:rsidRDefault="005D5B4D" w:rsidP="00523D9F">
      <w:pPr>
        <w:pStyle w:val="ListParagraph"/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7757" w:rsidRPr="00E75CC9" w:rsidRDefault="00827757" w:rsidP="00523D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</w:pP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lastRenderedPageBreak/>
        <w:t>Materiales propuestos</w:t>
      </w: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>:</w:t>
      </w:r>
    </w:p>
    <w:p w:rsidR="00827757" w:rsidRDefault="00523D9F" w:rsidP="007C5398">
      <w:pPr>
        <w:pStyle w:val="ListParagraph"/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Ninguno, trabajaron con problemas</w:t>
      </w:r>
      <w:r w:rsidR="005F7E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5D5B4D" w:rsidRPr="007C5398" w:rsidRDefault="005D5B4D" w:rsidP="007C5398">
      <w:pPr>
        <w:pStyle w:val="ListParagraph"/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827757" w:rsidRPr="00E75CC9" w:rsidRDefault="00827757" w:rsidP="00523D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>Ambiente que creó la docente</w:t>
      </w:r>
      <w:r w:rsidRPr="00E75CC9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t>:</w:t>
      </w:r>
    </w:p>
    <w:p w:rsidR="00827757" w:rsidRDefault="00E75CC9" w:rsidP="00523D9F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75CC9">
        <w:rPr>
          <w:rFonts w:ascii="Arial" w:hAnsi="Arial" w:cs="Arial"/>
          <w:sz w:val="24"/>
          <w:szCs w:val="24"/>
        </w:rPr>
        <w:t xml:space="preserve">Al </w:t>
      </w:r>
      <w:r w:rsidR="007C5398" w:rsidRPr="00E75CC9">
        <w:rPr>
          <w:rFonts w:ascii="Arial" w:hAnsi="Arial" w:cs="Arial"/>
          <w:sz w:val="24"/>
          <w:szCs w:val="24"/>
        </w:rPr>
        <w:t>principio</w:t>
      </w:r>
      <w:r w:rsidRPr="00E75CC9">
        <w:rPr>
          <w:rFonts w:ascii="Arial" w:hAnsi="Arial" w:cs="Arial"/>
          <w:sz w:val="24"/>
          <w:szCs w:val="24"/>
        </w:rPr>
        <w:t xml:space="preserve"> la docente </w:t>
      </w:r>
      <w:r>
        <w:rPr>
          <w:rFonts w:ascii="Arial" w:hAnsi="Arial" w:cs="Arial"/>
          <w:sz w:val="24"/>
          <w:szCs w:val="24"/>
        </w:rPr>
        <w:t xml:space="preserve">creaba un ambiente en el cual los alumnos no tenían la confianza de participar, en especial </w:t>
      </w:r>
      <w:r w:rsidR="007C5398">
        <w:rPr>
          <w:rFonts w:ascii="Arial" w:hAnsi="Arial" w:cs="Arial"/>
          <w:sz w:val="24"/>
          <w:szCs w:val="24"/>
        </w:rPr>
        <w:t>García</w:t>
      </w:r>
      <w:r>
        <w:rPr>
          <w:rFonts w:ascii="Arial" w:hAnsi="Arial" w:cs="Arial"/>
          <w:sz w:val="24"/>
          <w:szCs w:val="24"/>
        </w:rPr>
        <w:t xml:space="preserve">, posteriormente después de conocer la </w:t>
      </w:r>
      <w:r w:rsidR="007C5398">
        <w:rPr>
          <w:rFonts w:ascii="Arial" w:hAnsi="Arial" w:cs="Arial"/>
          <w:sz w:val="24"/>
          <w:szCs w:val="24"/>
        </w:rPr>
        <w:t>situación</w:t>
      </w:r>
      <w:r>
        <w:rPr>
          <w:rFonts w:ascii="Arial" w:hAnsi="Arial" w:cs="Arial"/>
          <w:sz w:val="24"/>
          <w:szCs w:val="24"/>
        </w:rPr>
        <w:t xml:space="preserve"> por la que estaba pasando el alumno </w:t>
      </w:r>
      <w:r w:rsidR="007C5398">
        <w:rPr>
          <w:rFonts w:ascii="Arial" w:hAnsi="Arial" w:cs="Arial"/>
          <w:sz w:val="24"/>
          <w:szCs w:val="24"/>
        </w:rPr>
        <w:t>García</w:t>
      </w:r>
      <w:r>
        <w:rPr>
          <w:rFonts w:ascii="Arial" w:hAnsi="Arial" w:cs="Arial"/>
          <w:sz w:val="24"/>
          <w:szCs w:val="24"/>
        </w:rPr>
        <w:t xml:space="preserve"> en particular, comenzó a generar un ambiente </w:t>
      </w:r>
      <w:r w:rsidR="00A80050">
        <w:rPr>
          <w:rFonts w:ascii="Arial" w:hAnsi="Arial" w:cs="Arial"/>
          <w:sz w:val="24"/>
          <w:szCs w:val="24"/>
        </w:rPr>
        <w:t xml:space="preserve">confortable, </w:t>
      </w:r>
      <w:r>
        <w:rPr>
          <w:rFonts w:ascii="Arial" w:hAnsi="Arial" w:cs="Arial"/>
          <w:sz w:val="24"/>
          <w:szCs w:val="24"/>
        </w:rPr>
        <w:t>donde los niños se podían expresarse con confianza y libertad</w:t>
      </w:r>
      <w:r w:rsidR="00A80050">
        <w:rPr>
          <w:rFonts w:ascii="Arial" w:hAnsi="Arial" w:cs="Arial"/>
          <w:sz w:val="24"/>
          <w:szCs w:val="24"/>
        </w:rPr>
        <w:t>.</w:t>
      </w:r>
    </w:p>
    <w:p w:rsidR="00A80050" w:rsidRPr="00E75CC9" w:rsidRDefault="00A80050" w:rsidP="00523D9F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27757" w:rsidRDefault="00A80050" w:rsidP="00523D9F">
      <w:pPr>
        <w:pStyle w:val="ListParagraph"/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3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reflexión a lo que </w:t>
      </w:r>
      <w:r w:rsidR="007C5398" w:rsidRPr="00523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debió</w:t>
      </w:r>
      <w:r w:rsidRPr="00523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hacer la docente desde un principio, era conocer y acercarse a los alumnos que para conocer las situaciones que estaban pasando y los limitaban a aprender y realizar las tareas, sin embargo, ella los </w:t>
      </w:r>
      <w:r w:rsidR="007C5398" w:rsidRPr="00523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limitaba</w:t>
      </w:r>
      <w:r w:rsidRPr="00523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más, haciendo comentarios ofensivos y creando un ambiente de desconfianza y sin motivación</w:t>
      </w:r>
      <w:r w:rsidR="00523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:rsidR="007C5398" w:rsidRPr="00523D9F" w:rsidRDefault="007C5398" w:rsidP="00523D9F">
      <w:pPr>
        <w:pStyle w:val="ListParagraph"/>
        <w:spacing w:line="48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mi punto de vista se debe hacer un diagnóstico inicial para conocer las ideas y conocimientos previos de los alumnos y basarse en el para hacer la planeación, posteriormente aplicarla y con un instrumento de evaluación identificar cuáles fueron las dificultades o fortalezas de los alumnos al momento de desarrollar las actividades y así modificarlas de acuerdo a sus necesidades y por ultimo un diagnostico final para registrar los avances de cada uno y si lograron el aprendizaje esperado. </w:t>
      </w:r>
    </w:p>
    <w:sectPr w:rsidR="007C5398" w:rsidRPr="00523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65C6A"/>
    <w:multiLevelType w:val="hybridMultilevel"/>
    <w:tmpl w:val="6E761352"/>
    <w:lvl w:ilvl="0" w:tplc="B3961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57"/>
    <w:rsid w:val="00403790"/>
    <w:rsid w:val="00523D9F"/>
    <w:rsid w:val="005D5B4D"/>
    <w:rsid w:val="005F7E57"/>
    <w:rsid w:val="00602FB7"/>
    <w:rsid w:val="007C5398"/>
    <w:rsid w:val="00827757"/>
    <w:rsid w:val="00A80050"/>
    <w:rsid w:val="00C50D4A"/>
    <w:rsid w:val="00E75CC9"/>
    <w:rsid w:val="00F7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EA88E-17EF-4446-99A6-D25D1C4C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7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775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ListParagraph">
    <w:name w:val="List Paragraph"/>
    <w:basedOn w:val="Normal"/>
    <w:uiPriority w:val="34"/>
    <w:qFormat/>
    <w:rsid w:val="0082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5</cp:revision>
  <dcterms:created xsi:type="dcterms:W3CDTF">2020-05-15T03:25:00Z</dcterms:created>
  <dcterms:modified xsi:type="dcterms:W3CDTF">2020-05-15T04:24:00Z</dcterms:modified>
</cp:coreProperties>
</file>