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6" w:rsidRDefault="000B5D76"/>
    <w:p w:rsidR="000B5D76" w:rsidRPr="00F16DBC" w:rsidRDefault="000B5D76" w:rsidP="000B5D76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16DBC">
        <w:rPr>
          <w:rFonts w:ascii="Times New Roman" w:eastAsia="Calibri" w:hAnsi="Times New Roman" w:cs="Times New Roman"/>
          <w:sz w:val="40"/>
          <w:szCs w:val="40"/>
        </w:rPr>
        <w:t>Escuela Normal De Educación Preescolar</w:t>
      </w:r>
    </w:p>
    <w:p w:rsidR="000B5D76" w:rsidRPr="00F16DBC" w:rsidRDefault="0094532D" w:rsidP="000B5D76">
      <w:pPr>
        <w:spacing w:after="160" w:line="360" w:lineRule="auto"/>
        <w:jc w:val="center"/>
        <w:rPr>
          <w:rFonts w:ascii="Times New Roman" w:eastAsia="Calibri" w:hAnsi="Times New Roman" w:cs="Times New Roman"/>
          <w:sz w:val="36"/>
        </w:rPr>
      </w:pPr>
      <w:r w:rsidRPr="00F16D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5A871D8A" wp14:editId="0C852E6C">
            <wp:simplePos x="0" y="0"/>
            <wp:positionH relativeFrom="margin">
              <wp:posOffset>2252980</wp:posOffset>
            </wp:positionH>
            <wp:positionV relativeFrom="paragraph">
              <wp:posOffset>1091565</wp:posOffset>
            </wp:positionV>
            <wp:extent cx="960755" cy="1187450"/>
            <wp:effectExtent l="0" t="0" r="0" b="0"/>
            <wp:wrapTopAndBottom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D76" w:rsidRPr="00F16DBC">
        <w:rPr>
          <w:rFonts w:ascii="Times New Roman" w:eastAsia="Calibri" w:hAnsi="Times New Roman" w:cs="Times New Roman"/>
          <w:sz w:val="36"/>
        </w:rPr>
        <w:t>Licenciatura en Educación Preescolar</w:t>
      </w:r>
    </w:p>
    <w:p w:rsidR="000B5D76" w:rsidRPr="00F16DBC" w:rsidRDefault="000B5D76" w:rsidP="000B5D76">
      <w:pPr>
        <w:spacing w:after="160" w:line="360" w:lineRule="auto"/>
        <w:jc w:val="center"/>
        <w:rPr>
          <w:rFonts w:ascii="Times New Roman" w:eastAsia="Calibri" w:hAnsi="Times New Roman" w:cs="Times New Roman"/>
        </w:rPr>
      </w:pPr>
      <w:r w:rsidRPr="00F16DBC">
        <w:rPr>
          <w:rFonts w:ascii="Times New Roman" w:eastAsia="Calibri" w:hAnsi="Times New Roman" w:cs="Times New Roman"/>
          <w:b/>
        </w:rPr>
        <w:t>Ciclo 2019-2020</w:t>
      </w:r>
      <w:r w:rsidRPr="00F16DBC">
        <w:rPr>
          <w:rFonts w:ascii="Times New Roman" w:eastAsia="Calibri" w:hAnsi="Times New Roman" w:cs="Times New Roman"/>
        </w:rPr>
        <w:t>.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B5D76" w:rsidRPr="00F16DBC" w:rsidRDefault="000B5D76" w:rsidP="000B5D76">
      <w:pPr>
        <w:spacing w:after="160" w:line="360" w:lineRule="auto"/>
        <w:jc w:val="center"/>
        <w:rPr>
          <w:rFonts w:ascii="Times New Roman" w:eastAsia="Calibri" w:hAnsi="Times New Roman" w:cs="Times New Roman"/>
          <w:b/>
        </w:rPr>
      </w:pPr>
      <w:r w:rsidRPr="00F16DBC">
        <w:rPr>
          <w:rFonts w:ascii="Times New Roman" w:eastAsia="Calibri" w:hAnsi="Times New Roman" w:cs="Times New Roman"/>
          <w:b/>
        </w:rPr>
        <w:t xml:space="preserve">Curso: Prácticas sociales del lenguaje  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 w:rsidRPr="00F16DBC">
        <w:rPr>
          <w:rFonts w:ascii="Times New Roman" w:eastAsia="Calibri" w:hAnsi="Times New Roman" w:cs="Times New Roman"/>
          <w:b/>
        </w:rPr>
        <w:t>Título del trabajo</w:t>
      </w:r>
      <w:r>
        <w:rPr>
          <w:rFonts w:ascii="Arial" w:eastAsia="Calibri" w:hAnsi="Arial" w:cs="Arial"/>
        </w:rPr>
        <w:t>:</w:t>
      </w:r>
    </w:p>
    <w:p w:rsidR="00722420" w:rsidRPr="00F16DBC" w:rsidRDefault="00722420" w:rsidP="00722420">
      <w:pPr>
        <w:spacing w:before="84"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es-MX"/>
        </w:rPr>
        <w:t>OPINIÓN PERSONAL</w:t>
      </w:r>
    </w:p>
    <w:p w:rsidR="00722420" w:rsidRPr="00F16DBC" w:rsidRDefault="00722420" w:rsidP="00722420">
      <w:pPr>
        <w:spacing w:before="84" w:after="84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7"/>
        </w:rPr>
      </w:pPr>
      <w:r w:rsidRPr="00F16DBC">
        <w:rPr>
          <w:rFonts w:ascii="Times New Roman" w:hAnsi="Times New Roman" w:cs="Times New Roman"/>
          <w:color w:val="000000"/>
          <w:sz w:val="24"/>
          <w:szCs w:val="27"/>
        </w:rPr>
        <w:t xml:space="preserve">UNIDAD III </w:t>
      </w:r>
    </w:p>
    <w:p w:rsidR="00722420" w:rsidRPr="00F16DBC" w:rsidRDefault="00722420" w:rsidP="00722420">
      <w:pPr>
        <w:spacing w:before="84" w:after="84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7"/>
        </w:rPr>
      </w:pPr>
      <w:r w:rsidRPr="00F16DBC">
        <w:rPr>
          <w:rFonts w:ascii="Times New Roman" w:hAnsi="Times New Roman" w:cs="Times New Roman"/>
          <w:color w:val="000000"/>
          <w:sz w:val="24"/>
          <w:szCs w:val="27"/>
        </w:rPr>
        <w:t>DISEÑO DE SECUENCIAS DIDÁCTICAS.</w:t>
      </w:r>
    </w:p>
    <w:p w:rsidR="00722420" w:rsidRPr="00F16DBC" w:rsidRDefault="00722420" w:rsidP="00722420">
      <w:pPr>
        <w:spacing w:before="84" w:after="84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7"/>
        </w:rPr>
      </w:pPr>
      <w:r w:rsidRPr="00F16DBC">
        <w:rPr>
          <w:rFonts w:ascii="Times New Roman" w:hAnsi="Times New Roman" w:cs="Times New Roman"/>
          <w:color w:val="000000"/>
          <w:sz w:val="24"/>
          <w:szCs w:val="27"/>
        </w:rPr>
        <w:t xml:space="preserve">Competencias: </w:t>
      </w:r>
    </w:p>
    <w:p w:rsidR="00722420" w:rsidRPr="00F16DBC" w:rsidRDefault="00722420" w:rsidP="00722420">
      <w:pPr>
        <w:spacing w:before="84"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Cs w:val="32"/>
          <w:lang w:eastAsia="es-MX"/>
        </w:rPr>
      </w:pPr>
      <w:r w:rsidRPr="00F16DBC">
        <w:rPr>
          <w:rFonts w:ascii="Times New Roman" w:hAnsi="Times New Roman" w:cs="Times New Roman"/>
          <w:color w:val="000000"/>
          <w:sz w:val="24"/>
          <w:szCs w:val="27"/>
        </w:rPr>
        <w:t>Aplica el plan y programas de estudio para alcanzar los propósitos educativos y contribuir al pleno desenvolvimiento de las capacidades de sus alumnos.</w:t>
      </w:r>
    </w:p>
    <w:p w:rsidR="00722420" w:rsidRDefault="00F16DBC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Alumno: </w:t>
      </w:r>
      <w:proofErr w:type="spellStart"/>
      <w:r>
        <w:rPr>
          <w:rFonts w:ascii="Arial" w:eastAsia="Calibri" w:hAnsi="Arial" w:cs="Arial"/>
        </w:rPr>
        <w:t>Nayeli</w:t>
      </w:r>
      <w:proofErr w:type="spellEnd"/>
      <w:r>
        <w:rPr>
          <w:rFonts w:ascii="Arial" w:eastAsia="Calibri" w:hAnsi="Arial" w:cs="Arial"/>
        </w:rPr>
        <w:t xml:space="preserve"> Abigail </w:t>
      </w:r>
      <w:proofErr w:type="spellStart"/>
      <w:r>
        <w:rPr>
          <w:rFonts w:ascii="Arial" w:eastAsia="Calibri" w:hAnsi="Arial" w:cs="Arial"/>
        </w:rPr>
        <w:t>Ibaguen</w:t>
      </w:r>
      <w:proofErr w:type="spellEnd"/>
      <w:r>
        <w:rPr>
          <w:rFonts w:ascii="Arial" w:eastAsia="Calibri" w:hAnsi="Arial" w:cs="Arial"/>
        </w:rPr>
        <w:t xml:space="preserve"> Pérez </w:t>
      </w:r>
    </w:p>
    <w:p w:rsidR="000B5D76" w:rsidRDefault="00F16DBC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N° de lista: 11</w:t>
      </w:r>
      <w:r w:rsidR="000B5D76">
        <w:rPr>
          <w:rFonts w:ascii="Arial" w:eastAsia="Calibri" w:hAnsi="Arial" w:cs="Arial"/>
        </w:rPr>
        <w:t xml:space="preserve">       Grado: 1°    Sección: ¨B¨ </w:t>
      </w: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F16DBC" w:rsidRPr="00F16DBC" w:rsidRDefault="00F16DBC" w:rsidP="00F16DBC">
      <w:pPr>
        <w:pStyle w:val="Prrafodelista"/>
        <w:numPr>
          <w:ilvl w:val="0"/>
          <w:numId w:val="11"/>
        </w:numPr>
        <w:spacing w:after="160" w:line="360" w:lineRule="auto"/>
        <w:jc w:val="center"/>
        <w:rPr>
          <w:rFonts w:ascii="Arial" w:eastAsia="Calibri" w:hAnsi="Arial" w:cs="Arial"/>
        </w:rPr>
      </w:pPr>
      <w:r w:rsidRPr="00F16DBC">
        <w:rPr>
          <w:rFonts w:ascii="Arial" w:eastAsia="Calibri" w:hAnsi="Arial" w:cs="Arial"/>
        </w:rPr>
        <w:t>de Mayo del 2020 Saltillo, Coahuila</w:t>
      </w:r>
    </w:p>
    <w:p w:rsidR="00722420" w:rsidRPr="00F16DBC" w:rsidRDefault="00722420" w:rsidP="0094532D">
      <w:pPr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Ver el video dura 35  a 40 minutos</w:t>
      </w:r>
      <w:r w:rsidR="0050780B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“Una mancha de grasa”</w:t>
      </w:r>
    </w:p>
    <w:p w:rsidR="0050780B" w:rsidRPr="00F16DBC" w:rsidRDefault="00F16DBC" w:rsidP="00F16DBC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   </w:t>
      </w:r>
      <w:r w:rsidR="00722420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Describir el contexto que rodea </w:t>
      </w:r>
      <w:r w:rsidR="00327D5B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 la</w:t>
      </w:r>
      <w:r w:rsidR="00722420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escuela</w:t>
      </w:r>
    </w:p>
    <w:p w:rsidR="00722420" w:rsidRPr="00F16DBC" w:rsidRDefault="0094532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Es un lugar muy</w:t>
      </w:r>
      <w:r w:rsidR="0050780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tranquilo,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ya </w:t>
      </w:r>
      <w:r w:rsidR="0050780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tenían que </w:t>
      </w:r>
      <w:r w:rsidR="0050780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pasar por un campo para poder llegar, alre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dedor de la escuela se ve</w:t>
      </w:r>
      <w:r w:rsidR="0050780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había casas</w:t>
      </w:r>
      <w:r w:rsidR="00095121" w:rsidRPr="00F16DBC"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  <w:t xml:space="preserve">.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En el</w:t>
      </w:r>
      <w:r w:rsidR="0009512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campo se miraba 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 lote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baldío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donde había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autos abandonados donde los niños que no estudiaban jugaban ahí. </w:t>
      </w:r>
    </w:p>
    <w:p w:rsidR="0094532D" w:rsidRPr="00F16DBC" w:rsidRDefault="0094532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16DBC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Ubicación</w:t>
      </w:r>
      <w:r w:rsidR="002D7345" w:rsidRPr="00F16DBC"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  <w:t xml:space="preserve"> </w:t>
      </w:r>
    </w:p>
    <w:p w:rsidR="00722420" w:rsidRPr="00F16DBC" w:rsidRDefault="002D7345" w:rsidP="00F1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Sendero de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Kennedy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1.5km 450 casas</w:t>
      </w:r>
    </w:p>
    <w:p w:rsidR="0094532D" w:rsidRPr="00F16DBC" w:rsidRDefault="0094532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22420" w:rsidRPr="00F16DBC" w:rsidRDefault="00327D5B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Intervención</w:t>
      </w:r>
      <w:r w:rsidR="00722420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docente al inicio y al final</w:t>
      </w:r>
    </w:p>
    <w:p w:rsidR="0050780B" w:rsidRPr="00F16DBC" w:rsidRDefault="0094532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educadora 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tenía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una manera de enseñar que no era tan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adecuada para la escuela 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no pensaba en los recursos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los niños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la vida que llevaban. En el aquel momento que el padre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mostro donde vivía uno de los pequeños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(Rogelio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García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)  que vivía en una casa retirada a la escuela a un km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medio, una casa pequeña en donde Vivian  6 hijos y 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us</w:t>
      </w:r>
      <w:r w:rsidR="00C1499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padres que vendían empanadas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para que ellos pudieran comer,  el niño trabajaba en un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almacén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durante todo el día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ya que esto siempre interrumpía los 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trabajos de la escuela.</w:t>
      </w:r>
    </w:p>
    <w:p w:rsidR="0094532D" w:rsidRPr="00F16DBC" w:rsidRDefault="0094532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educadora 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al dars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 cuenta de esta situación pudo adaptar más sus clases para las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condiciones de ese niño, donde diseña y modifica el salón de clases para que se sient</w:t>
      </w:r>
      <w:r w:rsidR="00D170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an en un ambiente de confianza.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22420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Comentar que hubieras hecho </w:t>
      </w:r>
      <w:r w:rsidR="00327D5B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tú</w:t>
      </w: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en su lugar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ver los comportamientos que tienen sus 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alumnos me encargaría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buscar soluciones para ver qué es lo que le esta  sucediendo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antes de reg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añarlo o  enojarme. Nuestro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labor como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futuras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ntes es comprender y adaptarnos </w:t>
      </w:r>
      <w:proofErr w:type="spellStart"/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ha</w:t>
      </w:r>
      <w:proofErr w:type="spellEnd"/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situaciones ante las necesidades y la ayuda de los alumnos. 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22420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Actividades propuestas</w:t>
      </w:r>
    </w:p>
    <w:p w:rsidR="004910C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La actividades que realizaría creo que se influyera mas ha la área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desarro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llo socioemocional; haciendo dinámica en donde 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alumnos comenten sus inquietudes, temores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, miedos o angustias, y con esto recabar información para  diseñar</w:t>
      </w:r>
      <w:r w:rsidR="004910C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salón de clases de una manera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más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alegre, y tenga un mejor </w:t>
      </w:r>
      <w:r w:rsidR="007D0EFD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ambiente estudiantil.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22420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Materiales propuestos</w:t>
      </w:r>
    </w:p>
    <w:p w:rsidR="00D170BC" w:rsidRPr="00F16DBC" w:rsidRDefault="007D0EFD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Material </w:t>
      </w:r>
      <w:r w:rsidR="00D170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gráfico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dominio, </w:t>
      </w:r>
      <w:r w:rsidR="00D170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cartelones de apoyo con mensajes bonitos para que se sientan más alegres,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 mejor ambiente </w:t>
      </w:r>
      <w:r w:rsidR="00D170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 niños.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170BC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Rol del alumno</w:t>
      </w:r>
      <w:r w:rsidRPr="00F16DBC"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  <w:t> 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Cumplir con las obligaciones de la escuela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Saber trabajar tanto individualmente como grupalmente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Saber resolver problemas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Ser empático, flexible, creativo y responsable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Tener habilidades de auto-aprendizaje que le permitan aprender para toda la vida </w:t>
      </w:r>
    </w:p>
    <w:p w:rsidR="00B30429" w:rsidRPr="00F16DBC" w:rsidRDefault="00B30429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Ser capaz de auto-dirigirse, auto-evaluarse y auto-monitorearse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22420" w:rsidRPr="00F16DBC" w:rsidRDefault="00722420" w:rsidP="00F16D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Ambiente que creó la docente</w:t>
      </w:r>
    </w:p>
    <w:p w:rsidR="00B30429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La educadora contaba con un</w:t>
      </w:r>
      <w:r w:rsidR="00B30429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ambiente monótono que era de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muy poca motivación para sus alumnos cuando ellos </w:t>
      </w:r>
      <w:r w:rsidR="00B30429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trabajar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pu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sabía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manejar la situación. 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un segundo dio un enorme giro 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al mom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ento de percatarse que sus alumnos de como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Vivian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tan buenas condiciones de vida, 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cuando 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empezó a 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cambia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salón de clases los alumnos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sintieron en un lugar de confianza y en donde ellos se sentían ajusto.</w:t>
      </w:r>
    </w:p>
    <w:p w:rsidR="00D170BC" w:rsidRPr="00F16DBC" w:rsidRDefault="00D170BC" w:rsidP="00722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22420" w:rsidRDefault="00327D5B" w:rsidP="00F16DBC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Nota: trata</w:t>
      </w:r>
      <w:r w:rsidR="00722420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de incluir después de la descripción de indicadores que debió hacer la profesora del grupo y que dejó de hacer según tu punto de vista recuperando lo que </w:t>
      </w:r>
      <w:r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has</w:t>
      </w:r>
      <w:r w:rsidR="00722420" w:rsidRPr="00F16DB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aprendido no solo en mi curso sino en los otros .</w:t>
      </w:r>
    </w:p>
    <w:p w:rsidR="00F16DBC" w:rsidRPr="00F16DBC" w:rsidRDefault="00F16DBC" w:rsidP="00F16DBC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917A41" w:rsidRPr="00F16DBC" w:rsidRDefault="00917A41" w:rsidP="0072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Que debió de hacer la maestra:</w:t>
      </w:r>
    </w:p>
    <w:p w:rsidR="00722420" w:rsidRPr="00F16DBC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Percatarse de las necesidades de los alumnos</w:t>
      </w:r>
    </w:p>
    <w:p w:rsidR="00917A41" w:rsidRPr="00F16DBC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Tomar en cuenta los problemas que enfrentaban </w:t>
      </w:r>
    </w:p>
    <w:p w:rsidR="00917A41" w:rsidRPr="00F16DBC" w:rsidRDefault="00F16DBC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Adaptar su planeación para las</w:t>
      </w:r>
      <w:r w:rsidR="00917A41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condiciones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tienen sus alumnos</w:t>
      </w:r>
    </w:p>
    <w:p w:rsidR="00917A41" w:rsidRPr="00F16DBC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Mostrar un ambiente de aprendizaje </w:t>
      </w:r>
    </w:p>
    <w:p w:rsidR="00917A41" w:rsidRPr="00F16DBC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Ser comprensiva en las necesidades de los alumnos</w:t>
      </w:r>
    </w:p>
    <w:p w:rsidR="00917A41" w:rsidRPr="00F16DBC" w:rsidRDefault="00F16DBC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Conocer el contexto que hay </w:t>
      </w:r>
    </w:p>
    <w:p w:rsidR="00F20AC7" w:rsidRPr="00F16DBC" w:rsidRDefault="00F16DBC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Crear un ambiente de confianza</w:t>
      </w:r>
    </w:p>
    <w:p w:rsidR="00F20AC7" w:rsidRPr="00F16DBC" w:rsidRDefault="00F16DBC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Que haya</w:t>
      </w:r>
      <w:r w:rsidR="00F20AC7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interacción</w:t>
      </w:r>
      <w:r w:rsidR="00F20AC7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alumno-maestro</w:t>
      </w:r>
    </w:p>
    <w:p w:rsidR="00F16DBC" w:rsidRPr="00F16DBC" w:rsidRDefault="00F20AC7" w:rsidP="00F20AC7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Tener </w:t>
      </w:r>
      <w:r w:rsidR="00327D5B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noción</w:t>
      </w: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situación </w:t>
      </w:r>
    </w:p>
    <w:p w:rsidR="00F16DBC" w:rsidRPr="00F16DBC" w:rsidRDefault="00F20AC7" w:rsidP="00F16DB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Entender que existen diferentes niveles socio-</w:t>
      </w:r>
      <w:r w:rsidR="00F16DBC"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económicos y que puede limitar a los alumnos </w:t>
      </w:r>
    </w:p>
    <w:p w:rsidR="00F16DBC" w:rsidRPr="00F16DBC" w:rsidRDefault="00F16DBC" w:rsidP="00F16DB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0AC7" w:rsidRPr="00F16DBC" w:rsidRDefault="00F20AC7" w:rsidP="00F2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Que dejo de hacer:</w:t>
      </w:r>
    </w:p>
    <w:p w:rsidR="00F20AC7" w:rsidRPr="00F16DBC" w:rsidRDefault="00F20AC7" w:rsidP="00F16DBC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Motivación </w:t>
      </w:r>
    </w:p>
    <w:p w:rsidR="00F20AC7" w:rsidRPr="00F16DBC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Ética profesional</w:t>
      </w:r>
    </w:p>
    <w:p w:rsidR="00F20AC7" w:rsidRPr="00F16DBC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Entenderlos</w:t>
      </w:r>
    </w:p>
    <w:p w:rsidR="00F20AC7" w:rsidRPr="00F16DBC" w:rsidRDefault="00F20AC7" w:rsidP="00F16DBC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Ser empático</w:t>
      </w:r>
    </w:p>
    <w:p w:rsidR="00F20AC7" w:rsidRPr="00F16DBC" w:rsidRDefault="00327D5B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Dinámica </w:t>
      </w:r>
    </w:p>
    <w:p w:rsidR="00327D5B" w:rsidRPr="00F16DBC" w:rsidRDefault="00327D5B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DBC">
        <w:rPr>
          <w:rFonts w:ascii="Times New Roman" w:eastAsia="Times New Roman" w:hAnsi="Times New Roman" w:cs="Times New Roman"/>
          <w:sz w:val="24"/>
          <w:szCs w:val="24"/>
          <w:lang w:eastAsia="es-MX"/>
        </w:rPr>
        <w:t>Un diagnostico del grupo</w:t>
      </w:r>
    </w:p>
    <w:p w:rsidR="00327D5B" w:rsidRPr="00327D5B" w:rsidRDefault="00327D5B" w:rsidP="00327D5B">
      <w:pPr>
        <w:spacing w:after="0" w:line="240" w:lineRule="auto"/>
        <w:ind w:left="415"/>
        <w:rPr>
          <w:rFonts w:ascii="Arial" w:eastAsia="Times New Roman" w:hAnsi="Arial" w:cs="Arial"/>
          <w:sz w:val="24"/>
          <w:szCs w:val="24"/>
          <w:lang w:eastAsia="es-MX"/>
        </w:rPr>
      </w:pPr>
    </w:p>
    <w:p w:rsidR="000B5D76" w:rsidRDefault="000B5D76" w:rsidP="00722420">
      <w:pPr>
        <w:spacing w:after="160" w:line="360" w:lineRule="auto"/>
        <w:rPr>
          <w:rFonts w:ascii="Arial" w:eastAsia="Calibri" w:hAnsi="Arial" w:cs="Arial"/>
        </w:rPr>
      </w:pPr>
    </w:p>
    <w:sectPr w:rsidR="000B5D76" w:rsidSect="00527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714"/>
    <w:multiLevelType w:val="hybridMultilevel"/>
    <w:tmpl w:val="EA9E55C4"/>
    <w:lvl w:ilvl="0" w:tplc="C76272D0">
      <w:start w:val="1"/>
      <w:numFmt w:val="decimal"/>
      <w:lvlText w:val="%1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BB9761E"/>
    <w:multiLevelType w:val="hybridMultilevel"/>
    <w:tmpl w:val="5D201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B1A"/>
    <w:multiLevelType w:val="hybridMultilevel"/>
    <w:tmpl w:val="4108562C"/>
    <w:lvl w:ilvl="0" w:tplc="6510A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7507"/>
    <w:multiLevelType w:val="hybridMultilevel"/>
    <w:tmpl w:val="73643094"/>
    <w:lvl w:ilvl="0" w:tplc="0E88C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4022"/>
    <w:multiLevelType w:val="hybridMultilevel"/>
    <w:tmpl w:val="FAB6E4AE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0472"/>
    <w:multiLevelType w:val="hybridMultilevel"/>
    <w:tmpl w:val="53D484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4E7101"/>
    <w:multiLevelType w:val="hybridMultilevel"/>
    <w:tmpl w:val="62EA32CA"/>
    <w:lvl w:ilvl="0" w:tplc="AF56F8D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D57FF"/>
    <w:multiLevelType w:val="hybridMultilevel"/>
    <w:tmpl w:val="346C7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22294"/>
    <w:multiLevelType w:val="hybridMultilevel"/>
    <w:tmpl w:val="CA82944E"/>
    <w:lvl w:ilvl="0" w:tplc="D9345802">
      <w:start w:val="14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609" w:hanging="360"/>
      </w:pPr>
    </w:lvl>
    <w:lvl w:ilvl="2" w:tplc="0C0A001B" w:tentative="1">
      <w:start w:val="1"/>
      <w:numFmt w:val="lowerRoman"/>
      <w:lvlText w:val="%3."/>
      <w:lvlJc w:val="right"/>
      <w:pPr>
        <w:ind w:left="7329" w:hanging="180"/>
      </w:pPr>
    </w:lvl>
    <w:lvl w:ilvl="3" w:tplc="0C0A000F" w:tentative="1">
      <w:start w:val="1"/>
      <w:numFmt w:val="decimal"/>
      <w:lvlText w:val="%4."/>
      <w:lvlJc w:val="left"/>
      <w:pPr>
        <w:ind w:left="8049" w:hanging="360"/>
      </w:pPr>
    </w:lvl>
    <w:lvl w:ilvl="4" w:tplc="0C0A0019" w:tentative="1">
      <w:start w:val="1"/>
      <w:numFmt w:val="lowerLetter"/>
      <w:lvlText w:val="%5."/>
      <w:lvlJc w:val="left"/>
      <w:pPr>
        <w:ind w:left="8769" w:hanging="360"/>
      </w:pPr>
    </w:lvl>
    <w:lvl w:ilvl="5" w:tplc="0C0A001B" w:tentative="1">
      <w:start w:val="1"/>
      <w:numFmt w:val="lowerRoman"/>
      <w:lvlText w:val="%6."/>
      <w:lvlJc w:val="right"/>
      <w:pPr>
        <w:ind w:left="9489" w:hanging="180"/>
      </w:pPr>
    </w:lvl>
    <w:lvl w:ilvl="6" w:tplc="0C0A000F" w:tentative="1">
      <w:start w:val="1"/>
      <w:numFmt w:val="decimal"/>
      <w:lvlText w:val="%7."/>
      <w:lvlJc w:val="left"/>
      <w:pPr>
        <w:ind w:left="10209" w:hanging="360"/>
      </w:pPr>
    </w:lvl>
    <w:lvl w:ilvl="7" w:tplc="0C0A0019" w:tentative="1">
      <w:start w:val="1"/>
      <w:numFmt w:val="lowerLetter"/>
      <w:lvlText w:val="%8."/>
      <w:lvlJc w:val="left"/>
      <w:pPr>
        <w:ind w:left="10929" w:hanging="360"/>
      </w:pPr>
    </w:lvl>
    <w:lvl w:ilvl="8" w:tplc="0C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617D383F"/>
    <w:multiLevelType w:val="hybridMultilevel"/>
    <w:tmpl w:val="6D92E052"/>
    <w:lvl w:ilvl="0" w:tplc="9D98489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3C5B52"/>
    <w:multiLevelType w:val="hybridMultilevel"/>
    <w:tmpl w:val="646A8B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1159A"/>
    <w:multiLevelType w:val="hybridMultilevel"/>
    <w:tmpl w:val="B4546D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76"/>
    <w:rsid w:val="00052E8B"/>
    <w:rsid w:val="00095121"/>
    <w:rsid w:val="000B5D76"/>
    <w:rsid w:val="001167EC"/>
    <w:rsid w:val="002D7345"/>
    <w:rsid w:val="00327D5B"/>
    <w:rsid w:val="00332C47"/>
    <w:rsid w:val="00442D37"/>
    <w:rsid w:val="004910CC"/>
    <w:rsid w:val="0050780B"/>
    <w:rsid w:val="00527DFB"/>
    <w:rsid w:val="005602BD"/>
    <w:rsid w:val="005A6504"/>
    <w:rsid w:val="00722420"/>
    <w:rsid w:val="007D0EFD"/>
    <w:rsid w:val="008F3466"/>
    <w:rsid w:val="00917A41"/>
    <w:rsid w:val="0094532D"/>
    <w:rsid w:val="009C34ED"/>
    <w:rsid w:val="009C5D40"/>
    <w:rsid w:val="009E0EB5"/>
    <w:rsid w:val="009F66FA"/>
    <w:rsid w:val="00B30429"/>
    <w:rsid w:val="00BA7C88"/>
    <w:rsid w:val="00C12889"/>
    <w:rsid w:val="00C14991"/>
    <w:rsid w:val="00C60A8A"/>
    <w:rsid w:val="00D170BC"/>
    <w:rsid w:val="00E571AF"/>
    <w:rsid w:val="00E65851"/>
    <w:rsid w:val="00F16DBC"/>
    <w:rsid w:val="00F20AC7"/>
    <w:rsid w:val="00FE04E8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5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2">
    <w:name w:val="Medium Grid 3 Accent 2"/>
    <w:basedOn w:val="Tablanormal"/>
    <w:uiPriority w:val="69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224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5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2">
    <w:name w:val="Medium Grid 3 Accent 2"/>
    <w:basedOn w:val="Tablanormal"/>
    <w:uiPriority w:val="69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224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MQ</cp:lastModifiedBy>
  <cp:revision>2</cp:revision>
  <dcterms:created xsi:type="dcterms:W3CDTF">2020-05-15T05:15:00Z</dcterms:created>
  <dcterms:modified xsi:type="dcterms:W3CDTF">2020-05-15T05:15:00Z</dcterms:modified>
</cp:coreProperties>
</file>