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0C" w:rsidRDefault="001D2E27" w:rsidP="001D2E27">
      <w:pPr>
        <w:jc w:val="center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ESCUELA NORMAL DE EDUCACION PREESCOLAR</w:t>
      </w:r>
    </w:p>
    <w:p w:rsidR="001D2E27" w:rsidRDefault="001D2E27" w:rsidP="001D2E27">
      <w:pPr>
        <w:jc w:val="center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Licenciatura en educación preescolar</w:t>
      </w:r>
    </w:p>
    <w:p w:rsidR="001D2E27" w:rsidRDefault="001D2E27" w:rsidP="001D2E27">
      <w:pPr>
        <w:jc w:val="center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Ciclo escolar 2019 – 2020</w:t>
      </w:r>
    </w:p>
    <w:p w:rsidR="001D2E27" w:rsidRDefault="001D2E27" w:rsidP="001D2E27">
      <w:pPr>
        <w:jc w:val="center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noProof/>
          <w:sz w:val="24"/>
          <w:lang w:eastAsia="es-ES"/>
        </w:rPr>
        <w:drawing>
          <wp:inline distT="0" distB="0" distL="0" distR="0" wp14:anchorId="08DD7BC3" wp14:editId="33E1B04C">
            <wp:extent cx="1857375" cy="1381125"/>
            <wp:effectExtent l="0" t="0" r="9525" b="952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E27" w:rsidRPr="001D2E27" w:rsidRDefault="001D2E27" w:rsidP="001D2E27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1D2E27">
        <w:rPr>
          <w:rFonts w:ascii="Arial" w:hAnsi="Arial" w:cs="Arial"/>
          <w:sz w:val="24"/>
          <w:lang w:val="es-ES_tradnl"/>
        </w:rPr>
        <w:t>T</w:t>
      </w:r>
      <w:r w:rsidRPr="001D2E27">
        <w:rPr>
          <w:rFonts w:ascii="Arial" w:eastAsia="Times New Roman" w:hAnsi="Arial" w:cs="Arial"/>
          <w:iCs/>
          <w:color w:val="000000"/>
          <w:sz w:val="24"/>
          <w:szCs w:val="24"/>
          <w:lang w:eastAsia="es-ES"/>
        </w:rPr>
        <w:t>aller de Técnicas y Estrategias de Expresión Corporal y danza en Preescolar</w:t>
      </w:r>
    </w:p>
    <w:p w:rsidR="001D2E27" w:rsidRDefault="001D2E27" w:rsidP="001D2E27">
      <w:pPr>
        <w:spacing w:after="0"/>
        <w:jc w:val="center"/>
        <w:rPr>
          <w:rFonts w:ascii="Arial" w:eastAsia="Times New Roman" w:hAnsi="Arial" w:cs="Arial"/>
          <w:i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lang w:eastAsia="es-ES"/>
        </w:rPr>
        <w:t>“</w:t>
      </w:r>
      <w:r w:rsidRPr="001D2E27">
        <w:rPr>
          <w:rFonts w:ascii="Arial" w:eastAsia="Times New Roman" w:hAnsi="Arial" w:cs="Arial"/>
          <w:iCs/>
          <w:color w:val="000000"/>
          <w:sz w:val="24"/>
          <w:szCs w:val="24"/>
          <w:lang w:eastAsia="es-ES"/>
        </w:rPr>
        <w:t>Actividad 3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es-ES"/>
        </w:rPr>
        <w:t>”</w:t>
      </w:r>
    </w:p>
    <w:p w:rsidR="001D2E27" w:rsidRDefault="001D2E27" w:rsidP="001D2E27">
      <w:pPr>
        <w:spacing w:after="0"/>
        <w:jc w:val="center"/>
        <w:rPr>
          <w:rFonts w:ascii="Arial" w:eastAsia="Times New Roman" w:hAnsi="Arial" w:cs="Arial"/>
          <w:iCs/>
          <w:color w:val="000000"/>
          <w:sz w:val="24"/>
          <w:szCs w:val="24"/>
          <w:lang w:eastAsia="es-ES"/>
        </w:rPr>
      </w:pPr>
    </w:p>
    <w:p w:rsidR="001D2E27" w:rsidRDefault="001D2E27" w:rsidP="001D2E27">
      <w:pPr>
        <w:spacing w:after="0"/>
        <w:jc w:val="center"/>
        <w:rPr>
          <w:rFonts w:ascii="Arial" w:eastAsia="Times New Roman" w:hAnsi="Arial" w:cs="Arial"/>
          <w:i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lang w:eastAsia="es-ES"/>
        </w:rPr>
        <w:t>Mtro. Manuel Federico Rodríguez Aguilar</w:t>
      </w:r>
    </w:p>
    <w:p w:rsidR="001D2E27" w:rsidRDefault="001D2E27" w:rsidP="001D2E27">
      <w:pPr>
        <w:spacing w:after="0"/>
        <w:jc w:val="center"/>
        <w:rPr>
          <w:rFonts w:ascii="Arial" w:eastAsia="Times New Roman" w:hAnsi="Arial" w:cs="Arial"/>
          <w:iCs/>
          <w:color w:val="000000"/>
          <w:sz w:val="24"/>
          <w:szCs w:val="24"/>
          <w:lang w:eastAsia="es-ES"/>
        </w:rPr>
      </w:pPr>
    </w:p>
    <w:p w:rsidR="001D2E27" w:rsidRDefault="001D2E27" w:rsidP="001D2E27">
      <w:pPr>
        <w:spacing w:after="0"/>
        <w:jc w:val="center"/>
        <w:rPr>
          <w:rFonts w:ascii="Arial" w:eastAsia="Times New Roman" w:hAnsi="Arial" w:cs="Arial"/>
          <w:i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lang w:eastAsia="es-ES"/>
        </w:rPr>
        <w:t xml:space="preserve">Briseida Guadalupe Medrano Gallegos  </w:t>
      </w:r>
    </w:p>
    <w:p w:rsidR="001D2E27" w:rsidRPr="001D2E27" w:rsidRDefault="001D2E27" w:rsidP="001D2E27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1D2E27" w:rsidRDefault="001D2E27">
      <w:pPr>
        <w:rPr>
          <w:rFonts w:ascii="Arial" w:hAnsi="Arial" w:cs="Arial"/>
          <w:sz w:val="24"/>
          <w:lang w:val="es-ES_tradnl"/>
        </w:rPr>
      </w:pPr>
    </w:p>
    <w:p w:rsidR="001D2E27" w:rsidRDefault="001D2E27" w:rsidP="001D2E27">
      <w:pPr>
        <w:jc w:val="right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15 de Mayo del 2020</w:t>
      </w:r>
    </w:p>
    <w:p w:rsidR="001D2E27" w:rsidRDefault="001D2E27" w:rsidP="001D2E27">
      <w:pPr>
        <w:jc w:val="right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Saltillo, Coahuila </w:t>
      </w:r>
    </w:p>
    <w:p w:rsidR="001D2E27" w:rsidRDefault="001D2E27" w:rsidP="001D2E27">
      <w:pPr>
        <w:jc w:val="right"/>
        <w:rPr>
          <w:rFonts w:ascii="Arial" w:hAnsi="Arial" w:cs="Arial"/>
          <w:sz w:val="24"/>
          <w:lang w:val="es-ES_tradnl"/>
        </w:rPr>
      </w:pPr>
    </w:p>
    <w:p w:rsidR="001D2E27" w:rsidRDefault="001D2E27" w:rsidP="001D2E27">
      <w:pPr>
        <w:jc w:val="right"/>
        <w:rPr>
          <w:rFonts w:ascii="Arial" w:hAnsi="Arial" w:cs="Arial"/>
          <w:sz w:val="24"/>
          <w:lang w:val="es-ES_tradnl"/>
        </w:rPr>
      </w:pPr>
    </w:p>
    <w:p w:rsidR="001D2E27" w:rsidRDefault="001D2E27" w:rsidP="001D2E27">
      <w:pPr>
        <w:jc w:val="right"/>
        <w:rPr>
          <w:rFonts w:ascii="Arial" w:hAnsi="Arial" w:cs="Arial"/>
          <w:sz w:val="24"/>
          <w:lang w:val="es-ES_tradnl"/>
        </w:rPr>
      </w:pPr>
    </w:p>
    <w:p w:rsidR="001D2E27" w:rsidRDefault="001D2E27" w:rsidP="001D2E27">
      <w:pPr>
        <w:jc w:val="right"/>
        <w:rPr>
          <w:rFonts w:ascii="Arial" w:hAnsi="Arial" w:cs="Arial"/>
          <w:sz w:val="24"/>
          <w:lang w:val="es-ES_tradnl"/>
        </w:rPr>
      </w:pPr>
    </w:p>
    <w:p w:rsidR="001D2E27" w:rsidRDefault="001D2E27" w:rsidP="001D2E27">
      <w:pPr>
        <w:jc w:val="right"/>
        <w:rPr>
          <w:rFonts w:ascii="Arial" w:hAnsi="Arial" w:cs="Arial"/>
          <w:sz w:val="24"/>
          <w:lang w:val="es-ES_tradnl"/>
        </w:rPr>
      </w:pPr>
    </w:p>
    <w:p w:rsidR="001D2E27" w:rsidRDefault="001D2E27" w:rsidP="001D2E27">
      <w:pPr>
        <w:jc w:val="right"/>
        <w:rPr>
          <w:rFonts w:ascii="Arial" w:hAnsi="Arial" w:cs="Arial"/>
          <w:sz w:val="24"/>
          <w:lang w:val="es-ES_tradnl"/>
        </w:rPr>
      </w:pPr>
    </w:p>
    <w:p w:rsidR="001D2E27" w:rsidRDefault="001D2E27" w:rsidP="001D2E27">
      <w:pPr>
        <w:jc w:val="right"/>
        <w:rPr>
          <w:rFonts w:ascii="Arial" w:hAnsi="Arial" w:cs="Arial"/>
          <w:sz w:val="24"/>
          <w:lang w:val="es-ES_tradnl"/>
        </w:rPr>
      </w:pPr>
    </w:p>
    <w:p w:rsidR="001D2E27" w:rsidRDefault="001D2E27" w:rsidP="001D2E27">
      <w:pPr>
        <w:jc w:val="right"/>
        <w:rPr>
          <w:rFonts w:ascii="Arial" w:hAnsi="Arial" w:cs="Arial"/>
          <w:sz w:val="24"/>
          <w:lang w:val="es-ES_tradnl"/>
        </w:rPr>
      </w:pPr>
    </w:p>
    <w:p w:rsidR="001D2E27" w:rsidRDefault="001D2E27" w:rsidP="001D2E27">
      <w:pPr>
        <w:jc w:val="right"/>
        <w:rPr>
          <w:rFonts w:ascii="Arial" w:hAnsi="Arial" w:cs="Arial"/>
          <w:sz w:val="24"/>
          <w:lang w:val="es-ES_tradnl"/>
        </w:rPr>
      </w:pPr>
    </w:p>
    <w:p w:rsidR="001D2E27" w:rsidRDefault="001D2E27" w:rsidP="001D2E27">
      <w:pPr>
        <w:jc w:val="right"/>
        <w:rPr>
          <w:rFonts w:ascii="Arial" w:hAnsi="Arial" w:cs="Arial"/>
          <w:sz w:val="24"/>
          <w:lang w:val="es-ES_tradnl"/>
        </w:rPr>
      </w:pPr>
    </w:p>
    <w:p w:rsidR="002A2773" w:rsidRDefault="002A2773" w:rsidP="002A2773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ES"/>
        </w:rPr>
      </w:pPr>
      <w:r w:rsidRPr="002A2773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ES"/>
        </w:rPr>
        <w:lastRenderedPageBreak/>
        <w:t>Análisis Comparativo</w:t>
      </w:r>
      <w:bookmarkStart w:id="0" w:name="_GoBack"/>
      <w:bookmarkEnd w:id="0"/>
    </w:p>
    <w:p w:rsidR="002A2773" w:rsidRPr="002A2773" w:rsidRDefault="002A2773" w:rsidP="002A2773">
      <w:pPr>
        <w:spacing w:before="75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s-ES"/>
        </w:rPr>
      </w:pPr>
    </w:p>
    <w:p w:rsidR="00ED51DC" w:rsidRDefault="000304EB" w:rsidP="00C06BB4">
      <w:pPr>
        <w:spacing w:line="360" w:lineRule="auto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En el espectáculo</w:t>
      </w:r>
      <w:r w:rsidR="00ED51DC">
        <w:rPr>
          <w:rFonts w:ascii="Arial" w:hAnsi="Arial" w:cs="Arial"/>
          <w:sz w:val="24"/>
          <w:lang w:val="es-ES_tradnl"/>
        </w:rPr>
        <w:t xml:space="preserve"> teatral tiene una limitación de personas que participan, tuvieron ensayos para poder crear un escenario, hacen un resumen de las tradiciones que se encuentran en la</w:t>
      </w:r>
      <w:r w:rsidR="00C06BB4">
        <w:rPr>
          <w:rFonts w:ascii="Arial" w:hAnsi="Arial" w:cs="Arial"/>
          <w:sz w:val="24"/>
          <w:lang w:val="es-ES_tradnl"/>
        </w:rPr>
        <w:t>s</w:t>
      </w:r>
      <w:r w:rsidR="00ED51DC">
        <w:rPr>
          <w:rFonts w:ascii="Arial" w:hAnsi="Arial" w:cs="Arial"/>
          <w:sz w:val="24"/>
          <w:lang w:val="es-ES_tradnl"/>
        </w:rPr>
        <w:t xml:space="preserve"> </w:t>
      </w:r>
      <w:r w:rsidR="0045685C">
        <w:rPr>
          <w:rFonts w:ascii="Arial" w:hAnsi="Arial" w:cs="Arial"/>
          <w:sz w:val="24"/>
          <w:lang w:val="es-ES_tradnl"/>
        </w:rPr>
        <w:t>regiones</w:t>
      </w:r>
      <w:r w:rsidR="00ED51DC">
        <w:rPr>
          <w:rFonts w:ascii="Arial" w:hAnsi="Arial" w:cs="Arial"/>
          <w:sz w:val="24"/>
          <w:lang w:val="es-ES_tradnl"/>
        </w:rPr>
        <w:t xml:space="preserve">, los momentos son </w:t>
      </w:r>
      <w:r w:rsidR="008B1D4B">
        <w:rPr>
          <w:rFonts w:ascii="Arial" w:hAnsi="Arial" w:cs="Arial"/>
          <w:sz w:val="24"/>
          <w:lang w:val="es-ES_tradnl"/>
        </w:rPr>
        <w:t>más</w:t>
      </w:r>
      <w:r w:rsidR="00ED51DC">
        <w:rPr>
          <w:rFonts w:ascii="Arial" w:hAnsi="Arial" w:cs="Arial"/>
          <w:sz w:val="24"/>
          <w:lang w:val="es-ES_tradnl"/>
        </w:rPr>
        <w:t xml:space="preserve"> cortos al momento de hacer una </w:t>
      </w:r>
      <w:proofErr w:type="spellStart"/>
      <w:r w:rsidR="00ED51DC">
        <w:rPr>
          <w:rFonts w:ascii="Arial" w:hAnsi="Arial" w:cs="Arial"/>
          <w:sz w:val="24"/>
          <w:lang w:val="es-ES_tradnl"/>
        </w:rPr>
        <w:t>resprestacion</w:t>
      </w:r>
      <w:proofErr w:type="spellEnd"/>
      <w:r w:rsidR="00ED51DC">
        <w:rPr>
          <w:rFonts w:ascii="Arial" w:hAnsi="Arial" w:cs="Arial"/>
          <w:sz w:val="24"/>
          <w:lang w:val="es-ES_tradnl"/>
        </w:rPr>
        <w:t>, la vestimenta que se usa con</w:t>
      </w:r>
      <w:r w:rsidR="00C06BB4">
        <w:rPr>
          <w:rFonts w:ascii="Arial" w:hAnsi="Arial" w:cs="Arial"/>
          <w:sz w:val="24"/>
          <w:lang w:val="es-ES_tradnl"/>
        </w:rPr>
        <w:t xml:space="preserve"> lo</w:t>
      </w:r>
      <w:r w:rsidR="00ED51DC">
        <w:rPr>
          <w:rFonts w:ascii="Arial" w:hAnsi="Arial" w:cs="Arial"/>
          <w:sz w:val="24"/>
          <w:lang w:val="es-ES_tradnl"/>
        </w:rPr>
        <w:t xml:space="preserve"> </w:t>
      </w:r>
      <w:r w:rsidR="008B1D4B">
        <w:rPr>
          <w:rFonts w:ascii="Arial" w:hAnsi="Arial" w:cs="Arial"/>
          <w:sz w:val="24"/>
          <w:lang w:val="es-ES_tradnl"/>
        </w:rPr>
        <w:t>más</w:t>
      </w:r>
      <w:r w:rsidR="00ED51DC">
        <w:rPr>
          <w:rFonts w:ascii="Arial" w:hAnsi="Arial" w:cs="Arial"/>
          <w:sz w:val="24"/>
          <w:lang w:val="es-ES_tradnl"/>
        </w:rPr>
        <w:t xml:space="preserve"> </w:t>
      </w:r>
      <w:r w:rsidR="00C06BB4">
        <w:rPr>
          <w:rFonts w:ascii="Arial" w:hAnsi="Arial" w:cs="Arial"/>
          <w:sz w:val="24"/>
          <w:lang w:val="es-ES_tradnl"/>
        </w:rPr>
        <w:t>tradicional,</w:t>
      </w:r>
      <w:r w:rsidR="00ED51DC">
        <w:rPr>
          <w:rFonts w:ascii="Arial" w:hAnsi="Arial" w:cs="Arial"/>
          <w:sz w:val="24"/>
          <w:lang w:val="es-ES_tradnl"/>
        </w:rPr>
        <w:t xml:space="preserve"> también son </w:t>
      </w:r>
      <w:r>
        <w:rPr>
          <w:rFonts w:ascii="Arial" w:hAnsi="Arial" w:cs="Arial"/>
          <w:sz w:val="24"/>
          <w:lang w:val="es-ES_tradnl"/>
        </w:rPr>
        <w:t xml:space="preserve">escenarios de canto y se lleva </w:t>
      </w:r>
      <w:r w:rsidR="008B1D4B">
        <w:rPr>
          <w:rFonts w:ascii="Arial" w:hAnsi="Arial" w:cs="Arial"/>
          <w:sz w:val="24"/>
          <w:lang w:val="es-ES_tradnl"/>
        </w:rPr>
        <w:t>a cabo</w:t>
      </w:r>
      <w:r>
        <w:rPr>
          <w:rFonts w:ascii="Arial" w:hAnsi="Arial" w:cs="Arial"/>
          <w:sz w:val="24"/>
          <w:lang w:val="es-ES_tradnl"/>
        </w:rPr>
        <w:t xml:space="preserve"> en un lugar cerrado como un teatro, </w:t>
      </w:r>
      <w:proofErr w:type="gramStart"/>
      <w:r>
        <w:rPr>
          <w:rFonts w:ascii="Arial" w:hAnsi="Arial" w:cs="Arial"/>
          <w:sz w:val="24"/>
          <w:lang w:val="es-ES_tradnl"/>
        </w:rPr>
        <w:t>también</w:t>
      </w:r>
      <w:proofErr w:type="gramEnd"/>
      <w:r>
        <w:rPr>
          <w:rFonts w:ascii="Arial" w:hAnsi="Arial" w:cs="Arial"/>
          <w:sz w:val="24"/>
          <w:lang w:val="es-ES_tradnl"/>
        </w:rPr>
        <w:t xml:space="preserve"> tiene una delimitación de personas que observan</w:t>
      </w:r>
    </w:p>
    <w:p w:rsidR="000304EB" w:rsidRDefault="000304EB" w:rsidP="00C06BB4">
      <w:pPr>
        <w:spacing w:line="360" w:lineRule="auto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Fiesta tradicional hace </w:t>
      </w:r>
      <w:r w:rsidR="008B1D4B">
        <w:rPr>
          <w:rFonts w:ascii="Arial" w:hAnsi="Arial" w:cs="Arial"/>
          <w:sz w:val="24"/>
          <w:lang w:val="es-ES_tradnl"/>
        </w:rPr>
        <w:t>más</w:t>
      </w:r>
      <w:r>
        <w:rPr>
          <w:rFonts w:ascii="Arial" w:hAnsi="Arial" w:cs="Arial"/>
          <w:sz w:val="24"/>
          <w:lang w:val="es-ES_tradnl"/>
        </w:rPr>
        <w:t xml:space="preserve"> menciona los bailes </w:t>
      </w:r>
      <w:r w:rsidR="00C06BB4">
        <w:rPr>
          <w:rFonts w:ascii="Arial" w:hAnsi="Arial" w:cs="Arial"/>
          <w:sz w:val="24"/>
          <w:lang w:val="es-ES_tradnl"/>
        </w:rPr>
        <w:t>más</w:t>
      </w:r>
      <w:r>
        <w:rPr>
          <w:rFonts w:ascii="Arial" w:hAnsi="Arial" w:cs="Arial"/>
          <w:sz w:val="24"/>
          <w:lang w:val="es-ES_tradnl"/>
        </w:rPr>
        <w:t xml:space="preserve"> populares que se encuentra en una sola región que es </w:t>
      </w:r>
      <w:r w:rsidR="00C06BB4">
        <w:rPr>
          <w:rFonts w:ascii="Arial" w:hAnsi="Arial" w:cs="Arial"/>
          <w:sz w:val="24"/>
          <w:lang w:val="es-ES_tradnl"/>
        </w:rPr>
        <w:t>Oaxaca</w:t>
      </w:r>
      <w:r>
        <w:rPr>
          <w:rFonts w:ascii="Arial" w:hAnsi="Arial" w:cs="Arial"/>
          <w:sz w:val="24"/>
          <w:lang w:val="es-ES_tradnl"/>
        </w:rPr>
        <w:t xml:space="preserve">, hace un </w:t>
      </w:r>
      <w:r w:rsidR="00C06BB4">
        <w:rPr>
          <w:rFonts w:ascii="Arial" w:hAnsi="Arial" w:cs="Arial"/>
          <w:sz w:val="24"/>
          <w:lang w:val="es-ES_tradnl"/>
        </w:rPr>
        <w:t>inicio</w:t>
      </w:r>
      <w:r>
        <w:rPr>
          <w:rFonts w:ascii="Arial" w:hAnsi="Arial" w:cs="Arial"/>
          <w:sz w:val="24"/>
          <w:lang w:val="es-ES_tradnl"/>
        </w:rPr>
        <w:t xml:space="preserve"> mencionado información de acuerdo por que se celebra una fiesta tradicional , en un lugar  abierto y no hay </w:t>
      </w:r>
      <w:r w:rsidR="00C06BB4">
        <w:rPr>
          <w:rFonts w:ascii="Arial" w:hAnsi="Arial" w:cs="Arial"/>
          <w:sz w:val="24"/>
          <w:lang w:val="es-ES_tradnl"/>
        </w:rPr>
        <w:t>límite</w:t>
      </w:r>
      <w:r>
        <w:rPr>
          <w:rFonts w:ascii="Arial" w:hAnsi="Arial" w:cs="Arial"/>
          <w:sz w:val="24"/>
          <w:lang w:val="es-ES_tradnl"/>
        </w:rPr>
        <w:t xml:space="preserve"> de personas que pueden </w:t>
      </w:r>
      <w:r w:rsidR="00C06BB4">
        <w:rPr>
          <w:rFonts w:ascii="Arial" w:hAnsi="Arial" w:cs="Arial"/>
          <w:sz w:val="24"/>
          <w:lang w:val="es-ES_tradnl"/>
        </w:rPr>
        <w:t>obsérvalo</w:t>
      </w:r>
      <w:r>
        <w:rPr>
          <w:rFonts w:ascii="Arial" w:hAnsi="Arial" w:cs="Arial"/>
          <w:sz w:val="24"/>
          <w:lang w:val="es-ES_tradnl"/>
        </w:rPr>
        <w:t>, exis</w:t>
      </w:r>
      <w:r w:rsidR="00C06BB4">
        <w:rPr>
          <w:rFonts w:ascii="Arial" w:hAnsi="Arial" w:cs="Arial"/>
          <w:sz w:val="24"/>
          <w:lang w:val="es-ES_tradnl"/>
        </w:rPr>
        <w:t xml:space="preserve">te una </w:t>
      </w:r>
      <w:proofErr w:type="spellStart"/>
      <w:r w:rsidR="00C06BB4">
        <w:rPr>
          <w:rFonts w:ascii="Arial" w:hAnsi="Arial" w:cs="Arial"/>
          <w:sz w:val="24"/>
          <w:lang w:val="es-ES_tradnl"/>
        </w:rPr>
        <w:t>represtante</w:t>
      </w:r>
      <w:proofErr w:type="spellEnd"/>
      <w:r w:rsidR="00C06BB4">
        <w:rPr>
          <w:rFonts w:ascii="Arial" w:hAnsi="Arial" w:cs="Arial"/>
          <w:sz w:val="24"/>
          <w:lang w:val="es-ES_tradnl"/>
        </w:rPr>
        <w:t xml:space="preserve"> de la fiesta.</w:t>
      </w:r>
    </w:p>
    <w:p w:rsidR="00C06BB4" w:rsidRPr="001D2E27" w:rsidRDefault="00C06BB4" w:rsidP="00C06BB4">
      <w:pPr>
        <w:spacing w:line="360" w:lineRule="auto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La diferencias que yo considero es que en el espectáculo teatral se hablaba más de cinco regiones, se hacían más </w:t>
      </w:r>
      <w:proofErr w:type="spellStart"/>
      <w:r>
        <w:rPr>
          <w:rFonts w:ascii="Arial" w:hAnsi="Arial" w:cs="Arial"/>
          <w:sz w:val="24"/>
          <w:lang w:val="es-ES_tradnl"/>
        </w:rPr>
        <w:t>represtaciones</w:t>
      </w:r>
      <w:proofErr w:type="spellEnd"/>
      <w:r>
        <w:rPr>
          <w:rFonts w:ascii="Arial" w:hAnsi="Arial" w:cs="Arial"/>
          <w:sz w:val="24"/>
          <w:lang w:val="es-ES_tradnl"/>
        </w:rPr>
        <w:t xml:space="preserve"> con música y baile, como también tenía una limitación de espectáculos y en la fiesta tradicional se hablaba de una sola región como este era Oaxaca, hacían </w:t>
      </w:r>
      <w:proofErr w:type="spellStart"/>
      <w:r>
        <w:rPr>
          <w:rFonts w:ascii="Arial" w:hAnsi="Arial" w:cs="Arial"/>
          <w:sz w:val="24"/>
          <w:lang w:val="es-ES_tradnl"/>
        </w:rPr>
        <w:t>represtaciones</w:t>
      </w:r>
      <w:proofErr w:type="spellEnd"/>
      <w:r>
        <w:rPr>
          <w:rFonts w:ascii="Arial" w:hAnsi="Arial" w:cs="Arial"/>
          <w:sz w:val="24"/>
          <w:lang w:val="es-ES_tradnl"/>
        </w:rPr>
        <w:t xml:space="preserve"> de bailes de solo es lugar, como también hacen mención las tradiciones y costumbres de Oaxaca </w:t>
      </w:r>
    </w:p>
    <w:sectPr w:rsidR="00C06BB4" w:rsidRPr="001D2E27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E27"/>
    <w:rsid w:val="000304EB"/>
    <w:rsid w:val="001D2E27"/>
    <w:rsid w:val="002A2773"/>
    <w:rsid w:val="0045685C"/>
    <w:rsid w:val="006A44C8"/>
    <w:rsid w:val="008B1D4B"/>
    <w:rsid w:val="00C06BB4"/>
    <w:rsid w:val="00D7450C"/>
    <w:rsid w:val="00ED194B"/>
    <w:rsid w:val="00ED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A27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E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D5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2A2773"/>
    <w:rPr>
      <w:rFonts w:ascii="Times New Roman" w:eastAsia="Times New Roman" w:hAnsi="Times New Roman" w:cs="Times New Roman"/>
      <w:b/>
      <w:bCs/>
      <w:sz w:val="36"/>
      <w:szCs w:val="3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A27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2E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D5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2A2773"/>
    <w:rPr>
      <w:rFonts w:ascii="Times New Roman" w:eastAsia="Times New Roman" w:hAnsi="Times New Roman" w:cs="Times New Roman"/>
      <w:b/>
      <w:bCs/>
      <w:sz w:val="36"/>
      <w:szCs w:val="3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2</cp:revision>
  <dcterms:created xsi:type="dcterms:W3CDTF">2020-05-15T16:39:00Z</dcterms:created>
  <dcterms:modified xsi:type="dcterms:W3CDTF">2020-05-15T18:10:00Z</dcterms:modified>
</cp:coreProperties>
</file>