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4448067"/>
        <w:docPartObj>
          <w:docPartGallery w:val="Cover Pages"/>
          <w:docPartUnique/>
        </w:docPartObj>
      </w:sdtPr>
      <w:sdtEndPr>
        <w:rPr>
          <w:sz w:val="30"/>
          <w:szCs w:val="30"/>
        </w:rPr>
      </w:sdtEndPr>
      <w:sdtContent>
        <w:p w:rsidR="00AF4A28" w:rsidRPr="00251075" w:rsidRDefault="00AF4A28" w:rsidP="00AF4A28">
          <w:pPr>
            <w:jc w:val="center"/>
            <w:rPr>
              <w:rFonts w:ascii="Arial" w:hAnsi="Arial" w:cs="Arial"/>
              <w:noProof/>
              <w:sz w:val="24"/>
            </w:rPr>
          </w:pPr>
          <w:r w:rsidRPr="00251075">
            <w:rPr>
              <w:rFonts w:ascii="Arial" w:hAnsi="Arial" w:cs="Arial"/>
              <w:noProof/>
              <w:lang w:eastAsia="es-MX"/>
            </w:rPr>
            <w:drawing>
              <wp:anchor distT="0" distB="0" distL="114300" distR="114300" simplePos="0" relativeHeight="251659264" behindDoc="0" locked="0" layoutInCell="1" allowOverlap="1" wp14:anchorId="2ED136CE" wp14:editId="2B304BD0">
                <wp:simplePos x="0" y="0"/>
                <wp:positionH relativeFrom="margin">
                  <wp:posOffset>-584617</wp:posOffset>
                </wp:positionH>
                <wp:positionV relativeFrom="margin">
                  <wp:align>top</wp:align>
                </wp:positionV>
                <wp:extent cx="1000125" cy="1193165"/>
                <wp:effectExtent l="0" t="0" r="9525" b="6985"/>
                <wp:wrapSquare wrapText="bothSides"/>
                <wp:docPr id="1" name="Imagen 1"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1827" r="15228"/>
                        <a:stretch/>
                      </pic:blipFill>
                      <pic:spPr bwMode="auto">
                        <a:xfrm>
                          <a:off x="0" y="0"/>
                          <a:ext cx="1000125" cy="1193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51075">
            <w:rPr>
              <w:rFonts w:ascii="Arial" w:hAnsi="Arial" w:cs="Arial"/>
              <w:sz w:val="72"/>
              <w:szCs w:val="56"/>
            </w:rPr>
            <w:t>Escuela Normal de Educación Preescolar</w:t>
          </w:r>
          <w:r w:rsidRPr="00251075">
            <w:rPr>
              <w:rFonts w:ascii="Arial" w:hAnsi="Arial" w:cs="Arial"/>
              <w:noProof/>
              <w:sz w:val="24"/>
            </w:rPr>
            <w:t xml:space="preserve"> </w:t>
          </w:r>
        </w:p>
        <w:p w:rsidR="00AF4A28" w:rsidRPr="00251075" w:rsidRDefault="00AF4A28" w:rsidP="00AF4A28">
          <w:pPr>
            <w:jc w:val="center"/>
            <w:rPr>
              <w:rFonts w:ascii="Arial" w:hAnsi="Arial" w:cs="Arial"/>
              <w:noProof/>
              <w:sz w:val="28"/>
            </w:rPr>
          </w:pPr>
          <w:r w:rsidRPr="00251075">
            <w:rPr>
              <w:rFonts w:ascii="Arial" w:hAnsi="Arial" w:cs="Arial"/>
              <w:noProof/>
              <w:sz w:val="28"/>
            </w:rPr>
            <w:t>Licenciatura en educacion preescolar</w:t>
          </w:r>
        </w:p>
        <w:p w:rsidR="00AF4A28" w:rsidRDefault="00AF4A28" w:rsidP="00AF4A28">
          <w:pPr>
            <w:jc w:val="center"/>
            <w:rPr>
              <w:rFonts w:ascii="Arial" w:hAnsi="Arial" w:cs="Arial"/>
              <w:noProof/>
            </w:rPr>
          </w:pPr>
        </w:p>
        <w:p w:rsidR="00251075" w:rsidRPr="00251075" w:rsidRDefault="00251075" w:rsidP="00AF4A28">
          <w:pPr>
            <w:jc w:val="center"/>
            <w:rPr>
              <w:rFonts w:ascii="Arial" w:hAnsi="Arial" w:cs="Arial"/>
              <w:noProof/>
            </w:rPr>
          </w:pPr>
        </w:p>
        <w:p w:rsidR="00AF4A28" w:rsidRPr="00251075" w:rsidRDefault="00AF4A28" w:rsidP="00AF4A28">
          <w:pPr>
            <w:jc w:val="center"/>
            <w:rPr>
              <w:rFonts w:ascii="Arial" w:hAnsi="Arial" w:cs="Arial"/>
              <w:i/>
              <w:noProof/>
              <w:sz w:val="44"/>
            </w:rPr>
          </w:pPr>
          <w:r w:rsidRPr="00251075">
            <w:rPr>
              <w:rFonts w:ascii="Arial" w:hAnsi="Arial" w:cs="Arial"/>
              <w:i/>
              <w:noProof/>
              <w:sz w:val="44"/>
            </w:rPr>
            <w:t>Segundo semestre</w:t>
          </w:r>
        </w:p>
        <w:p w:rsidR="00AF4A28" w:rsidRDefault="00AF4A28" w:rsidP="00AF4A28">
          <w:pPr>
            <w:jc w:val="center"/>
            <w:rPr>
              <w:rFonts w:ascii="Arial" w:hAnsi="Arial" w:cs="Arial"/>
              <w:noProof/>
            </w:rPr>
          </w:pPr>
        </w:p>
        <w:p w:rsidR="00251075" w:rsidRPr="00251075" w:rsidRDefault="00251075" w:rsidP="00AF4A28">
          <w:pPr>
            <w:jc w:val="center"/>
            <w:rPr>
              <w:rFonts w:ascii="Arial" w:hAnsi="Arial" w:cs="Arial"/>
              <w:noProof/>
            </w:rPr>
          </w:pPr>
        </w:p>
        <w:p w:rsidR="00AF4A28" w:rsidRPr="00251075" w:rsidRDefault="00AF4A28" w:rsidP="00AF4A28">
          <w:pPr>
            <w:jc w:val="center"/>
            <w:rPr>
              <w:rFonts w:ascii="Arial" w:hAnsi="Arial" w:cs="Arial"/>
              <w:b/>
              <w:i/>
              <w:noProof/>
              <w:sz w:val="52"/>
            </w:rPr>
          </w:pPr>
          <w:r w:rsidRPr="00251075">
            <w:rPr>
              <w:rFonts w:ascii="Arial" w:hAnsi="Arial" w:cs="Arial"/>
              <w:b/>
              <w:i/>
              <w:noProof/>
              <w:sz w:val="52"/>
            </w:rPr>
            <w:t>Analisis comparativo</w:t>
          </w:r>
        </w:p>
        <w:p w:rsidR="00AF4A28" w:rsidRPr="00251075" w:rsidRDefault="00AF4A28" w:rsidP="00AF4A28">
          <w:pPr>
            <w:tabs>
              <w:tab w:val="left" w:pos="3060"/>
            </w:tabs>
            <w:jc w:val="center"/>
            <w:rPr>
              <w:rFonts w:ascii="Arial" w:hAnsi="Arial" w:cs="Arial"/>
              <w:sz w:val="36"/>
            </w:rPr>
          </w:pPr>
        </w:p>
        <w:p w:rsidR="00AF4A28" w:rsidRDefault="00AF4A28" w:rsidP="00AF4A28">
          <w:pPr>
            <w:tabs>
              <w:tab w:val="left" w:pos="3060"/>
            </w:tabs>
            <w:jc w:val="center"/>
            <w:rPr>
              <w:rFonts w:ascii="Arial" w:hAnsi="Arial" w:cs="Arial"/>
              <w:sz w:val="36"/>
            </w:rPr>
          </w:pPr>
        </w:p>
        <w:p w:rsidR="00251075" w:rsidRPr="00251075" w:rsidRDefault="00251075" w:rsidP="00AF4A28">
          <w:pPr>
            <w:tabs>
              <w:tab w:val="left" w:pos="3060"/>
            </w:tabs>
            <w:jc w:val="center"/>
            <w:rPr>
              <w:rFonts w:ascii="Arial" w:hAnsi="Arial" w:cs="Arial"/>
              <w:sz w:val="36"/>
            </w:rPr>
          </w:pPr>
        </w:p>
        <w:p w:rsidR="00AF4A28" w:rsidRPr="00251075" w:rsidRDefault="00251075" w:rsidP="00AF4A28">
          <w:pPr>
            <w:tabs>
              <w:tab w:val="left" w:pos="3060"/>
            </w:tabs>
            <w:rPr>
              <w:rFonts w:ascii="Arial" w:hAnsi="Arial" w:cs="Arial"/>
              <w:sz w:val="32"/>
            </w:rPr>
          </w:pPr>
          <w:r w:rsidRPr="00251075">
            <w:rPr>
              <w:rFonts w:ascii="Arial" w:hAnsi="Arial" w:cs="Arial"/>
              <w:sz w:val="32"/>
            </w:rPr>
            <w:t>Alumna: Jazmin Azucena De la cruz Sanchez</w:t>
          </w:r>
        </w:p>
        <w:p w:rsidR="00AF4A28" w:rsidRPr="00251075" w:rsidRDefault="00AF4A28" w:rsidP="00AF4A28">
          <w:pPr>
            <w:tabs>
              <w:tab w:val="left" w:pos="3060"/>
            </w:tabs>
            <w:rPr>
              <w:rFonts w:ascii="Arial" w:hAnsi="Arial" w:cs="Arial"/>
              <w:sz w:val="32"/>
            </w:rPr>
          </w:pPr>
          <w:r w:rsidRPr="00251075">
            <w:rPr>
              <w:rFonts w:ascii="Arial" w:hAnsi="Arial" w:cs="Arial"/>
              <w:sz w:val="32"/>
            </w:rPr>
            <w:t>Materia: Taller de técnicas y estrategias de expresión corporal y danza en preescolar.</w:t>
          </w:r>
        </w:p>
        <w:p w:rsidR="00AF4A28" w:rsidRPr="00251075" w:rsidRDefault="00251075" w:rsidP="00AF4A28">
          <w:pPr>
            <w:tabs>
              <w:tab w:val="left" w:pos="3060"/>
            </w:tabs>
            <w:rPr>
              <w:rFonts w:ascii="Arial" w:hAnsi="Arial" w:cs="Arial"/>
              <w:sz w:val="32"/>
            </w:rPr>
          </w:pPr>
          <w:r w:rsidRPr="00251075">
            <w:rPr>
              <w:rFonts w:ascii="Arial" w:hAnsi="Arial" w:cs="Arial"/>
              <w:sz w:val="32"/>
            </w:rPr>
            <w:t xml:space="preserve">N. º de lista: 3 </w:t>
          </w:r>
        </w:p>
        <w:p w:rsidR="00AF4A28" w:rsidRPr="00251075" w:rsidRDefault="00AF4A28" w:rsidP="00AF4A28">
          <w:pPr>
            <w:tabs>
              <w:tab w:val="left" w:pos="3060"/>
            </w:tabs>
            <w:rPr>
              <w:rFonts w:ascii="Arial" w:hAnsi="Arial" w:cs="Arial"/>
              <w:sz w:val="32"/>
            </w:rPr>
          </w:pPr>
          <w:r w:rsidRPr="00251075">
            <w:rPr>
              <w:rFonts w:ascii="Arial" w:hAnsi="Arial" w:cs="Arial"/>
              <w:sz w:val="32"/>
            </w:rPr>
            <w:t>Maestra: Manuel Federico Rodríguez Aguilar</w:t>
          </w:r>
        </w:p>
        <w:p w:rsidR="00AF4A28" w:rsidRPr="00251075" w:rsidRDefault="00AF4A28" w:rsidP="00AF4A28">
          <w:pPr>
            <w:tabs>
              <w:tab w:val="left" w:pos="3060"/>
            </w:tabs>
            <w:rPr>
              <w:rFonts w:ascii="Arial" w:hAnsi="Arial" w:cs="Arial"/>
              <w:sz w:val="28"/>
            </w:rPr>
          </w:pPr>
        </w:p>
        <w:p w:rsidR="00AF4A28" w:rsidRPr="00251075" w:rsidRDefault="00AF4A28" w:rsidP="00AF4A28">
          <w:pPr>
            <w:tabs>
              <w:tab w:val="left" w:pos="3060"/>
            </w:tabs>
            <w:rPr>
              <w:rFonts w:ascii="Arial" w:hAnsi="Arial" w:cs="Arial"/>
              <w:sz w:val="28"/>
            </w:rPr>
          </w:pPr>
        </w:p>
        <w:p w:rsidR="00AF4A28" w:rsidRPr="00251075" w:rsidRDefault="00AF4A28" w:rsidP="00AF4A28">
          <w:pPr>
            <w:tabs>
              <w:tab w:val="left" w:pos="3060"/>
            </w:tabs>
            <w:jc w:val="center"/>
            <w:rPr>
              <w:rFonts w:ascii="Arial" w:hAnsi="Arial" w:cs="Arial"/>
            </w:rPr>
          </w:pPr>
        </w:p>
        <w:p w:rsidR="00AF4A28" w:rsidRPr="00251075" w:rsidRDefault="00AF4A28" w:rsidP="00AF4A28">
          <w:pPr>
            <w:rPr>
              <w:rFonts w:ascii="Arial" w:hAnsi="Arial" w:cs="Arial"/>
            </w:rPr>
          </w:pPr>
        </w:p>
        <w:p w:rsidR="00251075" w:rsidRPr="00251075" w:rsidRDefault="00251075" w:rsidP="00AF4A28">
          <w:pPr>
            <w:rPr>
              <w:rFonts w:ascii="Arial" w:hAnsi="Arial" w:cs="Arial"/>
            </w:rPr>
          </w:pPr>
        </w:p>
        <w:p w:rsidR="00AF4A28" w:rsidRPr="00AF4A28" w:rsidRDefault="00AF4A28" w:rsidP="00AF4A28">
          <w:r w:rsidRPr="00251075">
            <w:rPr>
              <w:rFonts w:ascii="Arial" w:hAnsi="Arial" w:cs="Arial"/>
            </w:rPr>
            <w:t xml:space="preserve">Saltillo, Coahuila                                                           </w:t>
          </w:r>
          <w:r w:rsidR="00251075">
            <w:rPr>
              <w:rFonts w:ascii="Arial" w:hAnsi="Arial" w:cs="Arial"/>
            </w:rPr>
            <w:t xml:space="preserve">                         </w:t>
          </w:r>
          <w:r w:rsidR="00251075" w:rsidRPr="00251075">
            <w:rPr>
              <w:rFonts w:ascii="Arial" w:hAnsi="Arial" w:cs="Arial"/>
            </w:rPr>
            <w:t>15 de mayo de 2020</w:t>
          </w:r>
        </w:p>
      </w:sdtContent>
    </w:sdt>
    <w:p w:rsidR="00696E65" w:rsidRDefault="00BE6C77" w:rsidP="002F2C30">
      <w:pPr>
        <w:spacing w:line="480" w:lineRule="auto"/>
        <w:rPr>
          <w:rFonts w:ascii="Arial" w:hAnsi="Arial" w:cs="Arial"/>
          <w:sz w:val="24"/>
        </w:rPr>
      </w:pPr>
      <w:bookmarkStart w:id="0" w:name="_GoBack"/>
      <w:bookmarkEnd w:id="0"/>
      <w:r>
        <w:rPr>
          <w:rFonts w:ascii="Arial" w:hAnsi="Arial" w:cs="Arial"/>
          <w:sz w:val="24"/>
        </w:rPr>
        <w:lastRenderedPageBreak/>
        <w:t xml:space="preserve">En ambas actividades se mostraban presentaciones de danzas y bailes pero tenían una diferencia, la cual </w:t>
      </w:r>
      <w:r w:rsidR="00AF4A28">
        <w:rPr>
          <w:rFonts w:ascii="Arial" w:hAnsi="Arial" w:cs="Arial"/>
          <w:sz w:val="24"/>
        </w:rPr>
        <w:t>sería</w:t>
      </w:r>
      <w:r>
        <w:rPr>
          <w:rFonts w:ascii="Arial" w:hAnsi="Arial" w:cs="Arial"/>
          <w:sz w:val="24"/>
        </w:rPr>
        <w:t xml:space="preserve"> que en la primera actividad se </w:t>
      </w:r>
      <w:r w:rsidR="00AF4A28">
        <w:rPr>
          <w:rFonts w:ascii="Arial" w:hAnsi="Arial" w:cs="Arial"/>
          <w:sz w:val="24"/>
        </w:rPr>
        <w:t>debió</w:t>
      </w:r>
      <w:r>
        <w:rPr>
          <w:rFonts w:ascii="Arial" w:hAnsi="Arial" w:cs="Arial"/>
          <w:sz w:val="24"/>
        </w:rPr>
        <w:t xml:space="preserve"> analizar una representación de </w:t>
      </w:r>
      <w:r w:rsidR="00AF4A28">
        <w:rPr>
          <w:rFonts w:ascii="Arial" w:hAnsi="Arial" w:cs="Arial"/>
          <w:sz w:val="24"/>
        </w:rPr>
        <w:t>cómo</w:t>
      </w:r>
      <w:r>
        <w:rPr>
          <w:rFonts w:ascii="Arial" w:hAnsi="Arial" w:cs="Arial"/>
          <w:sz w:val="24"/>
        </w:rPr>
        <w:t xml:space="preserve"> era la vida en la </w:t>
      </w:r>
      <w:r w:rsidR="00AF4A28">
        <w:rPr>
          <w:rFonts w:ascii="Arial" w:hAnsi="Arial" w:cs="Arial"/>
          <w:sz w:val="24"/>
        </w:rPr>
        <w:t>prehistoria</w:t>
      </w:r>
      <w:r>
        <w:rPr>
          <w:rFonts w:ascii="Arial" w:hAnsi="Arial" w:cs="Arial"/>
          <w:sz w:val="24"/>
        </w:rPr>
        <w:t xml:space="preserve">, en la época de las primeras civilizaciones en </w:t>
      </w:r>
      <w:r w:rsidR="00AF4A28">
        <w:rPr>
          <w:rFonts w:ascii="Arial" w:hAnsi="Arial" w:cs="Arial"/>
          <w:sz w:val="24"/>
        </w:rPr>
        <w:t>México</w:t>
      </w:r>
      <w:r>
        <w:rPr>
          <w:rFonts w:ascii="Arial" w:hAnsi="Arial" w:cs="Arial"/>
          <w:sz w:val="24"/>
        </w:rPr>
        <w:t xml:space="preserve"> como lo son los Mayas, Aztecas, etc. En ese video se podía observar como la vestimenta aunque pareciera colorida era corta y escasa, pues solo </w:t>
      </w:r>
      <w:r w:rsidR="00AF4A28">
        <w:rPr>
          <w:rFonts w:ascii="Arial" w:hAnsi="Arial" w:cs="Arial"/>
          <w:sz w:val="24"/>
        </w:rPr>
        <w:t>cubría</w:t>
      </w:r>
      <w:r>
        <w:rPr>
          <w:rFonts w:ascii="Arial" w:hAnsi="Arial" w:cs="Arial"/>
          <w:sz w:val="24"/>
        </w:rPr>
        <w:t xml:space="preserve"> las intimidades, las danzas que se presentaban estaban basadas en ceremonias </w:t>
      </w:r>
      <w:r w:rsidR="00AF4A28">
        <w:rPr>
          <w:rFonts w:ascii="Arial" w:hAnsi="Arial" w:cs="Arial"/>
          <w:sz w:val="24"/>
        </w:rPr>
        <w:t>de sacrificios o para la adoración de un dios, la música se encontraba un poco perturbadora al igual que los pasos no le encontraba algún sentido</w:t>
      </w:r>
      <w:r>
        <w:rPr>
          <w:rFonts w:ascii="Arial" w:hAnsi="Arial" w:cs="Arial"/>
          <w:sz w:val="24"/>
        </w:rPr>
        <w:t>.</w:t>
      </w:r>
    </w:p>
    <w:p w:rsidR="00BE6C77" w:rsidRDefault="00BE6C77" w:rsidP="002F2C30">
      <w:pPr>
        <w:spacing w:line="480" w:lineRule="auto"/>
        <w:rPr>
          <w:rFonts w:ascii="Arial" w:hAnsi="Arial" w:cs="Arial"/>
          <w:sz w:val="24"/>
        </w:rPr>
      </w:pPr>
      <w:r>
        <w:rPr>
          <w:rFonts w:ascii="Arial" w:hAnsi="Arial" w:cs="Arial"/>
          <w:sz w:val="24"/>
        </w:rPr>
        <w:t xml:space="preserve">Mientas que en la segunda actividad en la que constaba analizar la fiesta culturar de la Guelaguetza que se presenta en el estado de Oaxaca, aquí se presentaban bailes tradiciones de cada región </w:t>
      </w:r>
      <w:r w:rsidR="00AF4A28">
        <w:rPr>
          <w:rFonts w:ascii="Arial" w:hAnsi="Arial" w:cs="Arial"/>
          <w:sz w:val="24"/>
        </w:rPr>
        <w:t>del estado y los vestuarios cubrían más y eran más coloridos y de diferentes diseños dependiendo de la zona, la música era más alegre y en algunos bailes se contaba una historia y su proceso de realización era más tardado, pues debían seleccionarse de todos los municipios del estado un baile y claramente muchos presentaban solicitud pero solo unos pocos eran seleccionados.</w:t>
      </w:r>
    </w:p>
    <w:p w:rsidR="00AF4A28" w:rsidRDefault="00AF4A28" w:rsidP="002F2C30">
      <w:pPr>
        <w:spacing w:line="480" w:lineRule="auto"/>
        <w:rPr>
          <w:rFonts w:ascii="Arial" w:hAnsi="Arial" w:cs="Arial"/>
          <w:sz w:val="24"/>
        </w:rPr>
      </w:pPr>
      <w:r>
        <w:rPr>
          <w:rFonts w:ascii="Arial" w:hAnsi="Arial" w:cs="Arial"/>
          <w:sz w:val="24"/>
        </w:rPr>
        <w:t>Tambien pude notar que ambos videos se presentaron algunas danzas y bailes que se realizaron el clase, obviamente mejor coordinadas y sin errores, como deben ser para ser directos.</w:t>
      </w:r>
    </w:p>
    <w:p w:rsidR="00AF4A28" w:rsidRPr="002F2C30" w:rsidRDefault="00AF4A28" w:rsidP="002F2C30">
      <w:pPr>
        <w:spacing w:line="480" w:lineRule="auto"/>
        <w:rPr>
          <w:rFonts w:ascii="Arial" w:hAnsi="Arial" w:cs="Arial"/>
          <w:sz w:val="24"/>
        </w:rPr>
      </w:pPr>
      <w:r>
        <w:rPr>
          <w:rFonts w:ascii="Arial" w:hAnsi="Arial" w:cs="Arial"/>
          <w:sz w:val="24"/>
        </w:rPr>
        <w:t>Me gustaron ambas en conclusion, aunque eran largos, era algo agradable de ver y asi me ponía en algunos a recordar lo que practicaba en clases pero olvida los pasos o los hacia mal porque ya no los recordaba al 100%.</w:t>
      </w:r>
    </w:p>
    <w:sectPr w:rsidR="00AF4A28" w:rsidRPr="002F2C30" w:rsidSect="00251075">
      <w:pgSz w:w="12240" w:h="15840"/>
      <w:pgMar w:top="1417" w:right="1701" w:bottom="1417" w:left="1701" w:header="708" w:footer="708" w:gutter="0"/>
      <w:pgBorders w:display="notFirstPage" w:offsetFrom="page">
        <w:top w:val="thinThickLargeGap" w:sz="24" w:space="24" w:color="99CCFF" w:shadow="1"/>
        <w:left w:val="thinThickLargeGap" w:sz="24" w:space="24" w:color="99CCFF" w:shadow="1"/>
        <w:bottom w:val="thinThickLargeGap" w:sz="24" w:space="24" w:color="99CCFF" w:shadow="1"/>
        <w:right w:val="thinThickLargeGap" w:sz="24" w:space="24" w:color="99CCF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30"/>
    <w:rsid w:val="00251075"/>
    <w:rsid w:val="002F2C30"/>
    <w:rsid w:val="005A40E4"/>
    <w:rsid w:val="00AF4A28"/>
    <w:rsid w:val="00BE6C77"/>
    <w:rsid w:val="00C25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8C08A-7BD0-4FE1-B591-BFB04A92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315</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de la cruz moreno</dc:creator>
  <cp:keywords/>
  <dc:description/>
  <cp:lastModifiedBy>jose luis de la cruz moreno</cp:lastModifiedBy>
  <cp:revision>1</cp:revision>
  <dcterms:created xsi:type="dcterms:W3CDTF">2020-05-15T16:28:00Z</dcterms:created>
  <dcterms:modified xsi:type="dcterms:W3CDTF">2020-05-15T17:04:00Z</dcterms:modified>
</cp:coreProperties>
</file>