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083" w:rsidRPr="00D645A0" w:rsidRDefault="00A91083" w:rsidP="00A91083">
      <w:pPr>
        <w:pStyle w:val="NormalWeb"/>
        <w:spacing w:before="0" w:beforeAutospacing="0" w:after="0" w:afterAutospacing="0"/>
        <w:jc w:val="center"/>
        <w:rPr>
          <w:rFonts w:eastAsia="+mn-ea"/>
          <w:b/>
          <w:bCs/>
          <w:color w:val="000000"/>
          <w:position w:val="1"/>
          <w:sz w:val="48"/>
          <w:szCs w:val="80"/>
        </w:rPr>
      </w:pPr>
      <w:r w:rsidRPr="00D645A0">
        <w:rPr>
          <w:rFonts w:eastAsia="+mn-ea"/>
          <w:b/>
          <w:bCs/>
          <w:noProof/>
          <w:color w:val="000000"/>
          <w:position w:val="1"/>
          <w:sz w:val="48"/>
          <w:szCs w:val="80"/>
        </w:rPr>
        <w:drawing>
          <wp:anchor distT="0" distB="0" distL="114300" distR="114300" simplePos="0" relativeHeight="251659264" behindDoc="0" locked="0" layoutInCell="1" allowOverlap="1" wp14:anchorId="601D0749" wp14:editId="54AD56B5">
            <wp:simplePos x="0" y="0"/>
            <wp:positionH relativeFrom="margin">
              <wp:posOffset>-979659</wp:posOffset>
            </wp:positionH>
            <wp:positionV relativeFrom="margin">
              <wp:posOffset>-779780</wp:posOffset>
            </wp:positionV>
            <wp:extent cx="751205" cy="944245"/>
            <wp:effectExtent l="0" t="0" r="0" b="8255"/>
            <wp:wrapSquare wrapText="bothSides"/>
            <wp:docPr id="1" name="Imagen 1" descr="C:\Users\vanes\Desktop\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Desktop\escuela-normal-de-educacic3b3n-preescolar-del-estado-de-coahuila.gif"/>
                    <pic:cNvPicPr>
                      <a:picLocks noChangeAspect="1" noChangeArrowheads="1"/>
                    </pic:cNvPicPr>
                  </pic:nvPicPr>
                  <pic:blipFill rotWithShape="1">
                    <a:blip r:embed="rId5">
                      <a:extLst>
                        <a:ext uri="{28A0092B-C50C-407E-A947-70E740481C1C}">
                          <a14:useLocalDpi xmlns:a14="http://schemas.microsoft.com/office/drawing/2010/main" val="0"/>
                        </a:ext>
                      </a:extLst>
                    </a:blip>
                    <a:srcRect l="22711" r="18365"/>
                    <a:stretch/>
                  </pic:blipFill>
                  <pic:spPr bwMode="auto">
                    <a:xfrm>
                      <a:off x="0" y="0"/>
                      <a:ext cx="751205" cy="944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45A0">
        <w:rPr>
          <w:rFonts w:eastAsia="+mn-ea"/>
          <w:b/>
          <w:bCs/>
          <w:color w:val="000000"/>
          <w:position w:val="1"/>
          <w:sz w:val="48"/>
          <w:szCs w:val="80"/>
        </w:rPr>
        <w:t xml:space="preserve">Escuela Normal De Educación Preescolar </w:t>
      </w:r>
    </w:p>
    <w:p w:rsidR="00A91083" w:rsidRPr="00D645A0" w:rsidRDefault="00A91083" w:rsidP="00A91083">
      <w:pPr>
        <w:pStyle w:val="NormalWeb"/>
        <w:spacing w:before="0" w:beforeAutospacing="0" w:after="0" w:afterAutospacing="0"/>
        <w:jc w:val="center"/>
      </w:pPr>
    </w:p>
    <w:p w:rsidR="00A91083" w:rsidRPr="00D645A0" w:rsidRDefault="00A91083" w:rsidP="00A91083">
      <w:pPr>
        <w:pStyle w:val="NormalWeb"/>
        <w:spacing w:before="0" w:beforeAutospacing="0" w:after="0" w:afterAutospacing="0"/>
        <w:jc w:val="center"/>
        <w:rPr>
          <w:rFonts w:eastAsia="+mn-ea"/>
          <w:color w:val="000000"/>
          <w:sz w:val="32"/>
          <w:szCs w:val="40"/>
        </w:rPr>
      </w:pPr>
      <w:r w:rsidRPr="00D645A0">
        <w:rPr>
          <w:rFonts w:eastAsia="+mn-ea"/>
          <w:color w:val="000000"/>
          <w:sz w:val="32"/>
          <w:szCs w:val="40"/>
        </w:rPr>
        <w:t xml:space="preserve">Licenciatura en Educación Preescolar </w:t>
      </w:r>
    </w:p>
    <w:p w:rsidR="00A91083" w:rsidRPr="00D645A0" w:rsidRDefault="00A91083" w:rsidP="00A91083">
      <w:pPr>
        <w:pStyle w:val="NormalWeb"/>
        <w:spacing w:before="0" w:beforeAutospacing="0" w:after="0" w:afterAutospacing="0"/>
        <w:jc w:val="center"/>
        <w:rPr>
          <w:sz w:val="20"/>
        </w:rPr>
      </w:pPr>
    </w:p>
    <w:p w:rsidR="00A91083" w:rsidRPr="00D645A0" w:rsidRDefault="00A91083" w:rsidP="00A91083">
      <w:pPr>
        <w:pStyle w:val="NormalWeb"/>
        <w:spacing w:before="0" w:beforeAutospacing="0" w:after="0" w:afterAutospacing="0"/>
        <w:jc w:val="center"/>
        <w:rPr>
          <w:rFonts w:eastAsia="+mn-ea"/>
          <w:color w:val="000000"/>
          <w:sz w:val="32"/>
          <w:szCs w:val="40"/>
        </w:rPr>
      </w:pPr>
      <w:r w:rsidRPr="00D645A0">
        <w:rPr>
          <w:rFonts w:eastAsia="+mn-ea"/>
          <w:color w:val="000000"/>
          <w:sz w:val="32"/>
          <w:szCs w:val="40"/>
        </w:rPr>
        <w:t xml:space="preserve">Cuarto semestre </w:t>
      </w:r>
    </w:p>
    <w:p w:rsidR="00A91083" w:rsidRPr="00D645A0" w:rsidRDefault="00A91083" w:rsidP="00A91083">
      <w:pPr>
        <w:pStyle w:val="NormalWeb"/>
        <w:spacing w:before="0" w:beforeAutospacing="0" w:after="0" w:afterAutospacing="0"/>
        <w:jc w:val="center"/>
        <w:rPr>
          <w:sz w:val="20"/>
        </w:rPr>
      </w:pPr>
    </w:p>
    <w:p w:rsidR="00A91083" w:rsidRPr="00D645A0" w:rsidRDefault="00A91083" w:rsidP="00A91083">
      <w:pPr>
        <w:pStyle w:val="NormalWeb"/>
        <w:spacing w:before="0" w:beforeAutospacing="0" w:after="0" w:afterAutospacing="0"/>
        <w:jc w:val="center"/>
        <w:rPr>
          <w:rFonts w:eastAsia="+mn-ea"/>
          <w:color w:val="000000"/>
          <w:sz w:val="32"/>
          <w:szCs w:val="40"/>
        </w:rPr>
      </w:pPr>
      <w:r w:rsidRPr="00D645A0">
        <w:rPr>
          <w:rFonts w:eastAsia="+mn-ea"/>
          <w:color w:val="000000"/>
          <w:sz w:val="32"/>
          <w:szCs w:val="40"/>
        </w:rPr>
        <w:t xml:space="preserve">OPTATIVO </w:t>
      </w:r>
    </w:p>
    <w:p w:rsidR="00A91083" w:rsidRPr="00D645A0" w:rsidRDefault="00A91083" w:rsidP="00A91083">
      <w:pPr>
        <w:pStyle w:val="NormalWeb"/>
        <w:spacing w:before="0" w:beforeAutospacing="0" w:after="0" w:afterAutospacing="0"/>
        <w:jc w:val="center"/>
        <w:rPr>
          <w:sz w:val="20"/>
        </w:rPr>
      </w:pPr>
    </w:p>
    <w:p w:rsidR="00A91083" w:rsidRDefault="00A91083" w:rsidP="00A91083">
      <w:pPr>
        <w:pStyle w:val="NormalWeb"/>
        <w:spacing w:before="0" w:beforeAutospacing="0" w:after="0" w:afterAutospacing="0"/>
        <w:jc w:val="center"/>
        <w:rPr>
          <w:rFonts w:eastAsia="+mn-ea"/>
          <w:color w:val="000000"/>
          <w:sz w:val="32"/>
          <w:szCs w:val="40"/>
        </w:rPr>
      </w:pPr>
      <w:r w:rsidRPr="00D645A0">
        <w:rPr>
          <w:rFonts w:eastAsia="+mn-ea"/>
          <w:color w:val="000000"/>
          <w:sz w:val="32"/>
          <w:szCs w:val="40"/>
        </w:rPr>
        <w:t xml:space="preserve">Profesora Roxana Janet Sánchez Suarez  </w:t>
      </w:r>
    </w:p>
    <w:p w:rsidR="00A91083" w:rsidRDefault="00A91083" w:rsidP="00A91083">
      <w:pPr>
        <w:pStyle w:val="NormalWeb"/>
        <w:spacing w:before="0" w:beforeAutospacing="0" w:after="0" w:afterAutospacing="0"/>
        <w:jc w:val="center"/>
        <w:rPr>
          <w:rFonts w:eastAsia="+mn-ea"/>
          <w:color w:val="000000"/>
          <w:sz w:val="32"/>
          <w:szCs w:val="40"/>
        </w:rPr>
      </w:pPr>
      <w:bookmarkStart w:id="0" w:name="_GoBack"/>
      <w:bookmarkEnd w:id="0"/>
    </w:p>
    <w:p w:rsidR="00A91083" w:rsidRPr="00D645A0" w:rsidRDefault="00A91083" w:rsidP="00A91083">
      <w:pPr>
        <w:pStyle w:val="NormalWeb"/>
        <w:spacing w:before="0" w:beforeAutospacing="0" w:after="0" w:afterAutospacing="0"/>
        <w:jc w:val="center"/>
        <w:rPr>
          <w:sz w:val="20"/>
        </w:rPr>
      </w:pPr>
      <w:r>
        <w:rPr>
          <w:rFonts w:eastAsia="+mn-ea"/>
          <w:color w:val="000000"/>
          <w:sz w:val="32"/>
          <w:szCs w:val="40"/>
        </w:rPr>
        <w:t>REFLEXION DE UNIDAD III</w:t>
      </w:r>
      <w:r>
        <w:rPr>
          <w:rFonts w:eastAsia="+mn-ea"/>
          <w:color w:val="000000"/>
          <w:sz w:val="32"/>
          <w:szCs w:val="40"/>
        </w:rPr>
        <w:t xml:space="preserve"> </w:t>
      </w:r>
    </w:p>
    <w:p w:rsidR="00A91083" w:rsidRPr="00D645A0" w:rsidRDefault="00A91083" w:rsidP="00A91083">
      <w:pPr>
        <w:pStyle w:val="NormalWeb"/>
        <w:spacing w:after="0"/>
        <w:jc w:val="center"/>
        <w:rPr>
          <w:rFonts w:eastAsia="+mn-ea"/>
          <w:color w:val="000000"/>
          <w:sz w:val="32"/>
          <w:szCs w:val="40"/>
        </w:rPr>
      </w:pPr>
      <w:r>
        <w:rPr>
          <w:rFonts w:eastAsia="+mn-ea"/>
          <w:color w:val="000000"/>
          <w:sz w:val="32"/>
          <w:szCs w:val="40"/>
        </w:rPr>
        <w:t>UNIDAD DE APRENDIZAJE III</w:t>
      </w:r>
      <w:r w:rsidRPr="00D645A0">
        <w:rPr>
          <w:rFonts w:eastAsia="+mn-ea"/>
          <w:color w:val="000000"/>
          <w:sz w:val="32"/>
          <w:szCs w:val="40"/>
        </w:rPr>
        <w:t>.</w:t>
      </w:r>
      <w:r>
        <w:rPr>
          <w:rFonts w:eastAsia="+mn-ea"/>
          <w:color w:val="000000"/>
          <w:sz w:val="32"/>
          <w:szCs w:val="40"/>
        </w:rPr>
        <w:t xml:space="preserve"> EDUCACION Y SOCIEDAD </w:t>
      </w:r>
    </w:p>
    <w:p w:rsidR="00A91083" w:rsidRPr="00D645A0" w:rsidRDefault="00A91083" w:rsidP="00A91083">
      <w:pPr>
        <w:pStyle w:val="NormalWeb"/>
        <w:numPr>
          <w:ilvl w:val="0"/>
          <w:numId w:val="1"/>
        </w:numPr>
        <w:spacing w:after="0"/>
        <w:jc w:val="center"/>
        <w:rPr>
          <w:rFonts w:eastAsia="+mn-ea"/>
          <w:color w:val="000000"/>
          <w:sz w:val="32"/>
          <w:szCs w:val="40"/>
        </w:rPr>
      </w:pPr>
      <w:r w:rsidRPr="00D645A0">
        <w:rPr>
          <w:rFonts w:eastAsia="+mn-ea"/>
          <w:color w:val="000000"/>
          <w:sz w:val="32"/>
          <w:szCs w:val="40"/>
        </w:rPr>
        <w:t>Actúa de manera ética ante la diversidad de situaciones que se presentan en la práctica profesional.</w:t>
      </w:r>
    </w:p>
    <w:p w:rsidR="00A91083" w:rsidRPr="00D645A0" w:rsidRDefault="00A91083" w:rsidP="00A91083">
      <w:pPr>
        <w:pStyle w:val="NormalWeb"/>
        <w:numPr>
          <w:ilvl w:val="0"/>
          <w:numId w:val="1"/>
        </w:numPr>
        <w:spacing w:after="0"/>
        <w:jc w:val="center"/>
        <w:rPr>
          <w:rFonts w:eastAsia="+mn-ea"/>
          <w:color w:val="000000"/>
          <w:sz w:val="32"/>
          <w:szCs w:val="40"/>
        </w:rPr>
      </w:pPr>
      <w:r w:rsidRPr="00D645A0">
        <w:rPr>
          <w:rFonts w:eastAsia="+mn-ea"/>
          <w:color w:val="000000"/>
          <w:sz w:val="32"/>
          <w:szCs w:val="40"/>
        </w:rPr>
        <w:t>Integra recursos de la investigación educativa para enriquecer su práctica profesional, expresando su interés por el conocimiento, la ciencia y la mejora de la educación.</w:t>
      </w:r>
    </w:p>
    <w:p w:rsidR="00A91083" w:rsidRPr="00D645A0" w:rsidRDefault="00A91083" w:rsidP="00A91083">
      <w:pPr>
        <w:pStyle w:val="NormalWeb"/>
        <w:spacing w:before="0" w:beforeAutospacing="0" w:after="0" w:afterAutospacing="0"/>
        <w:jc w:val="center"/>
        <w:rPr>
          <w:rFonts w:eastAsia="+mn-ea"/>
          <w:color w:val="000000"/>
          <w:sz w:val="32"/>
          <w:szCs w:val="40"/>
        </w:rPr>
      </w:pPr>
      <w:r w:rsidRPr="00D645A0">
        <w:rPr>
          <w:rFonts w:eastAsia="+mn-ea"/>
          <w:color w:val="000000"/>
          <w:sz w:val="32"/>
          <w:szCs w:val="40"/>
        </w:rPr>
        <w:t xml:space="preserve">Vanessa Rico Velázquez No. 16 </w:t>
      </w:r>
    </w:p>
    <w:p w:rsidR="00A91083" w:rsidRPr="00D645A0" w:rsidRDefault="00A91083" w:rsidP="00A91083">
      <w:pPr>
        <w:pStyle w:val="NormalWeb"/>
        <w:spacing w:before="0" w:beforeAutospacing="0" w:after="0" w:afterAutospacing="0"/>
        <w:jc w:val="center"/>
        <w:rPr>
          <w:sz w:val="20"/>
        </w:rPr>
      </w:pPr>
    </w:p>
    <w:p w:rsidR="00A91083" w:rsidRPr="00D645A0" w:rsidRDefault="00A91083" w:rsidP="00A91083">
      <w:pPr>
        <w:pStyle w:val="NormalWeb"/>
        <w:spacing w:before="0" w:beforeAutospacing="0" w:after="0" w:afterAutospacing="0"/>
        <w:jc w:val="center"/>
        <w:rPr>
          <w:rFonts w:eastAsia="+mn-ea"/>
          <w:color w:val="000000"/>
          <w:sz w:val="32"/>
          <w:szCs w:val="40"/>
        </w:rPr>
      </w:pPr>
      <w:r w:rsidRPr="00D645A0">
        <w:rPr>
          <w:rFonts w:eastAsia="+mn-ea"/>
          <w:color w:val="000000"/>
          <w:sz w:val="32"/>
          <w:szCs w:val="40"/>
        </w:rPr>
        <w:t xml:space="preserve">2 “A” </w:t>
      </w:r>
    </w:p>
    <w:p w:rsidR="00A91083" w:rsidRPr="00D645A0" w:rsidRDefault="00A91083" w:rsidP="00A91083">
      <w:pPr>
        <w:pStyle w:val="NormalWeb"/>
        <w:spacing w:before="0" w:beforeAutospacing="0" w:after="0" w:afterAutospacing="0"/>
        <w:jc w:val="center"/>
        <w:rPr>
          <w:sz w:val="20"/>
        </w:rPr>
      </w:pPr>
    </w:p>
    <w:p w:rsidR="00A91083" w:rsidRDefault="00A91083" w:rsidP="00A91083">
      <w:pPr>
        <w:pStyle w:val="NormalWeb"/>
        <w:spacing w:before="0" w:beforeAutospacing="0" w:after="0" w:afterAutospacing="0"/>
        <w:rPr>
          <w:rFonts w:eastAsia="+mn-ea"/>
          <w:color w:val="000000"/>
          <w:sz w:val="32"/>
          <w:szCs w:val="40"/>
        </w:rPr>
      </w:pPr>
      <w:r w:rsidRPr="00D645A0">
        <w:rPr>
          <w:rFonts w:eastAsia="+mn-ea"/>
          <w:color w:val="000000"/>
          <w:sz w:val="32"/>
          <w:szCs w:val="40"/>
        </w:rPr>
        <w:t xml:space="preserve">Saltillo, Coahuila                         </w:t>
      </w:r>
      <w:r>
        <w:rPr>
          <w:rFonts w:eastAsia="+mn-ea"/>
          <w:color w:val="000000"/>
          <w:sz w:val="32"/>
          <w:szCs w:val="40"/>
        </w:rPr>
        <w:t xml:space="preserve">                     19</w:t>
      </w:r>
      <w:r>
        <w:rPr>
          <w:rFonts w:eastAsia="+mn-ea"/>
          <w:color w:val="000000"/>
          <w:sz w:val="32"/>
          <w:szCs w:val="40"/>
        </w:rPr>
        <w:t xml:space="preserve"> de Mayo</w:t>
      </w:r>
      <w:r w:rsidRPr="00D645A0">
        <w:rPr>
          <w:rFonts w:eastAsia="+mn-ea"/>
          <w:color w:val="000000"/>
          <w:sz w:val="32"/>
          <w:szCs w:val="40"/>
        </w:rPr>
        <w:t xml:space="preserve"> de 2020  </w:t>
      </w:r>
    </w:p>
    <w:p w:rsidR="00A91083" w:rsidRDefault="00A91083" w:rsidP="00A91083">
      <w:pPr>
        <w:pStyle w:val="NormalWeb"/>
        <w:spacing w:before="0" w:beforeAutospacing="0" w:after="0" w:afterAutospacing="0"/>
        <w:rPr>
          <w:rFonts w:eastAsia="+mn-ea"/>
          <w:color w:val="000000"/>
          <w:sz w:val="32"/>
          <w:szCs w:val="40"/>
        </w:rPr>
      </w:pPr>
    </w:p>
    <w:p w:rsidR="00A91083" w:rsidRDefault="00A91083" w:rsidP="00A91083">
      <w:pPr>
        <w:pStyle w:val="NormalWeb"/>
        <w:spacing w:before="0" w:beforeAutospacing="0" w:after="0" w:afterAutospacing="0"/>
        <w:rPr>
          <w:rFonts w:eastAsia="+mn-ea"/>
          <w:color w:val="000000"/>
          <w:sz w:val="32"/>
          <w:szCs w:val="40"/>
        </w:rPr>
      </w:pPr>
    </w:p>
    <w:p w:rsidR="00A91083" w:rsidRDefault="00A91083" w:rsidP="00A91083">
      <w:pPr>
        <w:pStyle w:val="NormalWeb"/>
        <w:spacing w:before="0" w:beforeAutospacing="0" w:after="0" w:afterAutospacing="0"/>
        <w:rPr>
          <w:rFonts w:eastAsia="+mn-ea"/>
          <w:color w:val="000000"/>
          <w:sz w:val="32"/>
          <w:szCs w:val="40"/>
        </w:rPr>
      </w:pPr>
    </w:p>
    <w:p w:rsidR="00A91083" w:rsidRDefault="00A91083" w:rsidP="00A91083">
      <w:pPr>
        <w:pStyle w:val="NormalWeb"/>
        <w:spacing w:before="0" w:beforeAutospacing="0" w:after="0" w:afterAutospacing="0"/>
        <w:rPr>
          <w:rFonts w:eastAsia="+mn-ea"/>
          <w:color w:val="000000"/>
          <w:sz w:val="32"/>
          <w:szCs w:val="40"/>
        </w:rPr>
      </w:pPr>
    </w:p>
    <w:p w:rsidR="00A91083" w:rsidRDefault="00A91083" w:rsidP="00A91083">
      <w:pPr>
        <w:pStyle w:val="NormalWeb"/>
        <w:spacing w:before="0" w:beforeAutospacing="0" w:after="0" w:afterAutospacing="0"/>
        <w:rPr>
          <w:rFonts w:eastAsia="+mn-ea"/>
          <w:color w:val="000000"/>
          <w:sz w:val="32"/>
          <w:szCs w:val="40"/>
        </w:rPr>
      </w:pPr>
    </w:p>
    <w:p w:rsidR="00A91083" w:rsidRDefault="00A91083" w:rsidP="00A91083">
      <w:pPr>
        <w:pStyle w:val="NormalWeb"/>
        <w:spacing w:before="0" w:beforeAutospacing="0" w:after="0" w:afterAutospacing="0"/>
        <w:rPr>
          <w:rFonts w:eastAsia="+mn-ea"/>
          <w:color w:val="000000"/>
          <w:sz w:val="32"/>
          <w:szCs w:val="40"/>
        </w:rPr>
      </w:pPr>
    </w:p>
    <w:p w:rsidR="00A91083" w:rsidRDefault="00A91083" w:rsidP="00A91083">
      <w:pPr>
        <w:pStyle w:val="NormalWeb"/>
        <w:spacing w:before="0" w:beforeAutospacing="0" w:after="0" w:afterAutospacing="0"/>
        <w:rPr>
          <w:rFonts w:eastAsia="+mn-ea"/>
          <w:color w:val="000000"/>
          <w:sz w:val="32"/>
          <w:szCs w:val="40"/>
        </w:rPr>
      </w:pPr>
    </w:p>
    <w:p w:rsidR="00A91083" w:rsidRDefault="00A91083" w:rsidP="00A91083">
      <w:pPr>
        <w:pStyle w:val="NormalWeb"/>
        <w:spacing w:before="0" w:beforeAutospacing="0" w:after="0" w:afterAutospacing="0"/>
        <w:rPr>
          <w:rFonts w:eastAsia="+mn-ea"/>
          <w:color w:val="000000"/>
          <w:sz w:val="32"/>
          <w:szCs w:val="40"/>
        </w:rPr>
      </w:pPr>
    </w:p>
    <w:p w:rsidR="00A91083" w:rsidRDefault="00A91083" w:rsidP="00A91083">
      <w:pPr>
        <w:pStyle w:val="NormalWeb"/>
        <w:spacing w:before="0" w:beforeAutospacing="0" w:after="0" w:afterAutospacing="0"/>
        <w:rPr>
          <w:rFonts w:eastAsia="+mn-ea"/>
          <w:color w:val="000000"/>
          <w:sz w:val="32"/>
          <w:szCs w:val="40"/>
        </w:rPr>
      </w:pPr>
    </w:p>
    <w:p w:rsidR="00A91083" w:rsidRDefault="00A91083" w:rsidP="00A91083">
      <w:pPr>
        <w:pStyle w:val="NormalWeb"/>
        <w:spacing w:before="0" w:beforeAutospacing="0" w:after="0" w:afterAutospacing="0"/>
        <w:rPr>
          <w:rFonts w:eastAsia="+mn-ea"/>
          <w:color w:val="000000"/>
          <w:sz w:val="32"/>
          <w:szCs w:val="40"/>
        </w:rPr>
      </w:pPr>
    </w:p>
    <w:p w:rsidR="00A91083" w:rsidRDefault="00A91083" w:rsidP="00A91083">
      <w:pPr>
        <w:pStyle w:val="NormalWeb"/>
        <w:spacing w:before="0" w:beforeAutospacing="0" w:after="0" w:afterAutospacing="0"/>
        <w:rPr>
          <w:rFonts w:eastAsia="+mn-ea"/>
          <w:color w:val="000000"/>
          <w:sz w:val="32"/>
          <w:szCs w:val="40"/>
        </w:rPr>
      </w:pPr>
    </w:p>
    <w:p w:rsidR="00A91083" w:rsidRDefault="00A91083" w:rsidP="00A91083">
      <w:pPr>
        <w:pStyle w:val="NormalWeb"/>
        <w:spacing w:before="0" w:beforeAutospacing="0" w:after="0" w:afterAutospacing="0"/>
        <w:rPr>
          <w:rFonts w:eastAsia="+mn-ea"/>
          <w:color w:val="000000"/>
          <w:sz w:val="32"/>
          <w:szCs w:val="40"/>
        </w:rPr>
      </w:pPr>
    </w:p>
    <w:p w:rsidR="00D75400" w:rsidRDefault="00D75400" w:rsidP="00A91083">
      <w:pPr>
        <w:pStyle w:val="NormalWeb"/>
        <w:spacing w:before="0" w:beforeAutospacing="0" w:after="0" w:afterAutospacing="0" w:line="360" w:lineRule="auto"/>
        <w:rPr>
          <w:rFonts w:ascii="Arial" w:eastAsia="+mn-ea" w:hAnsi="Arial" w:cs="Arial"/>
          <w:color w:val="000000"/>
          <w:szCs w:val="40"/>
        </w:rPr>
      </w:pPr>
      <w:r>
        <w:rPr>
          <w:rFonts w:ascii="Arial" w:eastAsia="+mn-ea" w:hAnsi="Arial" w:cs="Arial"/>
          <w:color w:val="000000"/>
          <w:szCs w:val="40"/>
        </w:rPr>
        <w:lastRenderedPageBreak/>
        <w:t xml:space="preserve">El sistema Educativo Mexicano es una educación ofrecida por México la cual abarca, la educación inicial, preescolar, primaria, secundaria, media superior y superior; el cual se basa en la necesidad de formar una ciudadanía conocedora.  </w:t>
      </w:r>
    </w:p>
    <w:p w:rsidR="00A91083" w:rsidRDefault="00D75400" w:rsidP="00A91083">
      <w:pPr>
        <w:pStyle w:val="NormalWeb"/>
        <w:spacing w:before="0" w:beforeAutospacing="0" w:after="0" w:afterAutospacing="0" w:line="360" w:lineRule="auto"/>
        <w:rPr>
          <w:rFonts w:ascii="Arial" w:eastAsia="+mn-ea" w:hAnsi="Arial" w:cs="Arial"/>
          <w:color w:val="000000"/>
          <w:szCs w:val="40"/>
        </w:rPr>
      </w:pPr>
      <w:r>
        <w:rPr>
          <w:rFonts w:ascii="Arial" w:eastAsia="+mn-ea" w:hAnsi="Arial" w:cs="Arial"/>
          <w:color w:val="000000"/>
          <w:szCs w:val="40"/>
        </w:rPr>
        <w:t xml:space="preserve"> </w:t>
      </w:r>
      <w:r w:rsidR="005D7378">
        <w:rPr>
          <w:rFonts w:ascii="Arial" w:eastAsia="+mn-ea" w:hAnsi="Arial" w:cs="Arial"/>
          <w:color w:val="000000"/>
          <w:szCs w:val="40"/>
        </w:rPr>
        <w:t xml:space="preserve">Según mi experiencia hoy en día el sistema Educativo Mexicano tiene como objetivo principal el dar una educación de calidad a nuestros alumnos para que cuando se enfrenten al futuro se encuentren mucho más preparados </w:t>
      </w:r>
      <w:r w:rsidR="00DE2657">
        <w:rPr>
          <w:rFonts w:ascii="Arial" w:eastAsia="+mn-ea" w:hAnsi="Arial" w:cs="Arial"/>
          <w:color w:val="000000"/>
          <w:szCs w:val="40"/>
        </w:rPr>
        <w:t>otro aspecto muy importante que se busca promover en la educación hoy en día es la inclusión en donde se busca reducir las desigualdades regionales, de género, entre otras cosas.</w:t>
      </w:r>
    </w:p>
    <w:p w:rsidR="00DE2657" w:rsidRDefault="00DE2657" w:rsidP="00A91083">
      <w:pPr>
        <w:pStyle w:val="NormalWeb"/>
        <w:spacing w:before="0" w:beforeAutospacing="0" w:after="0" w:afterAutospacing="0" w:line="360" w:lineRule="auto"/>
        <w:rPr>
          <w:rFonts w:ascii="Arial" w:eastAsia="+mn-ea" w:hAnsi="Arial" w:cs="Arial"/>
          <w:color w:val="000000"/>
          <w:szCs w:val="40"/>
        </w:rPr>
      </w:pPr>
      <w:r w:rsidRPr="00DE2657">
        <w:rPr>
          <w:rFonts w:ascii="Arial" w:eastAsia="+mn-ea" w:hAnsi="Arial" w:cs="Arial"/>
          <w:color w:val="000000"/>
          <w:szCs w:val="40"/>
        </w:rPr>
        <w:t>El desarrollo educativo señala que es necesario alcanzar los acuerdos indispensables entre los distintos sistemas, subsistemas y con las instituciones de educación superior que operen servicios de educación media superior en el ámbito nacional, con la finalidad de integrar un sistema nacional de bachillerato en un marco de respeto a la diversidad, que permita dar pertinencia y relevancia a estos estudios, así como lograr el libre tránsito de los estudiantes entre subsistemas y contar con una certificación nacional.</w:t>
      </w:r>
    </w:p>
    <w:p w:rsidR="00DF2555" w:rsidRDefault="00DF2555" w:rsidP="00A91083">
      <w:pPr>
        <w:pStyle w:val="NormalWeb"/>
        <w:spacing w:before="0" w:beforeAutospacing="0" w:after="0" w:afterAutospacing="0" w:line="360" w:lineRule="auto"/>
        <w:rPr>
          <w:rFonts w:ascii="Arial" w:eastAsia="+mn-ea" w:hAnsi="Arial" w:cs="Arial"/>
          <w:color w:val="000000"/>
          <w:szCs w:val="40"/>
        </w:rPr>
      </w:pPr>
      <w:r>
        <w:rPr>
          <w:rFonts w:ascii="Arial" w:eastAsia="+mn-ea" w:hAnsi="Arial" w:cs="Arial"/>
          <w:color w:val="000000"/>
          <w:szCs w:val="40"/>
        </w:rPr>
        <w:t xml:space="preserve">Hoy en día el sistema educativo Mexicano se ha enfrentado a múltiples retos por lo que día a día suceden cambios sociales, económicos y </w:t>
      </w:r>
      <w:r w:rsidR="00153CA7">
        <w:rPr>
          <w:rFonts w:ascii="Arial" w:eastAsia="+mn-ea" w:hAnsi="Arial" w:cs="Arial"/>
          <w:color w:val="000000"/>
          <w:szCs w:val="40"/>
        </w:rPr>
        <w:t xml:space="preserve">culturales; </w:t>
      </w:r>
      <w:r w:rsidR="001011DD">
        <w:rPr>
          <w:rFonts w:ascii="Arial" w:eastAsia="+mn-ea" w:hAnsi="Arial" w:cs="Arial"/>
          <w:color w:val="000000"/>
          <w:szCs w:val="40"/>
        </w:rPr>
        <w:t>l</w:t>
      </w:r>
      <w:r w:rsidR="00153CA7" w:rsidRPr="00153CA7">
        <w:rPr>
          <w:rFonts w:ascii="Arial" w:eastAsia="+mn-ea" w:hAnsi="Arial" w:cs="Arial"/>
          <w:color w:val="000000"/>
          <w:szCs w:val="40"/>
        </w:rPr>
        <w:t>a situación actual carece de precedentes históricos, supone el fin de un sistema educativo de carácter selectivo, basado en la exclusión, y configura una nueva concepción de nuestro sistema de enseñanza que aún no somos capaces de valorar en su justa medida, porque todos nosotros hemos sido educados en el anterior sistema educativo, y, al carecer de otras referencias, tendemos inevitablemente a comparar los problemas actuales con situaciones anteriores, sin entender que la generalización de la enseñanza al cien por cien de la población supone un cambio cualitativo que modifica los objetivos, las formas de trabajo y la esencia misma del sistema educativo.</w:t>
      </w:r>
    </w:p>
    <w:p w:rsidR="001011DD" w:rsidRDefault="001011DD" w:rsidP="00A91083">
      <w:pPr>
        <w:pStyle w:val="NormalWeb"/>
        <w:spacing w:before="0" w:beforeAutospacing="0" w:after="0" w:afterAutospacing="0" w:line="360" w:lineRule="auto"/>
        <w:rPr>
          <w:rFonts w:ascii="Arial" w:eastAsia="+mn-ea" w:hAnsi="Arial" w:cs="Arial"/>
          <w:color w:val="000000"/>
          <w:szCs w:val="40"/>
        </w:rPr>
      </w:pPr>
      <w:r w:rsidRPr="001011DD">
        <w:rPr>
          <w:rFonts w:ascii="Arial" w:eastAsia="+mn-ea" w:hAnsi="Arial" w:cs="Arial"/>
          <w:color w:val="000000"/>
          <w:szCs w:val="40"/>
        </w:rPr>
        <w:t xml:space="preserve">La aceleración del cambio social hace que, cada vez más, un número creciente de individuos experimente un fuerte desconcierto al descubrir que las cosas ya no funcionan como antes, que las realidades conocidas han sido barridas y sustituidas por otras, en las que no saben muy bien cómo desenvolverse. Y esto </w:t>
      </w:r>
      <w:r w:rsidRPr="001011DD">
        <w:rPr>
          <w:rFonts w:ascii="Arial" w:eastAsia="+mn-ea" w:hAnsi="Arial" w:cs="Arial"/>
          <w:color w:val="000000"/>
          <w:szCs w:val="40"/>
        </w:rPr>
        <w:lastRenderedPageBreak/>
        <w:t>sin ninguna posibilidad de retorno al antiguo paisaje social que dominaban y conocían. Este mismo sentimiento de desconcierto afecto hoy a muchos de nuestros profesores, cuando comparan lo que era la enseñanza hace unos años y el paisaje cotidiano que ofrecen hoy los centros en los que trabajan. La enseñanza se ha convertido en algo distinto; y nuestra sociedad aún no ha asimilado la nueva situación de nuestro sistema educativo.</w:t>
      </w:r>
    </w:p>
    <w:p w:rsidR="00431CC6" w:rsidRDefault="00431CC6" w:rsidP="00A91083">
      <w:pPr>
        <w:pStyle w:val="NormalWeb"/>
        <w:spacing w:before="0" w:beforeAutospacing="0" w:after="0" w:afterAutospacing="0" w:line="360" w:lineRule="auto"/>
        <w:rPr>
          <w:rFonts w:ascii="Arial" w:eastAsia="+mn-ea" w:hAnsi="Arial" w:cs="Arial"/>
          <w:color w:val="000000"/>
          <w:szCs w:val="40"/>
        </w:rPr>
      </w:pPr>
      <w:r w:rsidRPr="00431CC6">
        <w:rPr>
          <w:rFonts w:ascii="Arial" w:eastAsia="+mn-ea" w:hAnsi="Arial" w:cs="Arial"/>
          <w:color w:val="000000"/>
          <w:szCs w:val="40"/>
        </w:rPr>
        <w:t>No existe un solo día en el cual la educación deje de transformarse. La labor docente es sin duda uno de los pilares del desarrollo integral de nuestro país, sin embargo, esta se encuentra acechada por grandes cadenas y sombras cargadas de conformismo que podrían causar daños inminentes a mediano plazo.</w:t>
      </w:r>
    </w:p>
    <w:p w:rsidR="008E3ED5" w:rsidRDefault="008E3ED5" w:rsidP="00A91083">
      <w:pPr>
        <w:pStyle w:val="NormalWeb"/>
        <w:spacing w:before="0" w:beforeAutospacing="0" w:after="0" w:afterAutospacing="0" w:line="360" w:lineRule="auto"/>
        <w:rPr>
          <w:rFonts w:ascii="Arial" w:eastAsia="+mn-ea" w:hAnsi="Arial" w:cs="Arial"/>
          <w:color w:val="000000"/>
          <w:szCs w:val="40"/>
        </w:rPr>
      </w:pPr>
      <w:r w:rsidRPr="008E3ED5">
        <w:rPr>
          <w:rFonts w:ascii="Arial" w:eastAsia="+mn-ea" w:hAnsi="Arial" w:cs="Arial"/>
          <w:color w:val="000000"/>
          <w:szCs w:val="40"/>
        </w:rPr>
        <w:t>Los docentes debemos no solamente creer en un mejor futuro para la formación que brindamos sino también buscar todos los medios necesarios para materializar un ideal de educación integral que fomentemos con nuestro ejercicio, ahora bien, esta tarea es principalmente nuestra, pero es una tarea que todo el país necesita asumir.</w:t>
      </w:r>
    </w:p>
    <w:p w:rsidR="008E3ED5" w:rsidRDefault="008E3ED5" w:rsidP="00A91083">
      <w:pPr>
        <w:pStyle w:val="NormalWeb"/>
        <w:spacing w:before="0" w:beforeAutospacing="0" w:after="0" w:afterAutospacing="0" w:line="360" w:lineRule="auto"/>
        <w:rPr>
          <w:rFonts w:ascii="Arial" w:eastAsia="+mn-ea" w:hAnsi="Arial" w:cs="Arial"/>
          <w:color w:val="000000"/>
          <w:szCs w:val="40"/>
        </w:rPr>
      </w:pPr>
    </w:p>
    <w:p w:rsidR="008E3ED5" w:rsidRDefault="008E3ED5" w:rsidP="00A91083">
      <w:pPr>
        <w:pStyle w:val="NormalWeb"/>
        <w:spacing w:before="0" w:beforeAutospacing="0" w:after="0" w:afterAutospacing="0" w:line="360" w:lineRule="auto"/>
        <w:rPr>
          <w:rFonts w:ascii="Arial" w:eastAsia="+mn-ea" w:hAnsi="Arial" w:cs="Arial"/>
          <w:color w:val="000000"/>
          <w:szCs w:val="40"/>
        </w:rPr>
      </w:pPr>
    </w:p>
    <w:p w:rsidR="00D75400" w:rsidRPr="00A91083" w:rsidRDefault="00D75400" w:rsidP="00A91083">
      <w:pPr>
        <w:pStyle w:val="NormalWeb"/>
        <w:spacing w:before="0" w:beforeAutospacing="0" w:after="0" w:afterAutospacing="0" w:line="360" w:lineRule="auto"/>
        <w:rPr>
          <w:rFonts w:ascii="Arial" w:eastAsia="+mn-ea" w:hAnsi="Arial" w:cs="Arial"/>
          <w:color w:val="000000"/>
          <w:szCs w:val="40"/>
        </w:rPr>
      </w:pPr>
    </w:p>
    <w:p w:rsidR="00A91083" w:rsidRDefault="00A91083" w:rsidP="00A91083">
      <w:pPr>
        <w:pStyle w:val="NormalWeb"/>
        <w:spacing w:before="0" w:beforeAutospacing="0" w:after="0" w:afterAutospacing="0"/>
        <w:rPr>
          <w:rFonts w:eastAsia="+mn-ea"/>
          <w:color w:val="000000"/>
          <w:sz w:val="36"/>
          <w:szCs w:val="40"/>
        </w:rPr>
      </w:pPr>
    </w:p>
    <w:p w:rsidR="00A91083" w:rsidRDefault="00A91083" w:rsidP="00A91083">
      <w:pPr>
        <w:pStyle w:val="NormalWeb"/>
        <w:spacing w:before="0" w:beforeAutospacing="0" w:after="0" w:afterAutospacing="0"/>
        <w:rPr>
          <w:rFonts w:eastAsia="+mn-ea"/>
          <w:color w:val="000000"/>
          <w:sz w:val="36"/>
          <w:szCs w:val="40"/>
        </w:rPr>
      </w:pPr>
    </w:p>
    <w:p w:rsidR="00A91083" w:rsidRDefault="00A91083" w:rsidP="00A91083">
      <w:pPr>
        <w:pStyle w:val="NormalWeb"/>
        <w:spacing w:before="0" w:beforeAutospacing="0" w:after="0" w:afterAutospacing="0"/>
        <w:rPr>
          <w:rFonts w:eastAsia="+mn-ea"/>
          <w:color w:val="000000"/>
          <w:sz w:val="36"/>
          <w:szCs w:val="40"/>
        </w:rPr>
      </w:pPr>
    </w:p>
    <w:p w:rsidR="00443F36" w:rsidRDefault="00443F36"/>
    <w:sectPr w:rsidR="00443F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8177EF"/>
    <w:multiLevelType w:val="hybridMultilevel"/>
    <w:tmpl w:val="D4BCCD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51"/>
    <w:rsid w:val="001011DD"/>
    <w:rsid w:val="00153CA7"/>
    <w:rsid w:val="00431CC6"/>
    <w:rsid w:val="00443F36"/>
    <w:rsid w:val="005D7378"/>
    <w:rsid w:val="008E3ED5"/>
    <w:rsid w:val="00933251"/>
    <w:rsid w:val="00A91083"/>
    <w:rsid w:val="00D75400"/>
    <w:rsid w:val="00DE2657"/>
    <w:rsid w:val="00DF25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1165B-FC34-4E04-95BE-AD306A21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9108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612</Words>
  <Characters>3371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2</cp:revision>
  <dcterms:created xsi:type="dcterms:W3CDTF">2020-05-19T19:37:00Z</dcterms:created>
  <dcterms:modified xsi:type="dcterms:W3CDTF">2020-05-19T22:49:00Z</dcterms:modified>
</cp:coreProperties>
</file>