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DA" w:rsidRPr="00F803FF" w:rsidRDefault="00357FDA" w:rsidP="00357FDA">
      <w:pPr>
        <w:spacing w:before="240" w:after="240" w:line="276" w:lineRule="auto"/>
        <w:jc w:val="center"/>
        <w:rPr>
          <w:rFonts w:ascii="Arial" w:hAnsi="Arial" w:cs="Arial"/>
          <w:sz w:val="36"/>
          <w:szCs w:val="36"/>
        </w:rPr>
      </w:pPr>
      <w:r w:rsidRPr="006D64D8">
        <w:rPr>
          <w:rFonts w:ascii="Arial" w:hAnsi="Arial" w:cs="Arial"/>
          <w:b/>
          <w:sz w:val="36"/>
          <w:szCs w:val="28"/>
        </w:rPr>
        <w:t xml:space="preserve">Escuela Normal De Educación Preescolar  </w:t>
      </w:r>
      <w:r w:rsidRPr="006D64D8">
        <w:rPr>
          <w:rFonts w:ascii="Arial" w:hAnsi="Arial" w:cs="Arial"/>
          <w:b/>
          <w:sz w:val="28"/>
          <w:szCs w:val="28"/>
        </w:rPr>
        <w:br/>
      </w:r>
      <w:r w:rsidRPr="006D64D8">
        <w:rPr>
          <w:rFonts w:ascii="Arial" w:hAnsi="Arial" w:cs="Arial"/>
          <w:noProof/>
          <w:lang w:val="es-ES" w:eastAsia="es-ES"/>
        </w:rPr>
        <w:drawing>
          <wp:inline distT="0" distB="0" distL="0" distR="0" wp14:anchorId="38474D3E" wp14:editId="226B0B9B">
            <wp:extent cx="904875" cy="1102360"/>
            <wp:effectExtent l="0" t="0" r="0" b="254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102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D64D8">
        <w:rPr>
          <w:rFonts w:ascii="Arial" w:hAnsi="Arial" w:cs="Arial"/>
          <w:b/>
          <w:sz w:val="28"/>
          <w:szCs w:val="28"/>
        </w:rPr>
        <w:t xml:space="preserve">     </w:t>
      </w:r>
      <w:r w:rsidRPr="006D64D8">
        <w:rPr>
          <w:rFonts w:ascii="Arial" w:hAnsi="Arial" w:cs="Arial"/>
          <w:b/>
          <w:sz w:val="28"/>
          <w:szCs w:val="28"/>
        </w:rPr>
        <w:br/>
      </w:r>
      <w:r w:rsidRPr="00F803FF">
        <w:rPr>
          <w:rFonts w:ascii="Arial" w:hAnsi="Arial" w:cs="Arial"/>
          <w:b/>
          <w:sz w:val="36"/>
          <w:szCs w:val="36"/>
        </w:rPr>
        <w:t xml:space="preserve">          </w:t>
      </w:r>
      <w:r w:rsidRPr="00F803FF">
        <w:rPr>
          <w:rFonts w:ascii="Arial" w:hAnsi="Arial" w:cs="Arial"/>
          <w:sz w:val="36"/>
          <w:szCs w:val="36"/>
        </w:rPr>
        <w:t xml:space="preserve">Licenciatura en Educación Preescolar         </w:t>
      </w:r>
      <w:r w:rsidRPr="00F803FF">
        <w:rPr>
          <w:rFonts w:ascii="Arial" w:hAnsi="Arial" w:cs="Arial"/>
          <w:sz w:val="36"/>
          <w:szCs w:val="36"/>
        </w:rPr>
        <w:tab/>
      </w:r>
    </w:p>
    <w:p w:rsidR="00357FDA" w:rsidRPr="00F803FF" w:rsidRDefault="00357FDA" w:rsidP="00357FDA">
      <w:pPr>
        <w:spacing w:before="240" w:after="0" w:line="276" w:lineRule="auto"/>
        <w:jc w:val="center"/>
        <w:rPr>
          <w:rFonts w:ascii="Arial" w:hAnsi="Arial" w:cs="Arial"/>
          <w:sz w:val="36"/>
          <w:szCs w:val="36"/>
        </w:rPr>
      </w:pPr>
      <w:r w:rsidRPr="00F803FF">
        <w:rPr>
          <w:rFonts w:ascii="Arial" w:hAnsi="Arial" w:cs="Arial"/>
          <w:b/>
          <w:sz w:val="36"/>
          <w:szCs w:val="36"/>
        </w:rPr>
        <w:t xml:space="preserve">Curso: </w:t>
      </w:r>
      <w:r w:rsidRPr="00F803FF">
        <w:rPr>
          <w:rFonts w:ascii="Arial" w:hAnsi="Arial" w:cs="Arial"/>
          <w:sz w:val="36"/>
          <w:szCs w:val="36"/>
        </w:rPr>
        <w:t>Filosofía de la educación</w:t>
      </w:r>
    </w:p>
    <w:p w:rsidR="00357FDA" w:rsidRPr="00F803FF" w:rsidRDefault="005E6AEE" w:rsidP="00357FDA">
      <w:pPr>
        <w:spacing w:after="240" w:line="276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Docente</w:t>
      </w:r>
      <w:r w:rsidR="00357FDA" w:rsidRPr="00F803FF">
        <w:rPr>
          <w:rFonts w:ascii="Arial" w:hAnsi="Arial" w:cs="Arial"/>
          <w:b/>
          <w:sz w:val="36"/>
          <w:szCs w:val="36"/>
        </w:rPr>
        <w:t xml:space="preserve">: </w:t>
      </w:r>
      <w:r w:rsidR="00357FDA" w:rsidRPr="00F803FF">
        <w:rPr>
          <w:rFonts w:ascii="Arial" w:hAnsi="Arial" w:cs="Arial"/>
          <w:sz w:val="36"/>
          <w:szCs w:val="36"/>
        </w:rPr>
        <w:t>Roxana Janet Sánchez Suárez</w:t>
      </w:r>
    </w:p>
    <w:p w:rsidR="00357FDA" w:rsidRPr="00F803FF" w:rsidRDefault="00357FDA" w:rsidP="00357FDA">
      <w:pPr>
        <w:spacing w:after="0" w:line="360" w:lineRule="auto"/>
        <w:jc w:val="center"/>
        <w:rPr>
          <w:rFonts w:ascii="Arial" w:hAnsi="Arial" w:cs="Arial"/>
          <w:sz w:val="36"/>
          <w:szCs w:val="36"/>
        </w:rPr>
      </w:pPr>
      <w:r w:rsidRPr="00F803FF">
        <w:rPr>
          <w:rFonts w:ascii="Arial" w:hAnsi="Arial" w:cs="Arial"/>
          <w:b/>
          <w:sz w:val="36"/>
          <w:szCs w:val="36"/>
        </w:rPr>
        <w:t xml:space="preserve">Alumna: </w:t>
      </w:r>
      <w:proofErr w:type="spellStart"/>
      <w:r w:rsidRPr="00F803FF">
        <w:rPr>
          <w:rFonts w:ascii="Arial" w:hAnsi="Arial" w:cs="Arial"/>
          <w:sz w:val="36"/>
          <w:szCs w:val="36"/>
        </w:rPr>
        <w:t>Midori</w:t>
      </w:r>
      <w:proofErr w:type="spellEnd"/>
      <w:r w:rsidRPr="00F803FF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F803FF">
        <w:rPr>
          <w:rFonts w:ascii="Arial" w:hAnsi="Arial" w:cs="Arial"/>
          <w:sz w:val="36"/>
          <w:szCs w:val="36"/>
        </w:rPr>
        <w:t>Karely</w:t>
      </w:r>
      <w:proofErr w:type="spellEnd"/>
      <w:r w:rsidRPr="00F803FF">
        <w:rPr>
          <w:rFonts w:ascii="Arial" w:hAnsi="Arial" w:cs="Arial"/>
          <w:sz w:val="36"/>
          <w:szCs w:val="36"/>
        </w:rPr>
        <w:t xml:space="preserve"> Arias Sosa </w:t>
      </w:r>
    </w:p>
    <w:p w:rsidR="005E558D" w:rsidRPr="005E558D" w:rsidRDefault="00357FDA" w:rsidP="005E558D">
      <w:pPr>
        <w:spacing w:after="0" w:line="360" w:lineRule="auto"/>
        <w:jc w:val="center"/>
        <w:rPr>
          <w:rFonts w:ascii="Arial" w:hAnsi="Arial" w:cs="Arial"/>
          <w:sz w:val="36"/>
          <w:szCs w:val="36"/>
        </w:rPr>
      </w:pPr>
      <w:r w:rsidRPr="00F803FF">
        <w:rPr>
          <w:rFonts w:ascii="Arial" w:hAnsi="Arial" w:cs="Arial"/>
          <w:sz w:val="36"/>
          <w:szCs w:val="36"/>
        </w:rPr>
        <w:t>2 “A”</w:t>
      </w:r>
      <w:r w:rsidR="005E558D" w:rsidRPr="00F803FF">
        <w:rPr>
          <w:rFonts w:ascii="Arial" w:hAnsi="Arial" w:cs="Arial"/>
          <w:b/>
          <w:i/>
          <w:sz w:val="36"/>
          <w:szCs w:val="36"/>
        </w:rPr>
        <w:br/>
        <w:t xml:space="preserve">Reflexión </w:t>
      </w:r>
      <w:r w:rsidR="005E558D">
        <w:rPr>
          <w:rFonts w:ascii="Arial" w:hAnsi="Arial" w:cs="Arial"/>
          <w:b/>
          <w:i/>
          <w:sz w:val="36"/>
          <w:szCs w:val="36"/>
        </w:rPr>
        <w:t xml:space="preserve">para </w:t>
      </w:r>
      <w:r w:rsidR="005E558D" w:rsidRPr="00F803FF">
        <w:rPr>
          <w:rFonts w:ascii="Arial" w:hAnsi="Arial" w:cs="Arial"/>
          <w:b/>
          <w:i/>
          <w:sz w:val="36"/>
          <w:szCs w:val="36"/>
        </w:rPr>
        <w:t>inicio de la unidad III</w:t>
      </w:r>
    </w:p>
    <w:p w:rsidR="00357FDA" w:rsidRPr="005E558D" w:rsidRDefault="00357FDA" w:rsidP="005E558D">
      <w:pPr>
        <w:spacing w:before="240" w:after="240"/>
        <w:jc w:val="center"/>
        <w:rPr>
          <w:rFonts w:ascii="Arial" w:hAnsi="Arial" w:cs="Arial"/>
          <w:b/>
          <w:i/>
          <w:sz w:val="36"/>
          <w:szCs w:val="36"/>
        </w:rPr>
      </w:pPr>
      <w:r w:rsidRPr="00F803FF">
        <w:rPr>
          <w:rFonts w:ascii="Arial" w:hAnsi="Arial" w:cs="Arial"/>
          <w:sz w:val="36"/>
          <w:szCs w:val="36"/>
        </w:rPr>
        <w:br/>
      </w:r>
      <w:r w:rsidRPr="00F803FF">
        <w:rPr>
          <w:rFonts w:ascii="Arial" w:hAnsi="Arial" w:cs="Arial"/>
          <w:b/>
          <w:sz w:val="36"/>
          <w:szCs w:val="36"/>
        </w:rPr>
        <w:t xml:space="preserve">Unidad III: </w:t>
      </w:r>
      <w:r w:rsidRPr="00F803FF">
        <w:rPr>
          <w:rFonts w:ascii="Arial" w:hAnsi="Arial" w:cs="Arial"/>
          <w:sz w:val="36"/>
          <w:szCs w:val="36"/>
        </w:rPr>
        <w:t>Educación y sociedad</w:t>
      </w:r>
    </w:p>
    <w:p w:rsidR="00357FDA" w:rsidRPr="00F803FF" w:rsidRDefault="00357FDA" w:rsidP="00357FDA">
      <w:pPr>
        <w:spacing w:after="0" w:line="240" w:lineRule="auto"/>
        <w:rPr>
          <w:rFonts w:ascii="Arial" w:eastAsia="Times New Roman" w:hAnsi="Arial" w:cs="Arial"/>
          <w:vanish/>
          <w:sz w:val="36"/>
          <w:szCs w:val="36"/>
          <w:lang w:val="es-ES" w:eastAsia="es-E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357FDA" w:rsidRPr="00F803FF" w:rsidTr="00C46572">
        <w:trPr>
          <w:tblCellSpacing w:w="15" w:type="dxa"/>
        </w:trPr>
        <w:tc>
          <w:tcPr>
            <w:tcW w:w="0" w:type="auto"/>
            <w:hideMark/>
          </w:tcPr>
          <w:p w:rsidR="00357FDA" w:rsidRPr="00F803FF" w:rsidRDefault="00357FDA" w:rsidP="00C46572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/>
              </w:rPr>
            </w:pPr>
          </w:p>
        </w:tc>
        <w:tc>
          <w:tcPr>
            <w:tcW w:w="0" w:type="auto"/>
            <w:hideMark/>
          </w:tcPr>
          <w:p w:rsidR="00357FDA" w:rsidRPr="00F803FF" w:rsidRDefault="00357FDA" w:rsidP="00C46572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/>
              </w:rPr>
            </w:pPr>
          </w:p>
        </w:tc>
      </w:tr>
    </w:tbl>
    <w:p w:rsidR="00357FDA" w:rsidRDefault="00357FDA" w:rsidP="00357FDA">
      <w:pPr>
        <w:spacing w:before="240" w:after="240"/>
        <w:rPr>
          <w:rFonts w:ascii="Arial" w:hAnsi="Arial" w:cs="Arial"/>
        </w:rPr>
      </w:pPr>
    </w:p>
    <w:p w:rsidR="00357FDA" w:rsidRDefault="00357FDA" w:rsidP="00357FDA">
      <w:pPr>
        <w:spacing w:before="240" w:after="240"/>
        <w:rPr>
          <w:rFonts w:ascii="Arial" w:hAnsi="Arial" w:cs="Arial"/>
        </w:rPr>
      </w:pPr>
    </w:p>
    <w:p w:rsidR="00357FDA" w:rsidRDefault="00357FDA" w:rsidP="00357FDA">
      <w:pPr>
        <w:spacing w:before="240" w:after="240"/>
        <w:rPr>
          <w:rFonts w:ascii="Arial" w:hAnsi="Arial" w:cs="Arial"/>
        </w:rPr>
      </w:pPr>
    </w:p>
    <w:p w:rsidR="00357FDA" w:rsidRDefault="00357FDA" w:rsidP="00357FDA">
      <w:pPr>
        <w:spacing w:before="240" w:after="240"/>
        <w:rPr>
          <w:rFonts w:ascii="Arial" w:hAnsi="Arial" w:cs="Arial"/>
        </w:rPr>
      </w:pPr>
    </w:p>
    <w:p w:rsidR="00357FDA" w:rsidRDefault="00357FDA" w:rsidP="00357FDA">
      <w:pPr>
        <w:spacing w:before="240" w:after="240"/>
        <w:rPr>
          <w:rFonts w:ascii="Arial" w:hAnsi="Arial" w:cs="Arial"/>
        </w:rPr>
      </w:pPr>
    </w:p>
    <w:p w:rsidR="00357FDA" w:rsidRDefault="00357FDA" w:rsidP="00357FDA">
      <w:pPr>
        <w:spacing w:before="240" w:after="240"/>
        <w:rPr>
          <w:rFonts w:ascii="Arial" w:hAnsi="Arial" w:cs="Arial"/>
        </w:rPr>
      </w:pPr>
    </w:p>
    <w:p w:rsidR="00357FDA" w:rsidRPr="006D64D8" w:rsidRDefault="00357FDA" w:rsidP="00357FDA">
      <w:pPr>
        <w:spacing w:before="240" w:after="240"/>
        <w:rPr>
          <w:rFonts w:ascii="Arial" w:hAnsi="Arial" w:cs="Arial"/>
        </w:rPr>
      </w:pPr>
    </w:p>
    <w:p w:rsidR="00357FDA" w:rsidRPr="006D64D8" w:rsidRDefault="00357FDA" w:rsidP="00357FDA">
      <w:pPr>
        <w:spacing w:before="240" w:after="0"/>
        <w:jc w:val="right"/>
        <w:rPr>
          <w:rFonts w:ascii="Arial" w:hAnsi="Arial" w:cs="Arial"/>
          <w:sz w:val="24"/>
          <w:szCs w:val="28"/>
        </w:rPr>
      </w:pPr>
      <w:r w:rsidRPr="006D64D8">
        <w:rPr>
          <w:rFonts w:ascii="Arial" w:hAnsi="Arial" w:cs="Arial"/>
          <w:sz w:val="24"/>
          <w:szCs w:val="28"/>
        </w:rPr>
        <w:t xml:space="preserve">Saltillo, Coahuila </w:t>
      </w:r>
      <w:r w:rsidR="005E558D">
        <w:rPr>
          <w:rFonts w:ascii="Arial" w:hAnsi="Arial" w:cs="Arial"/>
          <w:sz w:val="24"/>
          <w:szCs w:val="28"/>
        </w:rPr>
        <w:t>de Zaragoza</w:t>
      </w:r>
    </w:p>
    <w:p w:rsidR="00357FDA" w:rsidRPr="005E558D" w:rsidRDefault="00357FDA" w:rsidP="005E558D">
      <w:pPr>
        <w:spacing w:after="240"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19</w:t>
      </w:r>
      <w:r w:rsidR="005E558D">
        <w:rPr>
          <w:rFonts w:ascii="Arial" w:hAnsi="Arial" w:cs="Arial"/>
          <w:sz w:val="24"/>
          <w:szCs w:val="28"/>
        </w:rPr>
        <w:t xml:space="preserve"> de mayo</w:t>
      </w:r>
      <w:r w:rsidRPr="006D64D8">
        <w:rPr>
          <w:rFonts w:ascii="Arial" w:hAnsi="Arial" w:cs="Arial"/>
          <w:sz w:val="24"/>
          <w:szCs w:val="28"/>
        </w:rPr>
        <w:t xml:space="preserve"> de 2020</w:t>
      </w:r>
    </w:p>
    <w:p w:rsidR="005E558D" w:rsidRDefault="005E558D">
      <w:pPr>
        <w:rPr>
          <w:rFonts w:ascii="Arial" w:hAnsi="Arial" w:cs="Arial"/>
          <w:sz w:val="24"/>
          <w:szCs w:val="24"/>
        </w:rPr>
      </w:pPr>
    </w:p>
    <w:p w:rsidR="00F803FF" w:rsidRDefault="00357FD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lastRenderedPageBreak/>
        <w:t xml:space="preserve">Considerando los temas que se vieron con anterioridad en la unidad 2, puedo decir con seguridad que el nuevo programa aprendizajes clave, es 100% </w:t>
      </w:r>
      <w:proofErr w:type="gramStart"/>
      <w:r>
        <w:rPr>
          <w:rFonts w:ascii="Arial" w:hAnsi="Arial" w:cs="Arial"/>
          <w:sz w:val="24"/>
          <w:szCs w:val="24"/>
        </w:rPr>
        <w:t>humanista</w:t>
      </w:r>
      <w:proofErr w:type="gramEnd"/>
      <w:r>
        <w:rPr>
          <w:rFonts w:ascii="Arial" w:hAnsi="Arial" w:cs="Arial"/>
          <w:sz w:val="24"/>
          <w:szCs w:val="24"/>
        </w:rPr>
        <w:t>, ya que lo que quiere lograr es que el alumno logre ser autónomo, que pueda resolver problemas con facilidad y explotando cada una de sus habilidades y destrezas.</w:t>
      </w:r>
      <w:r w:rsidR="00F803FF">
        <w:rPr>
          <w:rFonts w:ascii="Arial" w:hAnsi="Arial" w:cs="Arial"/>
          <w:sz w:val="24"/>
          <w:szCs w:val="24"/>
        </w:rPr>
        <w:t xml:space="preserve"> Es decir buscan el bienestar del alumno.</w:t>
      </w:r>
      <w:r>
        <w:rPr>
          <w:rFonts w:ascii="Arial" w:hAnsi="Arial" w:cs="Arial"/>
          <w:sz w:val="24"/>
          <w:szCs w:val="24"/>
        </w:rPr>
        <w:t xml:space="preserve"> Por otra parte debo recalcar que el docente debe de ser su guía dentro de su aprendizaje para que sea seguro en el ámbito emocional esto para que log</w:t>
      </w:r>
      <w:r w:rsidR="00F803FF">
        <w:rPr>
          <w:rFonts w:ascii="Arial" w:hAnsi="Arial" w:cs="Arial"/>
          <w:sz w:val="24"/>
          <w:szCs w:val="24"/>
        </w:rPr>
        <w:t>re relacionarse con facilidad.</w:t>
      </w:r>
    </w:p>
    <w:p w:rsidR="00357FDA" w:rsidRDefault="00F803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Los maestros </w:t>
      </w:r>
      <w:r w:rsidR="00357FDA">
        <w:rPr>
          <w:rFonts w:ascii="Arial" w:hAnsi="Arial" w:cs="Arial"/>
          <w:sz w:val="24"/>
          <w:szCs w:val="24"/>
        </w:rPr>
        <w:t xml:space="preserve">deben de tener muy presentes que son un guía </w:t>
      </w:r>
      <w:r>
        <w:rPr>
          <w:rFonts w:ascii="Arial" w:hAnsi="Arial" w:cs="Arial"/>
          <w:sz w:val="24"/>
          <w:szCs w:val="24"/>
        </w:rPr>
        <w:t>porque lo que van a realizar es</w:t>
      </w:r>
      <w:r w:rsidR="00357FDA">
        <w:rPr>
          <w:rFonts w:ascii="Arial" w:hAnsi="Arial" w:cs="Arial"/>
          <w:sz w:val="24"/>
          <w:szCs w:val="24"/>
        </w:rPr>
        <w:t xml:space="preserve"> reforzar lo</w:t>
      </w:r>
      <w:r>
        <w:rPr>
          <w:rFonts w:ascii="Arial" w:hAnsi="Arial" w:cs="Arial"/>
          <w:sz w:val="24"/>
          <w:szCs w:val="24"/>
        </w:rPr>
        <w:t>s aprendizajes previos que los niños</w:t>
      </w:r>
      <w:r w:rsidR="00357FDA">
        <w:rPr>
          <w:rFonts w:ascii="Arial" w:hAnsi="Arial" w:cs="Arial"/>
          <w:sz w:val="24"/>
          <w:szCs w:val="24"/>
        </w:rPr>
        <w:t xml:space="preserve"> traen de casa y enlazarlos con las actividades y aprendizajes esperados del programa, para lograr el objetivo de que el alumno sea autónomo </w:t>
      </w:r>
      <w:r>
        <w:rPr>
          <w:rFonts w:ascii="Arial" w:hAnsi="Arial" w:cs="Arial"/>
          <w:sz w:val="24"/>
          <w:szCs w:val="24"/>
        </w:rPr>
        <w:t xml:space="preserve">y que explote sus habilidades cognitivas, sociales y emocionales. </w:t>
      </w:r>
    </w:p>
    <w:p w:rsidR="00F803FF" w:rsidRDefault="00F803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También el programa nos menciona a los padres de familia y la importancia que tiene en la vida de los infantes. Por eso es de suma importancia que el maestro integre dentro de la planeación actividades en donde involucre a los padres de familia, esto para que motive a los alumnos y los haga más seguros de sí mismos. De igual forma  hacer juntas/reuniones en donde ellos puedan observar por medio de los expedientes el avance de sus hijos. </w:t>
      </w:r>
    </w:p>
    <w:p w:rsidR="00AC5C24" w:rsidRPr="00357FDA" w:rsidRDefault="00AC5C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Algo q</w:t>
      </w:r>
      <w:r w:rsidR="00BB6E5B">
        <w:rPr>
          <w:rFonts w:ascii="Arial" w:hAnsi="Arial" w:cs="Arial"/>
          <w:sz w:val="24"/>
          <w:szCs w:val="24"/>
        </w:rPr>
        <w:t xml:space="preserve">ue es de suma importancia es la educación </w:t>
      </w:r>
      <w:r>
        <w:rPr>
          <w:rFonts w:ascii="Arial" w:hAnsi="Arial" w:cs="Arial"/>
          <w:sz w:val="24"/>
          <w:szCs w:val="24"/>
        </w:rPr>
        <w:t>emocional dentro del nuevo modelo educativo, p</w:t>
      </w:r>
      <w:r w:rsidR="00BB6E5B">
        <w:rPr>
          <w:rFonts w:ascii="Arial" w:hAnsi="Arial" w:cs="Arial"/>
          <w:sz w:val="24"/>
          <w:szCs w:val="24"/>
        </w:rPr>
        <w:t xml:space="preserve">ara que los niños aprendan a enfrentar los retos que se le presentan solos. </w:t>
      </w:r>
    </w:p>
    <w:sectPr w:rsidR="00AC5C24" w:rsidRPr="00357FDA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DA"/>
    <w:rsid w:val="000043D2"/>
    <w:rsid w:val="00357FDA"/>
    <w:rsid w:val="005E558D"/>
    <w:rsid w:val="005E6AEE"/>
    <w:rsid w:val="006A44C8"/>
    <w:rsid w:val="00A80CEF"/>
    <w:rsid w:val="00AC5C24"/>
    <w:rsid w:val="00BB6E5B"/>
    <w:rsid w:val="00D7450C"/>
    <w:rsid w:val="00ED194B"/>
    <w:rsid w:val="00F8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FDA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7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FDA"/>
    <w:rPr>
      <w:rFonts w:ascii="Tahoma" w:hAnsi="Tahoma" w:cs="Tahoma"/>
      <w:sz w:val="16"/>
      <w:szCs w:val="16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FDA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7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FDA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6</cp:revision>
  <dcterms:created xsi:type="dcterms:W3CDTF">2020-05-19T21:56:00Z</dcterms:created>
  <dcterms:modified xsi:type="dcterms:W3CDTF">2020-05-19T22:36:00Z</dcterms:modified>
</cp:coreProperties>
</file>