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FE" w:rsidRDefault="00F050FE" w:rsidP="00F050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6BAE724" wp14:editId="2B422ECA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1333500" cy="991235"/>
            <wp:effectExtent l="0" t="0" r="0" b="0"/>
            <wp:wrapTight wrapText="bothSides">
              <wp:wrapPolygon edited="0">
                <wp:start x="4937" y="0"/>
                <wp:lineTo x="4629" y="16190"/>
                <wp:lineTo x="5863" y="19926"/>
                <wp:lineTo x="10183" y="21171"/>
                <wp:lineTo x="12343" y="21171"/>
                <wp:lineTo x="16046" y="19926"/>
                <wp:lineTo x="17897" y="15359"/>
                <wp:lineTo x="17280" y="0"/>
                <wp:lineTo x="493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F41157">
        <w:rPr>
          <w:rFonts w:ascii="Arial" w:hAnsi="Arial" w:cs="Arial"/>
          <w:b/>
          <w:sz w:val="32"/>
          <w:szCs w:val="32"/>
        </w:rPr>
        <w:t>ñ</w:t>
      </w:r>
      <w:r>
        <w:rPr>
          <w:rFonts w:ascii="Arial" w:hAnsi="Arial" w:cs="Arial"/>
          <w:b/>
          <w:sz w:val="32"/>
          <w:szCs w:val="32"/>
        </w:rPr>
        <w:t>Escuela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 xml:space="preserve"> Normal de Educación Preescolar</w:t>
      </w:r>
    </w:p>
    <w:p w:rsidR="00F050FE" w:rsidRDefault="00F050FE" w:rsidP="00F050F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Licenciatura en Educación preescolar</w:t>
      </w:r>
    </w:p>
    <w:p w:rsidR="00F050FE" w:rsidRDefault="00F050FE" w:rsidP="00F050F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Ciclo escolar 2019-2020</w:t>
      </w:r>
    </w:p>
    <w:p w:rsidR="00F050FE" w:rsidRDefault="00F050FE" w:rsidP="00F050F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Segundo semestre</w:t>
      </w:r>
    </w:p>
    <w:p w:rsidR="00F050FE" w:rsidRPr="005D291C" w:rsidRDefault="00F050FE" w:rsidP="00F050FE">
      <w:pPr>
        <w:jc w:val="center"/>
        <w:rPr>
          <w:rFonts w:ascii="Arial" w:hAnsi="Arial" w:cs="Arial"/>
          <w:sz w:val="28"/>
          <w:szCs w:val="28"/>
        </w:rPr>
      </w:pPr>
      <w:r w:rsidRPr="005D291C">
        <w:rPr>
          <w:rFonts w:ascii="Arial" w:hAnsi="Arial" w:cs="Arial"/>
          <w:b/>
          <w:sz w:val="28"/>
          <w:szCs w:val="28"/>
        </w:rPr>
        <w:t xml:space="preserve">Docente: </w:t>
      </w:r>
      <w:r w:rsidRPr="005D291C">
        <w:rPr>
          <w:rFonts w:ascii="Arial" w:hAnsi="Arial" w:cs="Arial"/>
          <w:sz w:val="28"/>
          <w:szCs w:val="28"/>
        </w:rPr>
        <w:t xml:space="preserve">Daniel Díaz Gutiérrez </w:t>
      </w:r>
    </w:p>
    <w:p w:rsidR="00F050FE" w:rsidRDefault="00F050FE" w:rsidP="00F050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>
        <w:rPr>
          <w:rFonts w:ascii="Arial" w:hAnsi="Arial" w:cs="Arial"/>
          <w:sz w:val="28"/>
          <w:szCs w:val="28"/>
        </w:rPr>
        <w:t>Estrategias para la exploración del mundo natural.</w:t>
      </w:r>
    </w:p>
    <w:p w:rsidR="00F050FE" w:rsidRDefault="00F050FE" w:rsidP="00F050FE">
      <w:pPr>
        <w:jc w:val="center"/>
        <w:rPr>
          <w:rFonts w:ascii="Arial" w:hAnsi="Arial" w:cs="Arial"/>
          <w:sz w:val="28"/>
          <w:szCs w:val="28"/>
        </w:rPr>
      </w:pPr>
    </w:p>
    <w:p w:rsidR="00F050FE" w:rsidRDefault="00F050FE" w:rsidP="00F050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Alumna: </w:t>
      </w:r>
      <w:r>
        <w:rPr>
          <w:rFonts w:ascii="Arial" w:hAnsi="Arial" w:cs="Arial"/>
          <w:sz w:val="28"/>
          <w:szCs w:val="28"/>
        </w:rPr>
        <w:t xml:space="preserve">Salma Rubí Jiménez Uribe </w:t>
      </w:r>
    </w:p>
    <w:p w:rsidR="00F050FE" w:rsidRDefault="00F050FE" w:rsidP="00F050FE">
      <w:pPr>
        <w:pStyle w:val="Ttulo2"/>
        <w:spacing w:before="75" w:beforeAutospacing="0" w:after="75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Trabajo: </w:t>
      </w:r>
    </w:p>
    <w:p w:rsidR="00F050FE" w:rsidRPr="00F050FE" w:rsidRDefault="00F050FE" w:rsidP="00F050FE">
      <w:pPr>
        <w:pStyle w:val="Ttulo2"/>
        <w:spacing w:before="75" w:beforeAutospacing="0" w:after="75" w:afterAutospacing="0"/>
        <w:ind w:left="60"/>
        <w:jc w:val="center"/>
        <w:rPr>
          <w:rFonts w:ascii="Arial" w:hAnsi="Arial" w:cs="Arial"/>
          <w:b w:val="0"/>
          <w:iCs/>
          <w:color w:val="000000"/>
          <w:sz w:val="28"/>
          <w:szCs w:val="28"/>
        </w:rPr>
      </w:pPr>
      <w:r w:rsidRPr="00F050FE">
        <w:rPr>
          <w:rFonts w:ascii="Arial" w:hAnsi="Arial" w:cs="Arial"/>
          <w:b w:val="0"/>
          <w:iCs/>
          <w:color w:val="000000"/>
          <w:sz w:val="28"/>
          <w:szCs w:val="28"/>
        </w:rPr>
        <w:t>Trabajo por proyectos en ciencias naturales y los fenómenos físicos</w:t>
      </w:r>
    </w:p>
    <w:p w:rsidR="00F050FE" w:rsidRDefault="00F050FE" w:rsidP="00F050FE">
      <w:pPr>
        <w:jc w:val="center"/>
        <w:rPr>
          <w:rFonts w:ascii="Arial" w:hAnsi="Arial" w:cs="Arial"/>
          <w:sz w:val="28"/>
          <w:szCs w:val="28"/>
        </w:rPr>
      </w:pPr>
    </w:p>
    <w:p w:rsidR="00F050FE" w:rsidRPr="00F050FE" w:rsidRDefault="00F050FE" w:rsidP="00F050FE">
      <w:pPr>
        <w:jc w:val="center"/>
        <w:rPr>
          <w:rFonts w:ascii="Arial" w:hAnsi="Arial" w:cs="Arial"/>
          <w:b/>
          <w:sz w:val="28"/>
          <w:szCs w:val="28"/>
        </w:rPr>
      </w:pPr>
      <w:r w:rsidRPr="00F050FE">
        <w:rPr>
          <w:rFonts w:ascii="Arial" w:hAnsi="Arial" w:cs="Arial"/>
          <w:b/>
          <w:sz w:val="28"/>
          <w:szCs w:val="28"/>
        </w:rPr>
        <w:t>Unidad III</w:t>
      </w:r>
    </w:p>
    <w:p w:rsidR="00F050FE" w:rsidRPr="00F050FE" w:rsidRDefault="00F050FE" w:rsidP="00F050FE">
      <w:pPr>
        <w:jc w:val="center"/>
        <w:rPr>
          <w:rFonts w:ascii="Arial" w:hAnsi="Arial" w:cs="Arial"/>
          <w:sz w:val="24"/>
          <w:szCs w:val="24"/>
        </w:rPr>
      </w:pPr>
      <w:r w:rsidRPr="00F050FE">
        <w:rPr>
          <w:rFonts w:ascii="Arial" w:hAnsi="Arial" w:cs="Arial"/>
          <w:color w:val="000000"/>
          <w:sz w:val="24"/>
          <w:szCs w:val="24"/>
        </w:rPr>
        <w:t>El trabajo por proyectos en ciencias naturales y los fenómenos físicos</w:t>
      </w:r>
    </w:p>
    <w:p w:rsidR="00F050FE" w:rsidRPr="00F050FE" w:rsidRDefault="00F050FE" w:rsidP="00F050FE">
      <w:pPr>
        <w:jc w:val="center"/>
        <w:rPr>
          <w:rFonts w:ascii="Arial" w:hAnsi="Arial" w:cs="Arial"/>
          <w:b/>
          <w:sz w:val="28"/>
          <w:szCs w:val="28"/>
        </w:rPr>
      </w:pPr>
      <w:r w:rsidRPr="00F050FE">
        <w:rPr>
          <w:rFonts w:ascii="Arial" w:hAnsi="Arial" w:cs="Arial"/>
          <w:b/>
          <w:sz w:val="28"/>
          <w:szCs w:val="28"/>
        </w:rPr>
        <w:t xml:space="preserve">Competencia a desarrollar: </w:t>
      </w:r>
    </w:p>
    <w:p w:rsidR="00F050FE" w:rsidRPr="00F050FE" w:rsidRDefault="00F050FE" w:rsidP="00F050F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50FE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</w:t>
      </w:r>
    </w:p>
    <w:p w:rsidR="00F050FE" w:rsidRPr="00F050FE" w:rsidRDefault="00F050FE" w:rsidP="00F050F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50FE">
        <w:rPr>
          <w:rFonts w:ascii="Arial" w:hAnsi="Arial" w:cs="Arial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F050FE" w:rsidRPr="00F050FE" w:rsidRDefault="00F050FE" w:rsidP="00F050F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050FE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F050FE" w:rsidRPr="00F050FE" w:rsidRDefault="00F050FE" w:rsidP="00F050FE">
      <w:pPr>
        <w:jc w:val="center"/>
        <w:rPr>
          <w:rFonts w:ascii="Arial" w:hAnsi="Arial" w:cs="Arial"/>
          <w:b/>
          <w:sz w:val="28"/>
          <w:szCs w:val="28"/>
        </w:rPr>
      </w:pPr>
    </w:p>
    <w:p w:rsidR="00F050FE" w:rsidRDefault="00F050FE" w:rsidP="00F050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Mayo 2020</w:t>
      </w:r>
    </w:p>
    <w:p w:rsidR="00F050FE" w:rsidRDefault="00513E77" w:rsidP="00F050FE">
      <w:pPr>
        <w:jc w:val="right"/>
        <w:rPr>
          <w:rFonts w:ascii="Arial" w:hAnsi="Arial" w:cs="Arial"/>
          <w:sz w:val="28"/>
          <w:szCs w:val="28"/>
        </w:rPr>
        <w:sectPr w:rsidR="00F050FE" w:rsidSect="00F050FE">
          <w:pgSz w:w="12240" w:h="15840" w:code="1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>Saltillo Coahuila, México</w:t>
      </w:r>
    </w:p>
    <w:p w:rsidR="00F050FE" w:rsidRDefault="00F050FE" w:rsidP="00A46F06">
      <w:pPr>
        <w:spacing w:before="48" w:after="48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:rsidR="00F050FE" w:rsidRPr="00877962" w:rsidRDefault="00F050FE" w:rsidP="003E31EA">
      <w:pPr>
        <w:spacing w:before="48" w:after="48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ES" w:eastAsia="es-ES"/>
        </w:rPr>
      </w:pPr>
    </w:p>
    <w:p w:rsidR="006C5CCE" w:rsidRPr="00513E77" w:rsidRDefault="00A46F06" w:rsidP="00FC5310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877962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>¿En qué consiste el trabajo por proyectos?</w:t>
      </w:r>
      <w:r w:rsidR="006C5CCE"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  <w:t xml:space="preserve"> </w:t>
      </w:r>
      <w:r w:rsidR="003E31EA" w:rsidRPr="003E31EA">
        <w:rPr>
          <w:rFonts w:ascii="Arial" w:hAnsi="Arial" w:cs="Arial"/>
          <w:sz w:val="24"/>
          <w:szCs w:val="24"/>
        </w:rPr>
        <w:t xml:space="preserve">Consiste en iniciar a los niños </w:t>
      </w:r>
      <w:r w:rsidR="003E31EA" w:rsidRPr="00513E77">
        <w:rPr>
          <w:rFonts w:ascii="Arial" w:hAnsi="Arial" w:cs="Arial"/>
          <w:sz w:val="24"/>
          <w:szCs w:val="24"/>
        </w:rPr>
        <w:t>en la construcción social de aprendizajes, para que los conciban como el conjunto de conclusiones a las que se llega colectivamente, con la ayuda del profesor, y tras haber puesto en práctica habilidades de tipo científico</w:t>
      </w:r>
    </w:p>
    <w:p w:rsidR="00877962" w:rsidRPr="00513E77" w:rsidRDefault="00877962" w:rsidP="003E31EA">
      <w:p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77962" w:rsidRPr="00513E77" w:rsidRDefault="00A46F06" w:rsidP="003E31EA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>¿Desde cuándo se utilizan?</w:t>
      </w:r>
      <w:r w:rsidR="006C5CCE"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FC5310" w:rsidRPr="00513E77">
        <w:rPr>
          <w:rFonts w:ascii="Arial" w:hAnsi="Arial" w:cs="Arial"/>
          <w:sz w:val="24"/>
          <w:szCs w:val="24"/>
        </w:rPr>
        <w:t xml:space="preserve">El origen del concepto se remonta a finales de los años 50, pero es durante los años 90 cuando se populariza y es ampliamente utilizado de igual manera desde la edad inicial </w:t>
      </w:r>
    </w:p>
    <w:p w:rsidR="00877962" w:rsidRPr="00513E77" w:rsidRDefault="00877962" w:rsidP="003E31EA">
      <w:pPr>
        <w:pStyle w:val="Prrafodelista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77962" w:rsidRPr="00513E77" w:rsidRDefault="00A46F06" w:rsidP="003E31EA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>¿Cuál es la importancia de trabajar por proyectos?</w:t>
      </w:r>
      <w:r w:rsidR="00A85E65"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A85E65" w:rsidRPr="00513E77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6C5CCE" w:rsidRPr="00513E77">
        <w:rPr>
          <w:rFonts w:ascii="Arial" w:hAnsi="Arial" w:cs="Arial"/>
          <w:sz w:val="24"/>
          <w:szCs w:val="24"/>
        </w:rPr>
        <w:t>cercar la ciencia a niños de 3, 4 y 5 años a través de una serie de talleres de ciencia recreativa diseñados, desarrollados y evaluados por los futuros maestros/as como producto final de un proceso dirigido a su ACT.</w:t>
      </w:r>
    </w:p>
    <w:p w:rsidR="00877962" w:rsidRPr="00513E77" w:rsidRDefault="00877962" w:rsidP="003E31EA">
      <w:pPr>
        <w:pStyle w:val="Prrafodelista"/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46F06" w:rsidRPr="00513E77" w:rsidRDefault="00A46F06" w:rsidP="003E31EA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>¿Qué habilidades se desarrollan?</w:t>
      </w:r>
      <w:r w:rsidR="00E0453C"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0453C" w:rsidRPr="00513E7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 solo </w:t>
      </w:r>
      <w:r w:rsidR="00A85E65" w:rsidRPr="00513E77">
        <w:rPr>
          <w:rFonts w:ascii="Arial" w:hAnsi="Arial" w:cs="Arial"/>
          <w:sz w:val="24"/>
          <w:szCs w:val="24"/>
        </w:rPr>
        <w:t>desarrolla</w:t>
      </w:r>
      <w:r w:rsidR="006C5CCE" w:rsidRPr="00513E77">
        <w:rPr>
          <w:rFonts w:ascii="Arial" w:hAnsi="Arial" w:cs="Arial"/>
          <w:sz w:val="24"/>
          <w:szCs w:val="24"/>
        </w:rPr>
        <w:t xml:space="preserve"> su pensamiento científico, sino que también potencia su desarrol</w:t>
      </w:r>
      <w:r w:rsidR="00086DDE" w:rsidRPr="00513E77">
        <w:rPr>
          <w:rFonts w:ascii="Arial" w:hAnsi="Arial" w:cs="Arial"/>
          <w:sz w:val="24"/>
          <w:szCs w:val="24"/>
        </w:rPr>
        <w:t>lo social, emotivo y la reflexión sobre el problema planteado</w:t>
      </w:r>
    </w:p>
    <w:p w:rsidR="00877962" w:rsidRPr="00513E77" w:rsidRDefault="00877962" w:rsidP="003E31EA">
      <w:p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46F06" w:rsidRPr="00513E77" w:rsidRDefault="00A46F06" w:rsidP="003E31EA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>¿Qué tipos de proyectos se pueden utilizar en ciencias naturales?</w:t>
      </w:r>
    </w:p>
    <w:p w:rsidR="00877962" w:rsidRPr="00513E77" w:rsidRDefault="00513E77" w:rsidP="003E31EA">
      <w:pPr>
        <w:pStyle w:val="Prrafodelista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13E77">
        <w:rPr>
          <w:rFonts w:ascii="Arial" w:hAnsi="Arial" w:cs="Arial"/>
          <w:sz w:val="24"/>
          <w:szCs w:val="24"/>
        </w:rPr>
        <w:t>10 talleres: cuatro talleres sobre seres vivos para 50 niños de 3 años, tres del cuerpo humano para 50 niños de 4 años y tres sobre las propiedades del agua para 50 niños de 5 años.</w:t>
      </w:r>
    </w:p>
    <w:p w:rsidR="00877962" w:rsidRPr="00513E77" w:rsidRDefault="00877962" w:rsidP="003E31EA">
      <w:pPr>
        <w:pStyle w:val="Prrafodelista"/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13E77" w:rsidRPr="00513E77" w:rsidRDefault="00A46F06" w:rsidP="00513E77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>¿Cuáles son las etapas para trabajar por proyectos?</w:t>
      </w:r>
      <w:r w:rsidR="00513E77"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513E77" w:rsidRPr="00513E77">
        <w:rPr>
          <w:rFonts w:ascii="Arial" w:hAnsi="Arial" w:cs="Arial"/>
          <w:sz w:val="24"/>
          <w:szCs w:val="24"/>
          <w:shd w:val="clear" w:color="auto" w:fill="FFFFFF"/>
        </w:rPr>
        <w:t>El ciclo </w:t>
      </w:r>
      <w:r w:rsidR="00513E77" w:rsidRPr="00513E77">
        <w:rPr>
          <w:rFonts w:ascii="Arial" w:hAnsi="Arial" w:cs="Arial"/>
          <w:bCs/>
          <w:sz w:val="24"/>
          <w:szCs w:val="24"/>
          <w:shd w:val="clear" w:color="auto" w:fill="FFFFFF"/>
        </w:rPr>
        <w:t>de</w:t>
      </w:r>
      <w:r w:rsidR="00513E77" w:rsidRPr="00513E77">
        <w:rPr>
          <w:rFonts w:ascii="Arial" w:hAnsi="Arial" w:cs="Arial"/>
          <w:sz w:val="24"/>
          <w:szCs w:val="24"/>
          <w:shd w:val="clear" w:color="auto" w:fill="FFFFFF"/>
        </w:rPr>
        <w:t> vida </w:t>
      </w:r>
      <w:r w:rsidR="00513E77" w:rsidRPr="00513E77">
        <w:rPr>
          <w:rFonts w:ascii="Arial" w:hAnsi="Arial" w:cs="Arial"/>
          <w:bCs/>
          <w:sz w:val="24"/>
          <w:szCs w:val="24"/>
          <w:shd w:val="clear" w:color="auto" w:fill="FFFFFF"/>
        </w:rPr>
        <w:t>de</w:t>
      </w:r>
      <w:r w:rsidR="00513E77" w:rsidRPr="00513E77">
        <w:rPr>
          <w:rFonts w:ascii="Arial" w:hAnsi="Arial" w:cs="Arial"/>
          <w:sz w:val="24"/>
          <w:szCs w:val="24"/>
          <w:shd w:val="clear" w:color="auto" w:fill="FFFFFF"/>
        </w:rPr>
        <w:t> todo </w:t>
      </w:r>
      <w:r w:rsidR="00513E77" w:rsidRPr="00513E77">
        <w:rPr>
          <w:rFonts w:ascii="Arial" w:hAnsi="Arial" w:cs="Arial"/>
          <w:bCs/>
          <w:sz w:val="24"/>
          <w:szCs w:val="24"/>
          <w:shd w:val="clear" w:color="auto" w:fill="FFFFFF"/>
        </w:rPr>
        <w:t>proyecto</w:t>
      </w:r>
      <w:r w:rsidR="00513E77" w:rsidRPr="00513E77">
        <w:rPr>
          <w:rFonts w:ascii="Arial" w:hAnsi="Arial" w:cs="Arial"/>
          <w:sz w:val="24"/>
          <w:szCs w:val="24"/>
          <w:shd w:val="clear" w:color="auto" w:fill="FFFFFF"/>
        </w:rPr>
        <w:t> se estructura en torno a cinco </w:t>
      </w:r>
      <w:r w:rsidR="00513E77" w:rsidRPr="00513E77">
        <w:rPr>
          <w:rFonts w:ascii="Arial" w:hAnsi="Arial" w:cs="Arial"/>
          <w:bCs/>
          <w:sz w:val="24"/>
          <w:szCs w:val="24"/>
          <w:shd w:val="clear" w:color="auto" w:fill="FFFFFF"/>
        </w:rPr>
        <w:t>fases</w:t>
      </w:r>
      <w:r w:rsidR="00513E77" w:rsidRPr="00513E77">
        <w:rPr>
          <w:rFonts w:ascii="Arial" w:hAnsi="Arial" w:cs="Arial"/>
          <w:sz w:val="24"/>
          <w:szCs w:val="24"/>
          <w:shd w:val="clear" w:color="auto" w:fill="FFFFFF"/>
        </w:rPr>
        <w:t>: inicio, planificación, ejecución, seguimiento y cierre.</w:t>
      </w:r>
    </w:p>
    <w:p w:rsidR="00877962" w:rsidRPr="00513E77" w:rsidRDefault="00877962" w:rsidP="003E31EA">
      <w:p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46F06" w:rsidRPr="00513E77" w:rsidRDefault="00A46F06" w:rsidP="003E31EA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>¿Cuánto tiempo duran?</w:t>
      </w:r>
      <w:r w:rsidR="00140E96"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140E96" w:rsidRPr="00513E77">
        <w:rPr>
          <w:rFonts w:ascii="Arial" w:eastAsia="Times New Roman" w:hAnsi="Arial" w:cs="Arial"/>
          <w:sz w:val="24"/>
          <w:szCs w:val="24"/>
          <w:lang w:val="es-ES" w:eastAsia="es-ES"/>
        </w:rPr>
        <w:t>Cada actividad-taller dura aproximadamente 20 minutos.</w:t>
      </w:r>
    </w:p>
    <w:p w:rsidR="00877962" w:rsidRPr="00513E77" w:rsidRDefault="00877962" w:rsidP="003E31EA">
      <w:pPr>
        <w:pStyle w:val="Prrafodelista"/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77962" w:rsidRPr="00513E77" w:rsidRDefault="00877962" w:rsidP="003E31EA">
      <w:pPr>
        <w:pStyle w:val="Prrafodelista"/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46F06" w:rsidRPr="00513E77" w:rsidRDefault="00A46F06" w:rsidP="003E31EA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>¿Qué actividades realizan los estudiantes?</w:t>
      </w:r>
      <w:r w:rsidR="002114C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2114C1" w:rsidRPr="002114C1">
        <w:rPr>
          <w:rFonts w:ascii="Arial" w:eastAsia="Times New Roman" w:hAnsi="Arial" w:cs="Arial"/>
          <w:sz w:val="24"/>
          <w:szCs w:val="24"/>
          <w:lang w:val="es-ES" w:eastAsia="es-ES"/>
        </w:rPr>
        <w:t>Talleres con diferentes temáticas; el cuerpo humano,</w:t>
      </w:r>
      <w:r w:rsidR="002114C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piel de los animales, animales y plantas, los insectos, el ciclo de la vida de los gusanos de seda, la boca y los dientes, el corazón, el esqueleto humano, el agua como di</w:t>
      </w:r>
      <w:r w:rsidR="00B70412">
        <w:rPr>
          <w:rFonts w:ascii="Arial" w:eastAsia="Times New Roman" w:hAnsi="Arial" w:cs="Arial"/>
          <w:sz w:val="24"/>
          <w:szCs w:val="24"/>
          <w:lang w:val="es-ES" w:eastAsia="es-ES"/>
        </w:rPr>
        <w:t>solvente, la flotabilidad y los estados del agua</w:t>
      </w:r>
      <w:r w:rsidR="006807EE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  <w:bookmarkStart w:id="0" w:name="_GoBack"/>
      <w:bookmarkEnd w:id="0"/>
    </w:p>
    <w:p w:rsidR="00877962" w:rsidRPr="00513E77" w:rsidRDefault="00877962" w:rsidP="003E31EA">
      <w:p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77962" w:rsidRPr="002114C1" w:rsidRDefault="00A46F06" w:rsidP="003E31EA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>¿Qué actividades realizan los docentes?</w:t>
      </w:r>
      <w:r w:rsidR="006E5AD1" w:rsidRPr="00513E77">
        <w:rPr>
          <w:rFonts w:ascii="Arial" w:hAnsi="Arial" w:cs="Arial"/>
          <w:sz w:val="24"/>
          <w:szCs w:val="24"/>
        </w:rPr>
        <w:t xml:space="preserve"> </w:t>
      </w:r>
      <w:r w:rsidR="006E5AD1" w:rsidRPr="00513E77">
        <w:rPr>
          <w:rFonts w:ascii="Arial" w:hAnsi="Arial" w:cs="Arial"/>
          <w:sz w:val="24"/>
          <w:szCs w:val="24"/>
        </w:rPr>
        <w:t>acordando la disposición y distribución</w:t>
      </w:r>
      <w:r w:rsidR="006E5AD1" w:rsidRPr="00513E77">
        <w:rPr>
          <w:rFonts w:ascii="Arial" w:hAnsi="Arial" w:cs="Arial"/>
          <w:sz w:val="24"/>
          <w:szCs w:val="24"/>
        </w:rPr>
        <w:t xml:space="preserve"> espacial que tiene cada taller en el aula.</w:t>
      </w:r>
    </w:p>
    <w:p w:rsidR="002114C1" w:rsidRPr="002114C1" w:rsidRDefault="002114C1" w:rsidP="002114C1">
      <w:p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2114C1" w:rsidRPr="002114C1" w:rsidRDefault="00A46F06" w:rsidP="002114C1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>¿</w:t>
      </w:r>
      <w:r w:rsidRPr="002114C1">
        <w:rPr>
          <w:rFonts w:ascii="Arial" w:eastAsia="Times New Roman" w:hAnsi="Arial" w:cs="Arial"/>
          <w:b/>
          <w:sz w:val="24"/>
          <w:szCs w:val="24"/>
          <w:lang w:val="es-ES" w:eastAsia="es-ES"/>
        </w:rPr>
        <w:t>Qué tipo de productos se pueden obtener?</w:t>
      </w:r>
      <w:r w:rsidR="002114C1" w:rsidRPr="002114C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2114C1" w:rsidRPr="002114C1">
        <w:rPr>
          <w:rFonts w:ascii="Arial" w:hAnsi="Arial" w:cs="Arial"/>
          <w:sz w:val="24"/>
          <w:szCs w:val="24"/>
        </w:rPr>
        <w:t xml:space="preserve">Las valoraciones y comentarios de los distintos grupos aluden a una información muy valiosa para el docente, como son las ideas previas o concepciones que los niños manejan a estas edades y a través de las cuales interpretan el mundo que les rodea. </w:t>
      </w:r>
      <w:r w:rsidR="002114C1" w:rsidRPr="002114C1">
        <w:rPr>
          <w:rFonts w:ascii="Arial" w:hAnsi="Arial" w:cs="Arial"/>
          <w:sz w:val="24"/>
          <w:szCs w:val="24"/>
        </w:rPr>
        <w:t>T</w:t>
      </w:r>
      <w:r w:rsidR="002114C1" w:rsidRPr="002114C1">
        <w:rPr>
          <w:rFonts w:ascii="Arial" w:hAnsi="Arial" w:cs="Arial"/>
          <w:sz w:val="24"/>
          <w:szCs w:val="24"/>
        </w:rPr>
        <w:t>odos, niños y adultos, presentan creencias basadas en la experiencia cotidiana que permiten explicar, aunque sea de manera limitada a los niños, diversos fenómenos y predecir sucesos futuros.</w:t>
      </w:r>
    </w:p>
    <w:p w:rsidR="00877962" w:rsidRPr="002114C1" w:rsidRDefault="00877962" w:rsidP="003E31EA">
      <w:p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2114C1" w:rsidRPr="002114C1" w:rsidRDefault="00A46F06" w:rsidP="002114C1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114C1">
        <w:rPr>
          <w:rFonts w:ascii="Arial" w:eastAsia="Times New Roman" w:hAnsi="Arial" w:cs="Arial"/>
          <w:b/>
          <w:sz w:val="24"/>
          <w:szCs w:val="24"/>
          <w:lang w:val="es-ES" w:eastAsia="es-ES"/>
        </w:rPr>
        <w:t>¿Cómo se evalúa este trabajo?</w:t>
      </w:r>
      <w:r w:rsidR="002114C1" w:rsidRPr="002114C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2114C1" w:rsidRPr="002114C1">
        <w:rPr>
          <w:rFonts w:ascii="Arial" w:hAnsi="Arial" w:cs="Arial"/>
          <w:sz w:val="24"/>
          <w:szCs w:val="24"/>
        </w:rPr>
        <w:t>buscando la participación e implicación de los niños, partiendo de sus concepciones y permitiendo su evolución por la interacción con las opiniones de sus propios compañeros y por su propia experiencia durante el taller</w:t>
      </w:r>
      <w:r w:rsidR="002114C1" w:rsidRPr="002114C1">
        <w:rPr>
          <w:rFonts w:ascii="Arial" w:hAnsi="Arial" w:cs="Arial"/>
          <w:sz w:val="24"/>
          <w:szCs w:val="24"/>
        </w:rPr>
        <w:t xml:space="preserve">. </w:t>
      </w:r>
      <w:r w:rsidR="002114C1" w:rsidRPr="002114C1">
        <w:rPr>
          <w:rFonts w:ascii="Arial" w:hAnsi="Arial" w:cs="Arial"/>
          <w:sz w:val="24"/>
          <w:szCs w:val="24"/>
        </w:rPr>
        <w:t>En general, favorecieron la curiosidad y el interés de los niños por los fenómenos del mundo material; promovieron el trabajo cooperativo así como el aprendizaje de saberes propios de la ciencia adaptados a estas edades.</w:t>
      </w:r>
      <w:r w:rsidR="002114C1" w:rsidRPr="002114C1">
        <w:rPr>
          <w:rFonts w:ascii="Arial" w:hAnsi="Arial" w:cs="Arial"/>
          <w:sz w:val="24"/>
          <w:szCs w:val="24"/>
        </w:rPr>
        <w:t xml:space="preserve"> </w:t>
      </w:r>
      <w:r w:rsidR="002114C1" w:rsidRPr="002114C1">
        <w:rPr>
          <w:rFonts w:ascii="Arial" w:hAnsi="Arial" w:cs="Arial"/>
          <w:sz w:val="24"/>
          <w:szCs w:val="24"/>
        </w:rPr>
        <w:t>una de las cuestiones a tener en cuenta en un futuro, junto a la revisión del diseño didáctico puesto en juego, a la hora de planificar y desarrollar experiencias educativas de esta naturaleza en las escuelas.</w:t>
      </w:r>
    </w:p>
    <w:p w:rsidR="00877962" w:rsidRPr="00513E77" w:rsidRDefault="00877962" w:rsidP="003E31EA">
      <w:p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46F06" w:rsidRPr="00513E77" w:rsidRDefault="00A46F06" w:rsidP="00513E77">
      <w:pPr>
        <w:pStyle w:val="Prrafodelista"/>
        <w:numPr>
          <w:ilvl w:val="0"/>
          <w:numId w:val="3"/>
        </w:numPr>
        <w:spacing w:before="48" w:after="48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¿En qué consisten los proyectos científicos, ciudadanos y tecnológicos?</w:t>
      </w:r>
      <w:r w:rsidR="00086DDE" w:rsidRP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513E7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086DDE" w:rsidRPr="00513E77">
        <w:rPr>
          <w:rFonts w:ascii="Arial" w:hAnsi="Arial" w:cs="Arial"/>
          <w:sz w:val="24"/>
          <w:szCs w:val="24"/>
        </w:rPr>
        <w:t>Se detectaron sus concepciones previas y posteriormente se les planteó un problema (¿qué factores influyen sobre la solubilidad de un soluto en un líquido?) para que ellos diseñaran experiencias para comprobar las hipótesis de partida formuladas.</w:t>
      </w:r>
    </w:p>
    <w:p w:rsidR="005C77DA" w:rsidRPr="00877962" w:rsidRDefault="005C77DA" w:rsidP="003E31EA">
      <w:pPr>
        <w:spacing w:line="360" w:lineRule="auto"/>
        <w:jc w:val="both"/>
        <w:rPr>
          <w:b/>
        </w:rPr>
      </w:pPr>
    </w:p>
    <w:sectPr w:rsidR="005C77DA" w:rsidRPr="00877962" w:rsidSect="00F050FE"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DCD"/>
    <w:multiLevelType w:val="hybridMultilevel"/>
    <w:tmpl w:val="AE4403A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6232BB"/>
    <w:multiLevelType w:val="hybridMultilevel"/>
    <w:tmpl w:val="F3D84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47B1D"/>
    <w:multiLevelType w:val="hybridMultilevel"/>
    <w:tmpl w:val="D5FA84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06"/>
    <w:rsid w:val="00086DDE"/>
    <w:rsid w:val="00140E96"/>
    <w:rsid w:val="002114C1"/>
    <w:rsid w:val="003E31EA"/>
    <w:rsid w:val="00513E77"/>
    <w:rsid w:val="005C77DA"/>
    <w:rsid w:val="006807EE"/>
    <w:rsid w:val="006C5CCE"/>
    <w:rsid w:val="006E5AD1"/>
    <w:rsid w:val="00877962"/>
    <w:rsid w:val="00A46F06"/>
    <w:rsid w:val="00A85E65"/>
    <w:rsid w:val="00B70412"/>
    <w:rsid w:val="00E0453C"/>
    <w:rsid w:val="00F050FE"/>
    <w:rsid w:val="00F41157"/>
    <w:rsid w:val="00F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CEBCD-EDEC-4249-AAD5-42FA1DD3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F05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050F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F05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rubijimenezskr1@gmail.com</dc:creator>
  <cp:keywords/>
  <dc:description/>
  <cp:lastModifiedBy>rubijimenezskr1@gmail.com</cp:lastModifiedBy>
  <cp:revision>14</cp:revision>
  <dcterms:created xsi:type="dcterms:W3CDTF">2020-05-26T04:16:00Z</dcterms:created>
  <dcterms:modified xsi:type="dcterms:W3CDTF">2020-05-26T18:13:00Z</dcterms:modified>
</cp:coreProperties>
</file>