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ajorEastAsia" w:hAnsi="Times New Roman" w:cs="Times New Roman"/>
          <w:b/>
          <w:sz w:val="48"/>
          <w:szCs w:val="40"/>
        </w:rPr>
        <w:alias w:val="Título"/>
        <w:id w:val="77761602"/>
        <w:placeholder>
          <w:docPart w:val="4470A337644D44A7AC16D2999D3FA49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0AABBC6D" w14:textId="274246A0" w:rsidR="00AA440E" w:rsidRPr="000062E5" w:rsidRDefault="00AA440E" w:rsidP="00AA440E">
          <w:pPr>
            <w:spacing w:beforeLines="20" w:before="48" w:afterLines="20" w:after="48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>
            <w:rPr>
              <w:rFonts w:ascii="Times New Roman" w:eastAsiaTheme="majorEastAsia" w:hAnsi="Times New Roman" w:cs="Times New Roman"/>
              <w:b/>
              <w:sz w:val="48"/>
              <w:szCs w:val="40"/>
            </w:rPr>
            <w:t xml:space="preserve">Escuela Normal de Educación Preescolar </w:t>
          </w:r>
        </w:p>
      </w:sdtContent>
    </w:sdt>
    <w:p w14:paraId="796851EC" w14:textId="77777777" w:rsidR="00AA440E" w:rsidRDefault="00AA440E" w:rsidP="00AA440E">
      <w:pPr>
        <w:spacing w:beforeLines="20" w:before="48" w:afterLines="20" w:after="4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Licenciatura en Educación Preescolar </w:t>
      </w:r>
    </w:p>
    <w:p w14:paraId="321BD102" w14:textId="496AA2DD" w:rsidR="00AA440E" w:rsidRPr="00C03889" w:rsidRDefault="00AA440E" w:rsidP="00AA440E">
      <w:pPr>
        <w:spacing w:beforeLines="20" w:before="48" w:afterLines="20" w:after="4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Ciclo escolar 2019-2020</w:t>
      </w:r>
    </w:p>
    <w:p w14:paraId="702E0062" w14:textId="1AF6DAE5" w:rsidR="00AA440E" w:rsidRDefault="00651FD6" w:rsidP="00AA440E">
      <w:pPr>
        <w:pStyle w:val="Encabezado"/>
        <w:rPr>
          <w:rFonts w:ascii="Times New Roman" w:hAnsi="Times New Roman" w:cs="Times New Roman"/>
          <w:b/>
          <w:sz w:val="32"/>
        </w:rPr>
      </w:pPr>
      <w:r w:rsidRPr="00C03889">
        <w:rPr>
          <w:rFonts w:ascii="Times New Roman" w:hAnsi="Times New Roman" w:cs="Times New Roman"/>
          <w:b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4C464699" wp14:editId="0B3843A2">
            <wp:simplePos x="0" y="0"/>
            <wp:positionH relativeFrom="margin">
              <wp:align>center</wp:align>
            </wp:positionH>
            <wp:positionV relativeFrom="paragraph">
              <wp:posOffset>18831</wp:posOffset>
            </wp:positionV>
            <wp:extent cx="137160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300" y="21443"/>
                <wp:lineTo x="213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r="20878"/>
                    <a:stretch/>
                  </pic:blipFill>
                  <pic:spPr bwMode="auto">
                    <a:xfrm>
                      <a:off x="0" y="0"/>
                      <a:ext cx="13716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19475" w14:textId="2CB50808" w:rsidR="00AA440E" w:rsidRDefault="00AA440E" w:rsidP="00AA440E">
      <w:pPr>
        <w:pStyle w:val="Encabezado"/>
        <w:rPr>
          <w:rFonts w:ascii="Times New Roman" w:hAnsi="Times New Roman" w:cs="Times New Roman"/>
          <w:b/>
          <w:sz w:val="32"/>
        </w:rPr>
      </w:pPr>
    </w:p>
    <w:p w14:paraId="163912DD" w14:textId="77777777" w:rsidR="00AA440E" w:rsidRDefault="00AA440E" w:rsidP="00AA440E">
      <w:pPr>
        <w:pStyle w:val="Encabezado"/>
        <w:rPr>
          <w:rFonts w:ascii="Times New Roman" w:hAnsi="Times New Roman" w:cs="Times New Roman"/>
          <w:b/>
          <w:sz w:val="32"/>
        </w:rPr>
      </w:pPr>
    </w:p>
    <w:p w14:paraId="26957144" w14:textId="77777777" w:rsidR="00AA440E" w:rsidRDefault="00AA440E" w:rsidP="00AA440E">
      <w:pPr>
        <w:pStyle w:val="Encabezado"/>
        <w:rPr>
          <w:rFonts w:ascii="Times New Roman" w:hAnsi="Times New Roman" w:cs="Times New Roman"/>
          <w:b/>
          <w:sz w:val="32"/>
        </w:rPr>
      </w:pPr>
    </w:p>
    <w:p w14:paraId="4E271465" w14:textId="77777777" w:rsidR="00AA440E" w:rsidRDefault="00AA440E" w:rsidP="00AA440E">
      <w:pPr>
        <w:pStyle w:val="Encabezado"/>
        <w:rPr>
          <w:rFonts w:ascii="Times New Roman" w:hAnsi="Times New Roman" w:cs="Times New Roman"/>
          <w:b/>
          <w:sz w:val="32"/>
        </w:rPr>
      </w:pPr>
    </w:p>
    <w:p w14:paraId="04C905FB" w14:textId="063AF390" w:rsidR="00AA440E" w:rsidRDefault="00AA440E"/>
    <w:p w14:paraId="1E9E8E7E" w14:textId="6A2094BB" w:rsidR="00AA440E" w:rsidRPr="00651FD6" w:rsidRDefault="00AA440E">
      <w:pPr>
        <w:rPr>
          <w:sz w:val="30"/>
          <w:szCs w:val="30"/>
        </w:rPr>
      </w:pPr>
    </w:p>
    <w:p w14:paraId="7EF6CA22" w14:textId="72148551" w:rsidR="00AA440E" w:rsidRDefault="00AA440E" w:rsidP="00651FD6">
      <w:pPr>
        <w:jc w:val="center"/>
        <w:rPr>
          <w:b/>
          <w:bCs/>
          <w:sz w:val="30"/>
          <w:szCs w:val="30"/>
        </w:rPr>
      </w:pPr>
      <w:r w:rsidRPr="00651FD6">
        <w:rPr>
          <w:b/>
          <w:bCs/>
          <w:sz w:val="30"/>
          <w:szCs w:val="30"/>
        </w:rPr>
        <w:t>Curso</w:t>
      </w:r>
      <w:r w:rsidR="00651FD6">
        <w:rPr>
          <w:b/>
          <w:bCs/>
          <w:sz w:val="30"/>
          <w:szCs w:val="30"/>
        </w:rPr>
        <w:t>:</w:t>
      </w:r>
    </w:p>
    <w:p w14:paraId="184B5DED" w14:textId="36C9B70D" w:rsidR="00862C9E" w:rsidRPr="00862C9E" w:rsidRDefault="00862C9E" w:rsidP="00651FD6">
      <w:pPr>
        <w:jc w:val="center"/>
        <w:rPr>
          <w:sz w:val="30"/>
          <w:szCs w:val="30"/>
        </w:rPr>
      </w:pPr>
      <w:r w:rsidRPr="00862C9E">
        <w:rPr>
          <w:sz w:val="30"/>
          <w:szCs w:val="30"/>
        </w:rPr>
        <w:t>Estrategias para la Exploración del Mundo Social</w:t>
      </w:r>
    </w:p>
    <w:p w14:paraId="7D056C90" w14:textId="77777777" w:rsidR="00651FD6" w:rsidRPr="00651FD6" w:rsidRDefault="00651FD6" w:rsidP="00651FD6">
      <w:pPr>
        <w:jc w:val="center"/>
        <w:rPr>
          <w:b/>
          <w:bCs/>
          <w:sz w:val="30"/>
          <w:szCs w:val="30"/>
        </w:rPr>
      </w:pPr>
    </w:p>
    <w:p w14:paraId="29DC152B" w14:textId="738051AD" w:rsidR="00AA440E" w:rsidRDefault="00AA440E" w:rsidP="00651FD6">
      <w:pPr>
        <w:jc w:val="center"/>
        <w:rPr>
          <w:b/>
          <w:bCs/>
          <w:sz w:val="30"/>
          <w:szCs w:val="30"/>
        </w:rPr>
      </w:pPr>
      <w:r w:rsidRPr="00651FD6">
        <w:rPr>
          <w:b/>
          <w:bCs/>
          <w:sz w:val="30"/>
          <w:szCs w:val="30"/>
        </w:rPr>
        <w:t>Maestro</w:t>
      </w:r>
      <w:r w:rsidR="00651FD6">
        <w:rPr>
          <w:b/>
          <w:bCs/>
          <w:sz w:val="30"/>
          <w:szCs w:val="30"/>
        </w:rPr>
        <w:t>:</w:t>
      </w:r>
    </w:p>
    <w:p w14:paraId="2E001F62" w14:textId="0865F6E5" w:rsidR="00651FD6" w:rsidRPr="00862C9E" w:rsidRDefault="00862C9E" w:rsidP="00862C9E">
      <w:pPr>
        <w:jc w:val="center"/>
        <w:rPr>
          <w:sz w:val="30"/>
          <w:szCs w:val="30"/>
        </w:rPr>
      </w:pPr>
      <w:r w:rsidRPr="00862C9E">
        <w:rPr>
          <w:sz w:val="30"/>
          <w:szCs w:val="30"/>
        </w:rPr>
        <w:t xml:space="preserve">Ramiro </w:t>
      </w:r>
      <w:proofErr w:type="spellStart"/>
      <w:r w:rsidRPr="00862C9E">
        <w:rPr>
          <w:sz w:val="30"/>
          <w:szCs w:val="30"/>
        </w:rPr>
        <w:t>Garcia</w:t>
      </w:r>
      <w:proofErr w:type="spellEnd"/>
      <w:r w:rsidRPr="00862C9E">
        <w:rPr>
          <w:sz w:val="30"/>
          <w:szCs w:val="30"/>
        </w:rPr>
        <w:t xml:space="preserve"> </w:t>
      </w:r>
      <w:proofErr w:type="spellStart"/>
      <w:r w:rsidRPr="00862C9E">
        <w:rPr>
          <w:sz w:val="30"/>
          <w:szCs w:val="30"/>
        </w:rPr>
        <w:t>Elias</w:t>
      </w:r>
      <w:proofErr w:type="spellEnd"/>
    </w:p>
    <w:p w14:paraId="0FAB2A96" w14:textId="348D7B0F" w:rsidR="00AA440E" w:rsidRPr="00651FD6" w:rsidRDefault="00AA440E">
      <w:pPr>
        <w:rPr>
          <w:sz w:val="30"/>
          <w:szCs w:val="30"/>
        </w:rPr>
      </w:pPr>
    </w:p>
    <w:p w14:paraId="32B6BBA0" w14:textId="5BB2B69D" w:rsidR="00AA440E" w:rsidRPr="00651FD6" w:rsidRDefault="00862C9E" w:rsidP="007368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Influencia de medios de comunicación en la educación</w:t>
      </w:r>
    </w:p>
    <w:p w14:paraId="05E4C57A" w14:textId="55C0CB17" w:rsidR="00651FD6" w:rsidRDefault="00651FD6" w:rsidP="0073682C">
      <w:pPr>
        <w:jc w:val="center"/>
        <w:rPr>
          <w:sz w:val="30"/>
          <w:szCs w:val="30"/>
        </w:rPr>
      </w:pPr>
    </w:p>
    <w:p w14:paraId="346EDE29" w14:textId="21CD35DF" w:rsidR="00651FD6" w:rsidRDefault="00651FD6" w:rsidP="00651FD6">
      <w:pPr>
        <w:rPr>
          <w:sz w:val="30"/>
          <w:szCs w:val="30"/>
        </w:rPr>
      </w:pPr>
    </w:p>
    <w:p w14:paraId="5898652E" w14:textId="53C2CD48" w:rsidR="00651FD6" w:rsidRDefault="00651FD6" w:rsidP="00651FD6">
      <w:pPr>
        <w:jc w:val="center"/>
        <w:rPr>
          <w:sz w:val="30"/>
          <w:szCs w:val="30"/>
        </w:rPr>
      </w:pPr>
      <w:r>
        <w:rPr>
          <w:sz w:val="30"/>
          <w:szCs w:val="30"/>
        </w:rPr>
        <w:t>Cuarto Semestre, Sección “B”</w:t>
      </w:r>
    </w:p>
    <w:p w14:paraId="734A3305" w14:textId="00944E4A" w:rsidR="00651FD6" w:rsidRDefault="00651FD6" w:rsidP="00651FD6">
      <w:pPr>
        <w:jc w:val="center"/>
        <w:rPr>
          <w:sz w:val="30"/>
          <w:szCs w:val="30"/>
        </w:rPr>
      </w:pPr>
    </w:p>
    <w:p w14:paraId="548C2FF1" w14:textId="77777777" w:rsidR="00651FD6" w:rsidRPr="00651FD6" w:rsidRDefault="00651FD6" w:rsidP="00651FD6">
      <w:pPr>
        <w:jc w:val="center"/>
        <w:rPr>
          <w:sz w:val="30"/>
          <w:szCs w:val="30"/>
        </w:rPr>
      </w:pPr>
    </w:p>
    <w:p w14:paraId="1ADED802" w14:textId="77777777" w:rsidR="00651FD6" w:rsidRPr="00651FD6" w:rsidRDefault="00651FD6" w:rsidP="00651FD6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30"/>
          <w:szCs w:val="30"/>
        </w:rPr>
      </w:pPr>
      <w:r w:rsidRPr="00651FD6">
        <w:rPr>
          <w:rFonts w:ascii="Arial" w:hAnsi="Arial" w:cs="Arial"/>
          <w:b/>
          <w:bCs/>
          <w:sz w:val="30"/>
          <w:szCs w:val="30"/>
        </w:rPr>
        <w:t>Nombre del Alumno:</w:t>
      </w:r>
      <w:r w:rsidRPr="00651FD6">
        <w:rPr>
          <w:rFonts w:ascii="Arial" w:hAnsi="Arial" w:cs="Arial"/>
          <w:sz w:val="30"/>
          <w:szCs w:val="30"/>
        </w:rPr>
        <w:t xml:space="preserve">  </w:t>
      </w:r>
    </w:p>
    <w:p w14:paraId="72119100" w14:textId="77777777" w:rsidR="00651FD6" w:rsidRPr="00651FD6" w:rsidRDefault="00651FD6" w:rsidP="00651FD6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30"/>
          <w:szCs w:val="30"/>
        </w:rPr>
      </w:pPr>
      <w:r w:rsidRPr="00651FD6">
        <w:rPr>
          <w:rFonts w:ascii="Arial" w:hAnsi="Arial" w:cs="Arial"/>
          <w:sz w:val="30"/>
          <w:szCs w:val="30"/>
        </w:rPr>
        <w:t>Paola Arisbeth Gutiérrez Cisneros</w:t>
      </w:r>
    </w:p>
    <w:p w14:paraId="26F4A9C2" w14:textId="77777777" w:rsidR="00651FD6" w:rsidRPr="00651FD6" w:rsidRDefault="00651FD6" w:rsidP="00651FD6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30"/>
          <w:szCs w:val="30"/>
        </w:rPr>
      </w:pPr>
      <w:r w:rsidRPr="00651FD6">
        <w:rPr>
          <w:rFonts w:ascii="Arial" w:hAnsi="Arial" w:cs="Arial"/>
          <w:b/>
          <w:bCs/>
          <w:sz w:val="30"/>
          <w:szCs w:val="30"/>
        </w:rPr>
        <w:t xml:space="preserve">No. de lista: </w:t>
      </w:r>
      <w:r w:rsidRPr="00651FD6">
        <w:rPr>
          <w:rFonts w:ascii="Arial" w:hAnsi="Arial" w:cs="Arial"/>
          <w:sz w:val="30"/>
          <w:szCs w:val="30"/>
        </w:rPr>
        <w:t>6</w:t>
      </w:r>
    </w:p>
    <w:p w14:paraId="0D629AF1" w14:textId="0887596C" w:rsidR="00651FD6" w:rsidRDefault="00651FD6" w:rsidP="0073682C">
      <w:pPr>
        <w:jc w:val="center"/>
      </w:pPr>
    </w:p>
    <w:p w14:paraId="4B7E4738" w14:textId="2ED5F4FB" w:rsidR="00651FD6" w:rsidRDefault="00862C9E" w:rsidP="007368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62C9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INDICE</w:t>
      </w:r>
    </w:p>
    <w:p w14:paraId="61241194" w14:textId="77777777" w:rsidR="00862C9E" w:rsidRPr="00862C9E" w:rsidRDefault="00862C9E" w:rsidP="007368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B9FF6BD" w14:textId="3AAB32AD" w:rsidR="00862C9E" w:rsidRDefault="00862C9E" w:rsidP="00862C9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2C9E">
        <w:rPr>
          <w:rFonts w:ascii="Arial" w:hAnsi="Arial" w:cs="Arial"/>
          <w:sz w:val="24"/>
          <w:szCs w:val="24"/>
        </w:rPr>
        <w:t>Introducción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 3</w:t>
      </w:r>
    </w:p>
    <w:p w14:paraId="54C3DAF5" w14:textId="77777777" w:rsidR="00862C9E" w:rsidRPr="00862C9E" w:rsidRDefault="00862C9E" w:rsidP="00862C9E">
      <w:pPr>
        <w:pStyle w:val="Prrafodelista"/>
        <w:rPr>
          <w:rFonts w:ascii="Arial" w:hAnsi="Arial" w:cs="Arial"/>
          <w:sz w:val="24"/>
          <w:szCs w:val="24"/>
        </w:rPr>
      </w:pPr>
    </w:p>
    <w:p w14:paraId="5A15EA95" w14:textId="20A05EF2" w:rsidR="00862C9E" w:rsidRPr="00862C9E" w:rsidRDefault="00862C9E" w:rsidP="00862C9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2C9E">
        <w:rPr>
          <w:rFonts w:ascii="Arial" w:hAnsi="Arial" w:cs="Arial"/>
          <w:color w:val="000000"/>
          <w:sz w:val="24"/>
          <w:szCs w:val="24"/>
        </w:rPr>
        <w:t>¿Cómo influye el Internet y la televisión en la interacción familiar?</w:t>
      </w:r>
      <w:r>
        <w:rPr>
          <w:rFonts w:ascii="Arial" w:hAnsi="Arial" w:cs="Arial"/>
          <w:color w:val="000000"/>
          <w:sz w:val="24"/>
          <w:szCs w:val="24"/>
        </w:rPr>
        <w:t xml:space="preserve"> ………. 4</w:t>
      </w:r>
    </w:p>
    <w:p w14:paraId="6157821D" w14:textId="31C7668B" w:rsidR="00862C9E" w:rsidRDefault="00862C9E" w:rsidP="00862C9E">
      <w:pPr>
        <w:pStyle w:val="Prrafodelista"/>
        <w:ind w:firstLine="6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Medios que Influyen…………………………………………………………….  4</w:t>
      </w:r>
    </w:p>
    <w:p w14:paraId="543F7796" w14:textId="78B3C71C" w:rsidR="00862C9E" w:rsidRDefault="00862C9E" w:rsidP="00862C9E">
      <w:pPr>
        <w:pStyle w:val="Prrafodelista"/>
        <w:ind w:firstLine="6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Ventajas y Desventajas………………………………………………………...  5</w:t>
      </w:r>
    </w:p>
    <w:p w14:paraId="23EA82C5" w14:textId="77777777" w:rsidR="00862C9E" w:rsidRDefault="00862C9E" w:rsidP="00862C9E">
      <w:pPr>
        <w:pStyle w:val="Prrafodelista"/>
        <w:ind w:firstLine="696"/>
        <w:rPr>
          <w:rFonts w:ascii="Arial" w:hAnsi="Arial" w:cs="Arial"/>
          <w:color w:val="000000"/>
        </w:rPr>
      </w:pPr>
    </w:p>
    <w:p w14:paraId="64A1E7EA" w14:textId="76A7944F" w:rsidR="00862C9E" w:rsidRDefault="00862C9E" w:rsidP="00862C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Conclusión……………………………………………………………………………….   6</w:t>
      </w:r>
    </w:p>
    <w:p w14:paraId="15F18540" w14:textId="77777777" w:rsidR="00862C9E" w:rsidRPr="00862C9E" w:rsidRDefault="00862C9E" w:rsidP="00862C9E">
      <w:pPr>
        <w:rPr>
          <w:rFonts w:ascii="Arial" w:hAnsi="Arial" w:cs="Arial"/>
        </w:rPr>
      </w:pPr>
    </w:p>
    <w:p w14:paraId="3542D019" w14:textId="6B8078E7" w:rsidR="00862C9E" w:rsidRDefault="00862C9E" w:rsidP="00862C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Bibliografía……………………………………………………………………………….   7</w:t>
      </w:r>
    </w:p>
    <w:p w14:paraId="772DBC92" w14:textId="0664ED17" w:rsidR="00862C9E" w:rsidRPr="00862C9E" w:rsidRDefault="00862C9E" w:rsidP="00862C9E">
      <w:pPr>
        <w:pStyle w:val="Prrafodelista"/>
        <w:rPr>
          <w:rFonts w:ascii="Arial" w:hAnsi="Arial" w:cs="Arial"/>
        </w:rPr>
      </w:pPr>
    </w:p>
    <w:p w14:paraId="0455E0E8" w14:textId="3E8E08C9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72E515E8" w14:textId="2055D2B0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135A9E86" w14:textId="29049328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4D10365E" w14:textId="7B9EFE87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39723909" w14:textId="3DE40406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012D7BBD" w14:textId="7B6ECA50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50157A44" w14:textId="75F5F3AF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49BCD769" w14:textId="3A563368" w:rsidR="00624107" w:rsidRDefault="00862C9E" w:rsidP="00624107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9A18E62" wp14:editId="3F19C960">
            <wp:simplePos x="0" y="0"/>
            <wp:positionH relativeFrom="margin">
              <wp:align>left</wp:align>
            </wp:positionH>
            <wp:positionV relativeFrom="paragraph">
              <wp:posOffset>232343</wp:posOffset>
            </wp:positionV>
            <wp:extent cx="5702935" cy="2766060"/>
            <wp:effectExtent l="0" t="0" r="0" b="0"/>
            <wp:wrapTight wrapText="bothSides">
              <wp:wrapPolygon edited="0">
                <wp:start x="0" y="0"/>
                <wp:lineTo x="0" y="21421"/>
                <wp:lineTo x="21501" y="21421"/>
                <wp:lineTo x="2150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7"/>
                    <a:stretch/>
                  </pic:blipFill>
                  <pic:spPr bwMode="auto">
                    <a:xfrm>
                      <a:off x="0" y="0"/>
                      <a:ext cx="570293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EFD4B" w14:textId="77777777" w:rsidR="007F3165" w:rsidRPr="00624107" w:rsidRDefault="007F3165" w:rsidP="00624107">
      <w:pPr>
        <w:rPr>
          <w:rFonts w:ascii="Verdana" w:hAnsi="Verdana"/>
          <w:b/>
          <w:bCs/>
          <w:color w:val="000000"/>
        </w:rPr>
      </w:pPr>
    </w:p>
    <w:p w14:paraId="70C9A4C6" w14:textId="701AA871" w:rsidR="00FD3148" w:rsidRDefault="00FD3148" w:rsidP="009C66D9">
      <w:pPr>
        <w:pStyle w:val="Ttulo1"/>
      </w:pPr>
      <w:r>
        <w:lastRenderedPageBreak/>
        <w:t>Introducción</w:t>
      </w:r>
    </w:p>
    <w:p w14:paraId="79BB77C5" w14:textId="77777777" w:rsidR="00FD3148" w:rsidRDefault="00FD3148" w:rsidP="0073682C">
      <w:pPr>
        <w:jc w:val="center"/>
        <w:rPr>
          <w:rFonts w:ascii="Verdana" w:hAnsi="Verdana"/>
          <w:b/>
          <w:bCs/>
          <w:color w:val="000000"/>
        </w:rPr>
      </w:pPr>
    </w:p>
    <w:p w14:paraId="607585B3" w14:textId="6A05A4FE" w:rsidR="00FD3148" w:rsidRDefault="00FD3148" w:rsidP="0069498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D3148">
        <w:rPr>
          <w:rFonts w:ascii="Arial" w:hAnsi="Arial" w:cs="Arial"/>
          <w:color w:val="000000"/>
          <w:sz w:val="24"/>
          <w:szCs w:val="24"/>
        </w:rPr>
        <w:t>Actualmente somos conscientes del rol fundamental que cumple la educación para el desarrollo de los individuos, y esto, se debe a que provee conocimientos y enriquece la cultura, el espíritu, los valores y todo aquello que sea característico para nosotros como humanos.</w:t>
      </w:r>
    </w:p>
    <w:p w14:paraId="75978B86" w14:textId="15027D31" w:rsidR="00FD3148" w:rsidRDefault="00FD3148" w:rsidP="0069498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 el pasar del tiempo ha adquirido mayor relevancia en el mundo a partir de la evolución tanto en enfoques como roles que brinda. Dichos cambios son llevados a cabo con el fin de que se cumpla con el requisito de formarlos para que se adapten y aporten a la </w:t>
      </w:r>
      <w:r w:rsidR="00AB64F9">
        <w:rPr>
          <w:rFonts w:ascii="Arial" w:hAnsi="Arial" w:cs="Arial"/>
          <w:color w:val="000000"/>
          <w:sz w:val="24"/>
          <w:szCs w:val="24"/>
        </w:rPr>
        <w:t>sociedad, esto se hace con el fin de que también nosotros como docentes, involucremos a los alumnos en retos o situaciones que se asemejen a su realidad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EB248DB" w14:textId="77777777" w:rsidR="00AB64F9" w:rsidRDefault="00FD3148" w:rsidP="0069498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Sin embargo, </w:t>
      </w:r>
      <w:r w:rsidR="00AB64F9"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z w:val="24"/>
          <w:szCs w:val="24"/>
        </w:rPr>
        <w:t xml:space="preserve"> como se ha buscado la forma de</w:t>
      </w:r>
      <w:r w:rsidR="00AB64F9">
        <w:rPr>
          <w:rFonts w:ascii="Arial" w:hAnsi="Arial" w:cs="Arial"/>
          <w:color w:val="000000"/>
          <w:sz w:val="24"/>
          <w:szCs w:val="24"/>
        </w:rPr>
        <w:t xml:space="preserve"> innovar las metodologías de enseñanza, nos encontramos casos en los que ciertas influencias afectan tanto para bien como para mal el proceso de enseñanza-aprendizaje, pero en este caso, nos enfocaremos en como ciertas metodologías y medios de comunicación influyen a partir del contexto familiar en el que se involucra el alumno diariamente.</w:t>
      </w:r>
    </w:p>
    <w:p w14:paraId="501F3AC6" w14:textId="52A4FE08" w:rsidR="00FD3148" w:rsidRPr="00FD3148" w:rsidRDefault="00AB64F9" w:rsidP="0069498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A8CA80F" w14:textId="77777777" w:rsidR="00FD3148" w:rsidRDefault="00FD3148" w:rsidP="00FD3148">
      <w:pPr>
        <w:rPr>
          <w:rFonts w:ascii="Verdana" w:hAnsi="Verdana"/>
          <w:b/>
          <w:bCs/>
          <w:color w:val="000000"/>
        </w:rPr>
      </w:pPr>
    </w:p>
    <w:p w14:paraId="1F51A9A6" w14:textId="1AE6128F" w:rsidR="00FD3148" w:rsidRDefault="00FD3148" w:rsidP="00FD3148">
      <w:pPr>
        <w:rPr>
          <w:rFonts w:ascii="Verdana" w:hAnsi="Verdana"/>
          <w:b/>
          <w:bCs/>
          <w:color w:val="000000"/>
        </w:rPr>
      </w:pPr>
    </w:p>
    <w:p w14:paraId="0762B5D8" w14:textId="70E6D44A" w:rsidR="00FD3148" w:rsidRDefault="00FD3148" w:rsidP="00FD3148">
      <w:pPr>
        <w:rPr>
          <w:rFonts w:ascii="Verdana" w:hAnsi="Verdana"/>
          <w:b/>
          <w:bCs/>
          <w:color w:val="000000"/>
        </w:rPr>
      </w:pPr>
    </w:p>
    <w:p w14:paraId="626B1D42" w14:textId="1B898A3C" w:rsidR="00FD3148" w:rsidRDefault="00FD3148" w:rsidP="00FD3148">
      <w:pPr>
        <w:rPr>
          <w:rFonts w:ascii="Verdana" w:hAnsi="Verdana"/>
          <w:b/>
          <w:bCs/>
          <w:color w:val="000000"/>
        </w:rPr>
      </w:pPr>
    </w:p>
    <w:p w14:paraId="0688D393" w14:textId="4A297595" w:rsidR="00AB64F9" w:rsidRDefault="00AB64F9" w:rsidP="00FD3148">
      <w:pPr>
        <w:rPr>
          <w:rFonts w:ascii="Verdana" w:hAnsi="Verdana"/>
          <w:b/>
          <w:bCs/>
          <w:color w:val="000000"/>
        </w:rPr>
      </w:pPr>
    </w:p>
    <w:p w14:paraId="3390C466" w14:textId="5B4F45D5" w:rsidR="00AB64F9" w:rsidRDefault="00AB64F9" w:rsidP="00FD3148">
      <w:pPr>
        <w:rPr>
          <w:rFonts w:ascii="Verdana" w:hAnsi="Verdana"/>
          <w:b/>
          <w:bCs/>
          <w:color w:val="000000"/>
        </w:rPr>
      </w:pPr>
    </w:p>
    <w:p w14:paraId="0B36F40B" w14:textId="77777777" w:rsidR="00862C9E" w:rsidRDefault="00862C9E" w:rsidP="00FD3148">
      <w:pPr>
        <w:rPr>
          <w:rFonts w:ascii="Verdana" w:hAnsi="Verdana"/>
          <w:b/>
          <w:bCs/>
          <w:color w:val="000000"/>
        </w:rPr>
      </w:pPr>
    </w:p>
    <w:p w14:paraId="394D5253" w14:textId="665C006F" w:rsidR="00AB64F9" w:rsidRDefault="00AB64F9" w:rsidP="00FD3148">
      <w:pPr>
        <w:rPr>
          <w:rFonts w:ascii="Verdana" w:hAnsi="Verdana"/>
          <w:b/>
          <w:bCs/>
          <w:color w:val="000000"/>
        </w:rPr>
      </w:pPr>
    </w:p>
    <w:p w14:paraId="72898AB2" w14:textId="219ACFD8" w:rsidR="00AB64F9" w:rsidRDefault="00AB64F9" w:rsidP="00FD3148">
      <w:pPr>
        <w:rPr>
          <w:rFonts w:ascii="Verdana" w:hAnsi="Verdana"/>
          <w:b/>
          <w:bCs/>
          <w:color w:val="000000"/>
        </w:rPr>
      </w:pPr>
    </w:p>
    <w:p w14:paraId="4B244AA4" w14:textId="4A503FC2" w:rsidR="00AB64F9" w:rsidRDefault="00AB64F9" w:rsidP="00FD3148">
      <w:pPr>
        <w:rPr>
          <w:rFonts w:ascii="Verdana" w:hAnsi="Verdana"/>
          <w:b/>
          <w:bCs/>
          <w:color w:val="000000"/>
        </w:rPr>
      </w:pPr>
    </w:p>
    <w:p w14:paraId="4FADE650" w14:textId="77777777" w:rsidR="00AB64F9" w:rsidRDefault="00AB64F9" w:rsidP="00FD3148">
      <w:pPr>
        <w:rPr>
          <w:rFonts w:ascii="Verdana" w:hAnsi="Verdana"/>
          <w:b/>
          <w:bCs/>
          <w:color w:val="000000"/>
        </w:rPr>
      </w:pPr>
    </w:p>
    <w:p w14:paraId="3220EE46" w14:textId="2920543B" w:rsidR="00AB64F9" w:rsidRDefault="00651FD6" w:rsidP="00870172">
      <w:pPr>
        <w:pStyle w:val="Ttulo2"/>
        <w:jc w:val="center"/>
      </w:pPr>
      <w:r>
        <w:lastRenderedPageBreak/>
        <w:t xml:space="preserve">¿Cómo influye </w:t>
      </w:r>
      <w:r w:rsidR="00862C9E">
        <w:t>el</w:t>
      </w:r>
      <w:r>
        <w:t xml:space="preserve"> Internet y la televisión en la interacción familiar?</w:t>
      </w:r>
    </w:p>
    <w:p w14:paraId="410C8801" w14:textId="18CA6415" w:rsidR="00870172" w:rsidRDefault="00870172" w:rsidP="00870172"/>
    <w:p w14:paraId="276E4BAD" w14:textId="3FC35726" w:rsidR="00870172" w:rsidRDefault="00870172" w:rsidP="0069498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1742">
        <w:rPr>
          <w:rFonts w:ascii="Arial" w:hAnsi="Arial" w:cs="Arial"/>
          <w:color w:val="000000" w:themeColor="text1"/>
          <w:sz w:val="24"/>
          <w:szCs w:val="24"/>
        </w:rPr>
        <w:t>Actualmente este tipo de herramientas/ medios de comunicación como lo son el internet y la televisión suelen ser facilitadores y transmisores de información mientras sean usados de la manera correcta, sin embargo, ambos influyen a su manera en la forma en que el individuo suele relacionarse, tanto dentro como fuera del entorno familiar.</w:t>
      </w:r>
    </w:p>
    <w:p w14:paraId="43F3145C" w14:textId="7956C54A" w:rsidR="00862C9E" w:rsidRPr="00862C9E" w:rsidRDefault="00862C9E" w:rsidP="00694984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62C9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Medios que Influyen</w:t>
      </w:r>
    </w:p>
    <w:p w14:paraId="5E75BAD0" w14:textId="658CA1F7" w:rsidR="000706DC" w:rsidRPr="00FF2302" w:rsidRDefault="00870172" w:rsidP="0069498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81742">
        <w:rPr>
          <w:rFonts w:ascii="Arial" w:hAnsi="Arial" w:cs="Arial"/>
          <w:color w:val="000000" w:themeColor="text1"/>
          <w:sz w:val="24"/>
          <w:szCs w:val="24"/>
        </w:rPr>
        <w:t xml:space="preserve">El internet, y sus respectivos </w:t>
      </w:r>
      <w:r w:rsidR="000B18E4" w:rsidRPr="00581742">
        <w:rPr>
          <w:rFonts w:ascii="Arial" w:hAnsi="Arial" w:cs="Arial"/>
          <w:color w:val="000000" w:themeColor="text1"/>
          <w:sz w:val="24"/>
          <w:szCs w:val="24"/>
        </w:rPr>
        <w:t xml:space="preserve">aparatos (computadoras, tabletas, celulares) 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se ha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n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incorporado a nuestra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forma de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vida con una rapidez e intensidad espectaculares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, ya que h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a transformado (y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a mi consideración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seguirá transformand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o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a futuro nuestra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manera de trabajar, de estudiar, de acceder a informaciones, de comunicarnos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entretenernos.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 xml:space="preserve"> Estas estrategias </w:t>
      </w:r>
      <w:r w:rsidR="000B18E4" w:rsidRPr="00581742">
        <w:rPr>
          <w:rFonts w:ascii="Arial" w:hAnsi="Arial" w:cs="Arial"/>
          <w:color w:val="000000" w:themeColor="text1"/>
          <w:sz w:val="24"/>
          <w:szCs w:val="24"/>
        </w:rPr>
        <w:t xml:space="preserve">suelen ser 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de las</w:t>
      </w:r>
      <w:r w:rsidR="000B18E4" w:rsidRPr="00581742">
        <w:rPr>
          <w:rFonts w:ascii="Arial" w:hAnsi="Arial" w:cs="Arial"/>
          <w:color w:val="000000" w:themeColor="text1"/>
          <w:sz w:val="24"/>
          <w:szCs w:val="24"/>
        </w:rPr>
        <w:t xml:space="preserve"> que más interfieren con respecto al desarrollo </w:t>
      </w:r>
      <w:r w:rsidR="00581742" w:rsidRPr="00581742">
        <w:rPr>
          <w:rFonts w:ascii="Arial" w:hAnsi="Arial" w:cs="Arial"/>
          <w:color w:val="000000" w:themeColor="text1"/>
          <w:sz w:val="24"/>
          <w:szCs w:val="24"/>
        </w:rPr>
        <w:t>social del</w:t>
      </w:r>
      <w:r w:rsidR="000B18E4" w:rsidRPr="00581742">
        <w:rPr>
          <w:rFonts w:ascii="Arial" w:hAnsi="Arial" w:cs="Arial"/>
          <w:color w:val="000000" w:themeColor="text1"/>
          <w:sz w:val="24"/>
          <w:szCs w:val="24"/>
        </w:rPr>
        <w:t xml:space="preserve"> individuo ya que </w:t>
      </w:r>
      <w:r w:rsidR="008B684B" w:rsidRPr="00581742">
        <w:rPr>
          <w:rFonts w:ascii="Arial" w:hAnsi="Arial" w:cs="Arial"/>
          <w:color w:val="000000" w:themeColor="text1"/>
          <w:sz w:val="24"/>
          <w:szCs w:val="24"/>
        </w:rPr>
        <w:t>el uso de dichos dispositivos suele</w:t>
      </w:r>
      <w:r w:rsidR="000B18E4" w:rsidRPr="00581742">
        <w:rPr>
          <w:rFonts w:ascii="Arial" w:hAnsi="Arial" w:cs="Arial"/>
          <w:color w:val="000000" w:themeColor="text1"/>
          <w:sz w:val="24"/>
          <w:szCs w:val="24"/>
        </w:rPr>
        <w:t xml:space="preserve"> ser usados de manera inadecuada, ya que la misma presión social influye en el uso y abuso de estas, pues </w:t>
      </w:r>
      <w:r w:rsidR="00FF23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0B18E4" w:rsidRPr="005817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 vez se conectan desde una edad más temprana porque pa</w:t>
      </w:r>
      <w:r w:rsidR="000B18E4" w:rsidRPr="00FF23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rece que si no lo hacen acabarán marginados</w:t>
      </w:r>
      <w:r w:rsidR="000B18E4" w:rsidRPr="00FF23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3B5F91E9" w14:textId="1FE4D00C" w:rsidR="00FF2302" w:rsidRDefault="00FF2302" w:rsidP="00694984">
      <w:pPr>
        <w:spacing w:line="360" w:lineRule="auto"/>
        <w:rPr>
          <w:rFonts w:ascii="Arial" w:hAnsi="Arial" w:cs="Arial"/>
          <w:sz w:val="24"/>
          <w:szCs w:val="24"/>
        </w:rPr>
      </w:pPr>
      <w:r w:rsidRPr="00FF23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Mientras </w:t>
      </w:r>
      <w:r w:rsidR="00E45294" w:rsidRPr="00FF23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que,</w:t>
      </w:r>
      <w:r w:rsidRPr="00FF23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 el lado de vista de la televisión, </w:t>
      </w:r>
      <w:r w:rsidRPr="00FF2302">
        <w:rPr>
          <w:rFonts w:ascii="Arial" w:hAnsi="Arial" w:cs="Arial"/>
          <w:sz w:val="24"/>
          <w:szCs w:val="24"/>
        </w:rPr>
        <w:t>es prácticamente la única que</w:t>
      </w:r>
      <w:r w:rsidRPr="00FF2302">
        <w:rPr>
          <w:rFonts w:ascii="Arial" w:hAnsi="Arial" w:cs="Arial"/>
          <w:sz w:val="24"/>
          <w:szCs w:val="24"/>
        </w:rPr>
        <w:t xml:space="preserve"> ha sido utilizada más por los padres de familia, pues hablamos de un medio que ya ha sido utilizado por generaciones anteriores, actualmente, la televisión debe competir contra otras tecnologías, sin </w:t>
      </w:r>
      <w:r w:rsidR="00E45294" w:rsidRPr="00FF2302">
        <w:rPr>
          <w:rFonts w:ascii="Arial" w:hAnsi="Arial" w:cs="Arial"/>
          <w:sz w:val="24"/>
          <w:szCs w:val="24"/>
        </w:rPr>
        <w:t>embargo,</w:t>
      </w:r>
      <w:r w:rsidRPr="00FF2302">
        <w:rPr>
          <w:rFonts w:ascii="Arial" w:hAnsi="Arial" w:cs="Arial"/>
          <w:sz w:val="24"/>
          <w:szCs w:val="24"/>
        </w:rPr>
        <w:t xml:space="preserve"> esta impone a la sociedad estándares y estereotipos con respecto a la socialización y la forma de adaptación de los individuos.</w:t>
      </w:r>
      <w:r>
        <w:rPr>
          <w:rFonts w:ascii="Arial" w:hAnsi="Arial" w:cs="Arial"/>
          <w:sz w:val="24"/>
          <w:szCs w:val="24"/>
        </w:rPr>
        <w:t xml:space="preserve"> </w:t>
      </w:r>
      <w:r w:rsidRPr="00FF2302">
        <w:rPr>
          <w:rFonts w:ascii="Arial" w:hAnsi="Arial" w:cs="Arial"/>
          <w:sz w:val="24"/>
          <w:szCs w:val="24"/>
        </w:rPr>
        <w:t xml:space="preserve">Al igual que el internet, es muy fácil tener acceso al contenido que nos ofrece el medio televisivo, </w:t>
      </w:r>
      <w:r w:rsidR="00E45294">
        <w:rPr>
          <w:rFonts w:ascii="Arial" w:hAnsi="Arial" w:cs="Arial"/>
          <w:sz w:val="24"/>
          <w:szCs w:val="24"/>
        </w:rPr>
        <w:t>por ende,</w:t>
      </w:r>
      <w:r w:rsidRPr="00FF2302">
        <w:rPr>
          <w:rFonts w:ascii="Arial" w:hAnsi="Arial" w:cs="Arial"/>
          <w:sz w:val="24"/>
          <w:szCs w:val="24"/>
        </w:rPr>
        <w:t xml:space="preserve"> cabe resaltar que influye más negativamente, pues juega con los limites entre ficción y realidad, transformando contenido con el afán de volverlo mero entretenimiento</w:t>
      </w:r>
      <w:r w:rsidR="00E45294">
        <w:rPr>
          <w:rFonts w:ascii="Arial" w:hAnsi="Arial" w:cs="Arial"/>
          <w:sz w:val="24"/>
          <w:szCs w:val="24"/>
        </w:rPr>
        <w:t>, ya que muchas veces el contenido presentado va dirigido a la población adulta.</w:t>
      </w:r>
    </w:p>
    <w:p w14:paraId="4FF5A022" w14:textId="77777777" w:rsidR="00B56F21" w:rsidRDefault="00E45294" w:rsidP="00694984">
      <w:pPr>
        <w:spacing w:line="360" w:lineRule="auto"/>
        <w:rPr>
          <w:rFonts w:ascii="Arial" w:hAnsi="Arial" w:cs="Arial"/>
          <w:sz w:val="24"/>
          <w:szCs w:val="24"/>
        </w:rPr>
      </w:pPr>
      <w:r w:rsidRPr="00B56F21">
        <w:rPr>
          <w:rFonts w:ascii="Arial" w:hAnsi="Arial" w:cs="Arial"/>
          <w:sz w:val="24"/>
          <w:szCs w:val="24"/>
        </w:rPr>
        <w:t>La familia ha sido permeada por estas tecnologías de la información y de la comunicación</w:t>
      </w:r>
      <w:r w:rsidRPr="00B56F21">
        <w:rPr>
          <w:rFonts w:ascii="Arial" w:hAnsi="Arial" w:cs="Arial"/>
          <w:sz w:val="24"/>
          <w:szCs w:val="24"/>
        </w:rPr>
        <w:t xml:space="preserve">, </w:t>
      </w:r>
      <w:r w:rsidR="000706DC" w:rsidRPr="00B56F21">
        <w:rPr>
          <w:rFonts w:ascii="Arial" w:hAnsi="Arial" w:cs="Arial"/>
          <w:sz w:val="24"/>
          <w:szCs w:val="24"/>
        </w:rPr>
        <w:t>causando</w:t>
      </w:r>
      <w:r w:rsidRPr="00B56F21">
        <w:rPr>
          <w:rFonts w:ascii="Arial" w:hAnsi="Arial" w:cs="Arial"/>
          <w:sz w:val="24"/>
          <w:szCs w:val="24"/>
        </w:rPr>
        <w:t xml:space="preserve"> cambios con respecto a sus </w:t>
      </w:r>
      <w:r w:rsidR="000706DC" w:rsidRPr="00B56F21">
        <w:rPr>
          <w:rFonts w:ascii="Arial" w:hAnsi="Arial" w:cs="Arial"/>
          <w:sz w:val="24"/>
          <w:szCs w:val="24"/>
        </w:rPr>
        <w:t>hábitos</w:t>
      </w:r>
      <w:r w:rsidRPr="00B56F21">
        <w:rPr>
          <w:rFonts w:ascii="Arial" w:hAnsi="Arial" w:cs="Arial"/>
          <w:sz w:val="24"/>
          <w:szCs w:val="24"/>
        </w:rPr>
        <w:t xml:space="preserve"> y costumbres, pues </w:t>
      </w:r>
      <w:r w:rsidRPr="00B56F21">
        <w:rPr>
          <w:rFonts w:ascii="Arial" w:hAnsi="Arial" w:cs="Arial"/>
          <w:sz w:val="24"/>
          <w:szCs w:val="24"/>
        </w:rPr>
        <w:lastRenderedPageBreak/>
        <w:t>en base a lo que menciona Palacios, el dice que</w:t>
      </w:r>
      <w:r w:rsidR="000706DC" w:rsidRPr="00B56F21">
        <w:rPr>
          <w:rFonts w:ascii="Arial" w:hAnsi="Arial" w:cs="Arial"/>
          <w:sz w:val="24"/>
          <w:szCs w:val="24"/>
        </w:rPr>
        <w:t xml:space="preserve"> en el contexto familiar son visibles los movimientos, tendencias y tensiones de la vida.  </w:t>
      </w:r>
    </w:p>
    <w:p w14:paraId="7B9364F7" w14:textId="54781C2D" w:rsidR="00862C9E" w:rsidRPr="00862C9E" w:rsidRDefault="00862C9E" w:rsidP="0069498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62C9E">
        <w:rPr>
          <w:rFonts w:ascii="Arial" w:hAnsi="Arial" w:cs="Arial"/>
          <w:b/>
          <w:bCs/>
          <w:sz w:val="24"/>
          <w:szCs w:val="24"/>
        </w:rPr>
        <w:t>Ventajas y Desventajas</w:t>
      </w:r>
    </w:p>
    <w:p w14:paraId="51536394" w14:textId="0055EDE0" w:rsidR="00B56F21" w:rsidRDefault="00B56F21" w:rsidP="006949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medios incluso llegan a perjudicar la forma de relación o convivencia en su familia, ya que el uso excesivo de estos aparatos (específicamente el internet) detienen la convivencia a partir del entretenimiento que brinda. </w:t>
      </w:r>
    </w:p>
    <w:p w14:paraId="280E1D66" w14:textId="3D6E738B" w:rsidR="00E45294" w:rsidRPr="00B56F21" w:rsidRDefault="00B56F21" w:rsidP="006949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06DC" w:rsidRPr="00B56F21">
        <w:rPr>
          <w:rFonts w:ascii="Arial" w:hAnsi="Arial" w:cs="Arial"/>
          <w:sz w:val="24"/>
          <w:szCs w:val="24"/>
        </w:rPr>
        <w:t>Por ello identificaremos a partir de un cuadro de doble entrada tanto las ventajas como las desventajas del uso de estos medios.</w:t>
      </w:r>
    </w:p>
    <w:tbl>
      <w:tblPr>
        <w:tblStyle w:val="Tablaconcuadrcula"/>
        <w:tblW w:w="10318" w:type="dxa"/>
        <w:tblInd w:w="-748" w:type="dxa"/>
        <w:tblLook w:val="04A0" w:firstRow="1" w:lastRow="0" w:firstColumn="1" w:lastColumn="0" w:noHBand="0" w:noVBand="1"/>
      </w:tblPr>
      <w:tblGrid>
        <w:gridCol w:w="4958"/>
        <w:gridCol w:w="5360"/>
      </w:tblGrid>
      <w:tr w:rsidR="000706DC" w14:paraId="50A849C1" w14:textId="77777777" w:rsidTr="000706DC">
        <w:trPr>
          <w:trHeight w:val="311"/>
        </w:trPr>
        <w:tc>
          <w:tcPr>
            <w:tcW w:w="10318" w:type="dxa"/>
            <w:gridSpan w:val="2"/>
            <w:shd w:val="clear" w:color="auto" w:fill="D9D9D9" w:themeFill="background1" w:themeFillShade="D9"/>
          </w:tcPr>
          <w:p w14:paraId="6D63A4B9" w14:textId="24634F07" w:rsidR="000706DC" w:rsidRDefault="000706DC" w:rsidP="000706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la Televisión </w:t>
            </w:r>
          </w:p>
        </w:tc>
      </w:tr>
      <w:tr w:rsidR="000706DC" w14:paraId="6A5F1C1D" w14:textId="77777777" w:rsidTr="000706DC">
        <w:trPr>
          <w:trHeight w:val="213"/>
        </w:trPr>
        <w:tc>
          <w:tcPr>
            <w:tcW w:w="4958" w:type="dxa"/>
            <w:shd w:val="clear" w:color="auto" w:fill="00B050"/>
          </w:tcPr>
          <w:p w14:paraId="63225477" w14:textId="29977EE3" w:rsidR="000706DC" w:rsidRPr="000706DC" w:rsidRDefault="000706DC" w:rsidP="000706DC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Ventajas</w:t>
            </w:r>
          </w:p>
        </w:tc>
        <w:tc>
          <w:tcPr>
            <w:tcW w:w="5360" w:type="dxa"/>
            <w:shd w:val="clear" w:color="auto" w:fill="FF0000"/>
          </w:tcPr>
          <w:p w14:paraId="370F53E4" w14:textId="33EB8763" w:rsidR="000706DC" w:rsidRDefault="000706DC" w:rsidP="000706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Desventajas</w:t>
            </w:r>
          </w:p>
        </w:tc>
      </w:tr>
      <w:tr w:rsidR="000706DC" w14:paraId="6B100863" w14:textId="77777777" w:rsidTr="000706DC">
        <w:trPr>
          <w:trHeight w:val="213"/>
        </w:trPr>
        <w:tc>
          <w:tcPr>
            <w:tcW w:w="4958" w:type="dxa"/>
          </w:tcPr>
          <w:p w14:paraId="5502CA55" w14:textId="1541D58E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706DC">
              <w:rPr>
                <w:rFonts w:ascii="Arial" w:hAnsi="Arial" w:cs="Arial"/>
                <w:sz w:val="24"/>
                <w:szCs w:val="24"/>
              </w:rPr>
              <w:t>Fácil</w:t>
            </w:r>
            <w:r w:rsidRPr="000706DC">
              <w:rPr>
                <w:rFonts w:ascii="Arial" w:hAnsi="Arial" w:cs="Arial"/>
                <w:sz w:val="24"/>
                <w:szCs w:val="24"/>
              </w:rPr>
              <w:t xml:space="preserve"> acceso </w:t>
            </w:r>
          </w:p>
          <w:p w14:paraId="35F403D5" w14:textId="7838E0D2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Una de sus funciones es informar</w:t>
            </w:r>
          </w:p>
          <w:p w14:paraId="1453936D" w14:textId="77777777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Desarrolla valores positivos</w:t>
            </w:r>
          </w:p>
          <w:p w14:paraId="24550B72" w14:textId="18D2CBE2" w:rsidR="000706DC" w:rsidRP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Proporciona un tiempo de unión en la familia </w:t>
            </w:r>
          </w:p>
        </w:tc>
        <w:tc>
          <w:tcPr>
            <w:tcW w:w="5360" w:type="dxa"/>
          </w:tcPr>
          <w:p w14:paraId="3812CCD3" w14:textId="2F9970D0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Gran parte del contenido es para adultos</w:t>
            </w:r>
          </w:p>
          <w:p w14:paraId="7C0F9288" w14:textId="2FC4B5A6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Presenta estereotipos falsos</w:t>
            </w:r>
          </w:p>
          <w:p w14:paraId="287960FF" w14:textId="6A1BF95E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Juega con la realidad para volverlo divertido (puede transmitir valores negativos)</w:t>
            </w:r>
          </w:p>
          <w:p w14:paraId="6DA4EC74" w14:textId="5B7F2748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22"/>
        <w:tblW w:w="10318" w:type="dxa"/>
        <w:tblLook w:val="04A0" w:firstRow="1" w:lastRow="0" w:firstColumn="1" w:lastColumn="0" w:noHBand="0" w:noVBand="1"/>
      </w:tblPr>
      <w:tblGrid>
        <w:gridCol w:w="4958"/>
        <w:gridCol w:w="5360"/>
      </w:tblGrid>
      <w:tr w:rsidR="000706DC" w14:paraId="6E2F4F3E" w14:textId="77777777" w:rsidTr="000706DC">
        <w:trPr>
          <w:trHeight w:val="311"/>
        </w:trPr>
        <w:tc>
          <w:tcPr>
            <w:tcW w:w="10318" w:type="dxa"/>
            <w:gridSpan w:val="2"/>
            <w:shd w:val="clear" w:color="auto" w:fill="D9D9D9" w:themeFill="background1" w:themeFillShade="D9"/>
          </w:tcPr>
          <w:p w14:paraId="6AA2449E" w14:textId="0928B6B0" w:rsidR="000706DC" w:rsidRDefault="000706DC" w:rsidP="000706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</w:t>
            </w:r>
            <w:r>
              <w:rPr>
                <w:rFonts w:ascii="Arial" w:hAnsi="Arial" w:cs="Arial"/>
                <w:sz w:val="24"/>
                <w:szCs w:val="24"/>
              </w:rPr>
              <w:t>l internet</w:t>
            </w:r>
          </w:p>
        </w:tc>
      </w:tr>
      <w:tr w:rsidR="000706DC" w14:paraId="034291CE" w14:textId="77777777" w:rsidTr="000706DC">
        <w:trPr>
          <w:trHeight w:val="213"/>
        </w:trPr>
        <w:tc>
          <w:tcPr>
            <w:tcW w:w="4958" w:type="dxa"/>
            <w:shd w:val="clear" w:color="auto" w:fill="00B050"/>
          </w:tcPr>
          <w:p w14:paraId="27FFE24E" w14:textId="77777777" w:rsidR="000706DC" w:rsidRPr="000706DC" w:rsidRDefault="000706DC" w:rsidP="000706DC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Ventajas</w:t>
            </w:r>
          </w:p>
        </w:tc>
        <w:tc>
          <w:tcPr>
            <w:tcW w:w="5360" w:type="dxa"/>
            <w:shd w:val="clear" w:color="auto" w:fill="FF0000"/>
          </w:tcPr>
          <w:p w14:paraId="1E9989A7" w14:textId="77777777" w:rsidR="000706DC" w:rsidRDefault="000706DC" w:rsidP="000706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Desventajas</w:t>
            </w:r>
          </w:p>
        </w:tc>
      </w:tr>
      <w:tr w:rsidR="000706DC" w14:paraId="51B053F1" w14:textId="77777777" w:rsidTr="000706DC">
        <w:trPr>
          <w:trHeight w:val="213"/>
        </w:trPr>
        <w:tc>
          <w:tcPr>
            <w:tcW w:w="4958" w:type="dxa"/>
          </w:tcPr>
          <w:p w14:paraId="2BE03FEA" w14:textId="35E958CF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Medio de comunicación</w:t>
            </w:r>
            <w:r w:rsidRPr="00070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00B0B3" w14:textId="674655A7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Brinda fácil acceso a información</w:t>
            </w:r>
          </w:p>
          <w:p w14:paraId="1687B8D1" w14:textId="276D1E89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56F21">
              <w:rPr>
                <w:rFonts w:ascii="Arial" w:hAnsi="Arial" w:cs="Arial"/>
                <w:sz w:val="24"/>
                <w:szCs w:val="24"/>
              </w:rPr>
              <w:t>Nos permite interactuar o conocer sobre otras culturas/ personas</w:t>
            </w:r>
          </w:p>
          <w:p w14:paraId="6FC9F214" w14:textId="77777777" w:rsidR="000706DC" w:rsidRP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Proporciona un tiempo de unión en la familia </w:t>
            </w:r>
          </w:p>
        </w:tc>
        <w:tc>
          <w:tcPr>
            <w:tcW w:w="5360" w:type="dxa"/>
          </w:tcPr>
          <w:p w14:paraId="3158E666" w14:textId="7B4F19EF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56F21">
              <w:rPr>
                <w:rFonts w:ascii="Arial" w:hAnsi="Arial" w:cs="Arial"/>
                <w:sz w:val="24"/>
                <w:szCs w:val="24"/>
              </w:rPr>
              <w:t xml:space="preserve"> A partir de su mal uso puede generar dependencia/ vicio</w:t>
            </w:r>
          </w:p>
          <w:p w14:paraId="18483E52" w14:textId="46247BA8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56F21">
              <w:rPr>
                <w:rFonts w:ascii="Arial" w:hAnsi="Arial" w:cs="Arial"/>
                <w:sz w:val="24"/>
                <w:szCs w:val="24"/>
              </w:rPr>
              <w:t>Facilita mucho el trabajo, no nos permite desarrollar tantas habilidades o competencias referentes a la investigación</w:t>
            </w:r>
          </w:p>
          <w:p w14:paraId="268B866A" w14:textId="77777777" w:rsidR="000706DC" w:rsidRDefault="000706DC" w:rsidP="0007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CD4992" w14:textId="6C94E398" w:rsidR="000706DC" w:rsidRDefault="000706DC" w:rsidP="00694984">
      <w:pPr>
        <w:spacing w:line="360" w:lineRule="auto"/>
        <w:rPr>
          <w:rFonts w:ascii="Arial" w:hAnsi="Arial" w:cs="Arial"/>
          <w:sz w:val="24"/>
          <w:szCs w:val="24"/>
        </w:rPr>
      </w:pPr>
    </w:p>
    <w:p w14:paraId="26EC325C" w14:textId="77777777" w:rsidR="000706DC" w:rsidRPr="00FF2302" w:rsidRDefault="000706DC" w:rsidP="00694984">
      <w:pPr>
        <w:spacing w:line="360" w:lineRule="auto"/>
        <w:rPr>
          <w:rFonts w:ascii="Arial" w:hAnsi="Arial" w:cs="Arial"/>
          <w:sz w:val="24"/>
          <w:szCs w:val="24"/>
        </w:rPr>
      </w:pPr>
    </w:p>
    <w:p w14:paraId="1D4F7777" w14:textId="17C9FF9B" w:rsidR="00870172" w:rsidRDefault="00581742" w:rsidP="00694984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/>
      </w:r>
    </w:p>
    <w:p w14:paraId="14DCC089" w14:textId="77777777" w:rsidR="00581742" w:rsidRPr="00870172" w:rsidRDefault="00581742" w:rsidP="00870172"/>
    <w:p w14:paraId="05FB452A" w14:textId="77777777" w:rsidR="008B105A" w:rsidRDefault="008B105A" w:rsidP="00862C9E">
      <w:pPr>
        <w:rPr>
          <w:rFonts w:ascii="Verdana" w:hAnsi="Verdana"/>
          <w:b/>
          <w:bCs/>
          <w:color w:val="000000"/>
        </w:rPr>
      </w:pPr>
    </w:p>
    <w:p w14:paraId="7E6DB1D4" w14:textId="17563361" w:rsidR="00FD3148" w:rsidRDefault="00FD3148" w:rsidP="009C66D9">
      <w:pPr>
        <w:pStyle w:val="Ttulo3"/>
      </w:pPr>
      <w:r>
        <w:lastRenderedPageBreak/>
        <w:t>Conclusión</w:t>
      </w:r>
    </w:p>
    <w:p w14:paraId="60FDC7AF" w14:textId="02E26E4D" w:rsidR="00B56F21" w:rsidRDefault="00B56F21" w:rsidP="00B56F21"/>
    <w:p w14:paraId="43AE3EC3" w14:textId="4C64FEAD" w:rsidR="00B56F21" w:rsidRDefault="00A068AB" w:rsidP="00B56F2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 partir de sus ventajas y desventajas,</w:t>
      </w:r>
      <w:r w:rsidR="00B56F2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podemos comprobar</w:t>
      </w:r>
      <w:r w:rsidR="00B56F2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incluso a partir de las experiencias propias de cada uno de nosotros,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que l</w:t>
      </w:r>
      <w:r w:rsidR="00B56F21">
        <w:rPr>
          <w:rFonts w:ascii="Verdana" w:hAnsi="Verdana"/>
          <w:color w:val="000000"/>
          <w:sz w:val="23"/>
          <w:szCs w:val="23"/>
          <w:shd w:val="clear" w:color="auto" w:fill="FFFFFF"/>
        </w:rPr>
        <w:t>a televisión es el medio de comunicación que se encuentra más accesible para los menores en el hogar y por ende a la sociedad en general.</w:t>
      </w:r>
      <w:r w:rsidR="00B56F2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14:paraId="3D9BEAF8" w14:textId="77777777" w:rsidR="00A068AB" w:rsidRDefault="00B56F21" w:rsidP="00B56F2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Mientras tanto, el internet</w:t>
      </w:r>
      <w:r w:rsidR="00A068AB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no es de tan fácil acceso, pues a partir de la situación que estamos viviendo actualmente, existe una parte de la población incluso estudiantil no cuenta con cierta posibilidad.</w:t>
      </w:r>
    </w:p>
    <w:p w14:paraId="598B1920" w14:textId="11F3A2F5" w:rsidR="00A068AB" w:rsidRDefault="00A068AB" w:rsidP="00A068AB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El internet</w:t>
      </w:r>
      <w:r w:rsidR="00B56F2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al brindarnos la oportunidad de diversas herramientas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(conversar</w:t>
      </w:r>
      <w:r w:rsidR="00B56F2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aprender,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ver videos, escuchar música, jugar, etc.) considero que es uno de los factores que influyen más en las relaciones familiares, incluso fuera de la familia, ya sea amigos o pareja, ya que hablamos de una herramienta que facilita la convivencia a partir de enviar y recibir mensajes, sin mencionar la forma negativa en la que puede transmitir información, pues desgraciadamente no todo el contenido es apto para niños ni menores, y </w:t>
      </w:r>
      <w:r w:rsidRPr="00A068AB">
        <w:rPr>
          <w:rFonts w:ascii="Verdana" w:hAnsi="Verdana"/>
          <w:color w:val="000000"/>
          <w:sz w:val="23"/>
          <w:szCs w:val="23"/>
          <w:shd w:val="clear" w:color="auto" w:fill="FFFFFF"/>
        </w:rPr>
        <w:t>debemos tener presente la idea de que puede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n</w:t>
      </w:r>
      <w:r w:rsidRPr="00A068AB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influir tanto para bien, como para mal, como lo fue en la mención de falsos estereotipos y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el cambio que le hacen a la realidad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en los programas televisivos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es necesario que seamos conscientes del tipo de información que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transmiten a los niños hoy en día.</w:t>
      </w:r>
    </w:p>
    <w:p w14:paraId="26A8CC4A" w14:textId="77777777" w:rsidR="00B56F21" w:rsidRPr="00B56F21" w:rsidRDefault="00B56F21" w:rsidP="00B56F21"/>
    <w:p w14:paraId="14FD0F33" w14:textId="4B3CD591" w:rsidR="00A068AB" w:rsidRDefault="00A068AB" w:rsidP="0073682C">
      <w:pPr>
        <w:jc w:val="center"/>
        <w:rPr>
          <w:rFonts w:ascii="Verdana" w:hAnsi="Verdana"/>
          <w:b/>
          <w:bCs/>
          <w:color w:val="000000"/>
        </w:rPr>
      </w:pPr>
    </w:p>
    <w:p w14:paraId="77DA04CC" w14:textId="01F7003F" w:rsidR="00A068AB" w:rsidRDefault="00A068AB" w:rsidP="0073682C">
      <w:pPr>
        <w:jc w:val="center"/>
        <w:rPr>
          <w:rFonts w:ascii="Verdana" w:hAnsi="Verdana"/>
          <w:b/>
          <w:bCs/>
          <w:color w:val="000000"/>
        </w:rPr>
      </w:pPr>
    </w:p>
    <w:p w14:paraId="7BD1275B" w14:textId="21DFD04A" w:rsidR="00A068AB" w:rsidRDefault="00A068AB" w:rsidP="0073682C">
      <w:pPr>
        <w:jc w:val="center"/>
        <w:rPr>
          <w:rFonts w:ascii="Verdana" w:hAnsi="Verdana"/>
          <w:b/>
          <w:bCs/>
          <w:color w:val="000000"/>
        </w:rPr>
      </w:pPr>
    </w:p>
    <w:p w14:paraId="2246659A" w14:textId="01B479B3" w:rsidR="00A068AB" w:rsidRDefault="00A068AB" w:rsidP="0073682C">
      <w:pPr>
        <w:jc w:val="center"/>
        <w:rPr>
          <w:rFonts w:ascii="Verdana" w:hAnsi="Verdana"/>
          <w:b/>
          <w:bCs/>
          <w:color w:val="000000"/>
        </w:rPr>
      </w:pPr>
    </w:p>
    <w:p w14:paraId="03AD76B6" w14:textId="30AFDDD1" w:rsidR="00A068AB" w:rsidRDefault="00A068AB" w:rsidP="0073682C">
      <w:pPr>
        <w:jc w:val="center"/>
        <w:rPr>
          <w:rFonts w:ascii="Verdana" w:hAnsi="Verdana"/>
          <w:b/>
          <w:bCs/>
          <w:color w:val="000000"/>
        </w:rPr>
      </w:pPr>
    </w:p>
    <w:p w14:paraId="65DD6026" w14:textId="78BE7C76" w:rsidR="00A068AB" w:rsidRDefault="00A068AB" w:rsidP="0073682C">
      <w:pPr>
        <w:jc w:val="center"/>
        <w:rPr>
          <w:rFonts w:ascii="Verdana" w:hAnsi="Verdana"/>
          <w:b/>
          <w:bCs/>
          <w:color w:val="000000"/>
        </w:rPr>
      </w:pPr>
    </w:p>
    <w:p w14:paraId="3EB9BD8B" w14:textId="77777777" w:rsidR="00A068AB" w:rsidRDefault="00A068AB" w:rsidP="0073682C">
      <w:pPr>
        <w:jc w:val="center"/>
        <w:rPr>
          <w:rFonts w:ascii="Verdana" w:hAnsi="Verdana"/>
          <w:b/>
          <w:bCs/>
          <w:color w:val="000000"/>
        </w:rPr>
      </w:pPr>
    </w:p>
    <w:p w14:paraId="7CAAFAEE" w14:textId="49C5003E" w:rsidR="00FD3148" w:rsidRPr="00862C9E" w:rsidRDefault="00FD3148" w:rsidP="0073682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62C9E">
        <w:rPr>
          <w:rFonts w:ascii="Arial" w:hAnsi="Arial" w:cs="Arial"/>
          <w:b/>
          <w:bCs/>
          <w:color w:val="000000"/>
          <w:sz w:val="32"/>
          <w:szCs w:val="32"/>
        </w:rPr>
        <w:t xml:space="preserve">Bibliografía </w:t>
      </w:r>
    </w:p>
    <w:p w14:paraId="25A71A40" w14:textId="76A94EF1" w:rsidR="000B18E4" w:rsidRPr="00862C9E" w:rsidRDefault="00E45294" w:rsidP="00E452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2C9E">
        <w:rPr>
          <w:rFonts w:ascii="Arial" w:hAnsi="Arial" w:cs="Arial"/>
          <w:color w:val="000000"/>
          <w:sz w:val="24"/>
          <w:szCs w:val="24"/>
        </w:rPr>
        <w:t xml:space="preserve">Javier A, Oyarzun, J. (2008) </w:t>
      </w:r>
      <w:r w:rsidR="000B18E4" w:rsidRPr="00862C9E">
        <w:rPr>
          <w:rFonts w:ascii="Arial" w:hAnsi="Arial" w:cs="Arial"/>
          <w:color w:val="000000"/>
          <w:sz w:val="24"/>
          <w:szCs w:val="24"/>
        </w:rPr>
        <w:t xml:space="preserve">Familia y Nuevas Tecnologías </w:t>
      </w:r>
    </w:p>
    <w:p w14:paraId="58465E66" w14:textId="6A5A6A43" w:rsidR="00A068AB" w:rsidRPr="00862C9E" w:rsidRDefault="00A068AB" w:rsidP="00E452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2C9E">
        <w:rPr>
          <w:rFonts w:ascii="Arial" w:hAnsi="Arial" w:cs="Arial"/>
          <w:color w:val="000000"/>
          <w:sz w:val="24"/>
          <w:szCs w:val="24"/>
        </w:rPr>
        <w:t>Antonio B. (2000) Aprender hoy: Internet</w:t>
      </w:r>
    </w:p>
    <w:p w14:paraId="29AB8D11" w14:textId="033047DA" w:rsidR="00A068AB" w:rsidRPr="00862C9E" w:rsidRDefault="00A068AB" w:rsidP="00E452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2C9E">
        <w:rPr>
          <w:rFonts w:ascii="Arial" w:hAnsi="Arial" w:cs="Arial"/>
          <w:color w:val="000000"/>
          <w:sz w:val="24"/>
          <w:szCs w:val="24"/>
        </w:rPr>
        <w:t>Juan A</w:t>
      </w:r>
      <w:r w:rsidR="00862C9E" w:rsidRPr="00862C9E">
        <w:rPr>
          <w:rFonts w:ascii="Arial" w:hAnsi="Arial" w:cs="Arial"/>
          <w:color w:val="000000"/>
          <w:sz w:val="24"/>
          <w:szCs w:val="24"/>
        </w:rPr>
        <w:t>,</w:t>
      </w:r>
      <w:r w:rsidRPr="00862C9E">
        <w:rPr>
          <w:rFonts w:ascii="Arial" w:hAnsi="Arial" w:cs="Arial"/>
          <w:color w:val="000000"/>
          <w:sz w:val="24"/>
          <w:szCs w:val="24"/>
        </w:rPr>
        <w:t xml:space="preserve"> (2009) El internet como herramienta educativa</w:t>
      </w:r>
    </w:p>
    <w:p w14:paraId="6E4128C5" w14:textId="4CF1F5D7" w:rsidR="00862C9E" w:rsidRPr="00862C9E" w:rsidRDefault="00862C9E" w:rsidP="00E452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2C9E">
        <w:rPr>
          <w:rFonts w:ascii="Arial" w:hAnsi="Arial" w:cs="Arial"/>
          <w:sz w:val="24"/>
          <w:szCs w:val="24"/>
        </w:rPr>
        <w:t>Ortega, J. A. y Chacón, A. (2006). Nuevas tecnologías para la educación en la era digital</w:t>
      </w:r>
    </w:p>
    <w:sectPr w:rsidR="00862C9E" w:rsidRPr="00862C9E" w:rsidSect="008E71C6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F894F" w14:textId="77777777" w:rsidR="00214AEB" w:rsidRDefault="00214AEB" w:rsidP="009C66D9">
      <w:pPr>
        <w:spacing w:after="0" w:line="240" w:lineRule="auto"/>
      </w:pPr>
      <w:r>
        <w:separator/>
      </w:r>
    </w:p>
  </w:endnote>
  <w:endnote w:type="continuationSeparator" w:id="0">
    <w:p w14:paraId="2BCB2C42" w14:textId="77777777" w:rsidR="00214AEB" w:rsidRDefault="00214AEB" w:rsidP="009C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7227655"/>
      <w:docPartObj>
        <w:docPartGallery w:val="Page Numbers (Bottom of Page)"/>
        <w:docPartUnique/>
      </w:docPartObj>
    </w:sdtPr>
    <w:sdtContent>
      <w:p w14:paraId="46C02FCF" w14:textId="7C09AE50" w:rsidR="009C66D9" w:rsidRDefault="009C66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0527EAE" w14:textId="77777777" w:rsidR="009C66D9" w:rsidRDefault="009C6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897C1" w14:textId="77777777" w:rsidR="00214AEB" w:rsidRDefault="00214AEB" w:rsidP="009C66D9">
      <w:pPr>
        <w:spacing w:after="0" w:line="240" w:lineRule="auto"/>
      </w:pPr>
      <w:r>
        <w:separator/>
      </w:r>
    </w:p>
  </w:footnote>
  <w:footnote w:type="continuationSeparator" w:id="0">
    <w:p w14:paraId="13171269" w14:textId="77777777" w:rsidR="00214AEB" w:rsidRDefault="00214AEB" w:rsidP="009C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666"/>
    <w:multiLevelType w:val="hybridMultilevel"/>
    <w:tmpl w:val="16482C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04407"/>
    <w:multiLevelType w:val="hybridMultilevel"/>
    <w:tmpl w:val="F12E0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1DA5"/>
    <w:multiLevelType w:val="hybridMultilevel"/>
    <w:tmpl w:val="F1E81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B7793"/>
    <w:multiLevelType w:val="hybridMultilevel"/>
    <w:tmpl w:val="3904B3DA"/>
    <w:lvl w:ilvl="0" w:tplc="C71045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0E"/>
    <w:rsid w:val="000706DC"/>
    <w:rsid w:val="000B18E4"/>
    <w:rsid w:val="00214AEB"/>
    <w:rsid w:val="00581742"/>
    <w:rsid w:val="00624107"/>
    <w:rsid w:val="00651FD6"/>
    <w:rsid w:val="00694984"/>
    <w:rsid w:val="0073682C"/>
    <w:rsid w:val="007F3165"/>
    <w:rsid w:val="00862C9E"/>
    <w:rsid w:val="00870172"/>
    <w:rsid w:val="008B105A"/>
    <w:rsid w:val="008B684B"/>
    <w:rsid w:val="008E71C6"/>
    <w:rsid w:val="009C66D9"/>
    <w:rsid w:val="00A068AB"/>
    <w:rsid w:val="00AA440E"/>
    <w:rsid w:val="00AB64F9"/>
    <w:rsid w:val="00B56F21"/>
    <w:rsid w:val="00E45294"/>
    <w:rsid w:val="00FD3148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FC5D1"/>
  <w15:chartTrackingRefBased/>
  <w15:docId w15:val="{90FDC156-B955-4E0C-B407-2653F9A5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40E"/>
  </w:style>
  <w:style w:type="paragraph" w:styleId="Ttulo1">
    <w:name w:val="heading 1"/>
    <w:basedOn w:val="Normal"/>
    <w:next w:val="Normal"/>
    <w:link w:val="Ttulo1Car"/>
    <w:uiPriority w:val="9"/>
    <w:qFormat/>
    <w:rsid w:val="009C6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40E"/>
  </w:style>
  <w:style w:type="paragraph" w:styleId="Sinespaciado">
    <w:name w:val="No Spacing"/>
    <w:uiPriority w:val="1"/>
    <w:qFormat/>
    <w:rsid w:val="00651FD6"/>
    <w:pPr>
      <w:spacing w:after="0" w:line="240" w:lineRule="auto"/>
    </w:pPr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C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C66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6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6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6D9"/>
  </w:style>
  <w:style w:type="paragraph" w:styleId="Prrafodelista">
    <w:name w:val="List Paragraph"/>
    <w:basedOn w:val="Normal"/>
    <w:uiPriority w:val="34"/>
    <w:qFormat/>
    <w:rsid w:val="00E452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70A337644D44A7AC16D2999D3F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EAE9-FAF6-4D14-92C0-3668E037150F}"/>
      </w:docPartPr>
      <w:docPartBody>
        <w:p w:rsidR="00000000" w:rsidRDefault="00924958" w:rsidP="00924958">
          <w:pPr>
            <w:pStyle w:val="4470A337644D44A7AC16D2999D3FA49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58"/>
    <w:rsid w:val="006D08F7"/>
    <w:rsid w:val="009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70A337644D44A7AC16D2999D3FA49D">
    <w:name w:val="4470A337644D44A7AC16D2999D3FA49D"/>
    <w:rsid w:val="0092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930E-AB6D-4242-B380-BF45E579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Paola Gutiérez</dc:creator>
  <cp:keywords/>
  <dc:description/>
  <cp:lastModifiedBy>Paola Gutiérez</cp:lastModifiedBy>
  <cp:revision>2</cp:revision>
  <dcterms:created xsi:type="dcterms:W3CDTF">2020-06-04T18:42:00Z</dcterms:created>
  <dcterms:modified xsi:type="dcterms:W3CDTF">2020-06-05T02:26:00Z</dcterms:modified>
</cp:coreProperties>
</file>