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Escuela Normal de Educación Preescolar </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Licenciatura en Educación Preescolar</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sz w:val="24"/>
          <w:szCs w:val="24"/>
        </w:rPr>
        <w:drawing>
          <wp:inline distB="114300" distT="114300" distL="114300" distR="114300">
            <wp:extent cx="1857375" cy="1381125"/>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8573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sz w:val="24"/>
          <w:szCs w:val="24"/>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Materia: Estrategias para la exploración del mundo social</w:t>
      </w:r>
    </w:p>
    <w:p w:rsidR="00000000" w:rsidDel="00000000" w:rsidP="00000000" w:rsidRDefault="00000000" w:rsidRPr="00000000" w14:paraId="00000007">
      <w:pPr>
        <w:jc w:val="center"/>
        <w:rPr>
          <w:sz w:val="24"/>
          <w:szCs w:val="24"/>
        </w:rPr>
      </w:pPr>
      <w:r w:rsidDel="00000000" w:rsidR="00000000" w:rsidRPr="00000000">
        <w:rPr>
          <w:sz w:val="24"/>
          <w:szCs w:val="24"/>
          <w:rtl w:val="0"/>
        </w:rPr>
        <w:t xml:space="preserve">Maestro: Ramiro García Elías</w:t>
      </w:r>
    </w:p>
    <w:p w:rsidR="00000000" w:rsidDel="00000000" w:rsidP="00000000" w:rsidRDefault="00000000" w:rsidRPr="00000000" w14:paraId="00000008">
      <w:pPr>
        <w:jc w:val="center"/>
        <w:rPr>
          <w:sz w:val="24"/>
          <w:szCs w:val="24"/>
        </w:rPr>
      </w:pPr>
      <w:r w:rsidDel="00000000" w:rsidR="00000000" w:rsidRPr="00000000">
        <w:rPr>
          <w:rtl w:val="0"/>
        </w:rPr>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“Cómo influye en la interacción familiar el uso del internet y la televisión”</w:t>
      </w:r>
    </w:p>
    <w:p w:rsidR="00000000" w:rsidDel="00000000" w:rsidP="00000000" w:rsidRDefault="00000000" w:rsidRPr="00000000" w14:paraId="0000000A">
      <w:pPr>
        <w:jc w:val="center"/>
        <w:rPr>
          <w:sz w:val="24"/>
          <w:szCs w:val="24"/>
        </w:rPr>
      </w:pPr>
      <w:r w:rsidDel="00000000" w:rsidR="00000000" w:rsidRPr="00000000">
        <w:rPr>
          <w:rtl w:val="0"/>
        </w:rPr>
      </w:r>
    </w:p>
    <w:p w:rsidR="00000000" w:rsidDel="00000000" w:rsidP="00000000" w:rsidRDefault="00000000" w:rsidRPr="00000000" w14:paraId="0000000B">
      <w:pPr>
        <w:jc w:val="center"/>
        <w:rPr>
          <w:sz w:val="24"/>
          <w:szCs w:val="24"/>
        </w:rPr>
      </w:pPr>
      <w:r w:rsidDel="00000000" w:rsidR="00000000" w:rsidRPr="00000000">
        <w:rPr>
          <w:sz w:val="24"/>
          <w:szCs w:val="24"/>
          <w:rtl w:val="0"/>
        </w:rPr>
        <w:t xml:space="preserve">Segundo Año Sección “B”</w:t>
      </w:r>
    </w:p>
    <w:p w:rsidR="00000000" w:rsidDel="00000000" w:rsidP="00000000" w:rsidRDefault="00000000" w:rsidRPr="00000000" w14:paraId="0000000C">
      <w:pPr>
        <w:jc w:val="center"/>
        <w:rPr>
          <w:sz w:val="24"/>
          <w:szCs w:val="24"/>
        </w:rPr>
      </w:pPr>
      <w:r w:rsidDel="00000000" w:rsidR="00000000" w:rsidRPr="00000000">
        <w:rPr>
          <w:sz w:val="24"/>
          <w:szCs w:val="24"/>
          <w:rtl w:val="0"/>
        </w:rPr>
        <w:t xml:space="preserve">Victoria Nataly López Venegas</w:t>
      </w:r>
    </w:p>
    <w:p w:rsidR="00000000" w:rsidDel="00000000" w:rsidP="00000000" w:rsidRDefault="00000000" w:rsidRPr="00000000" w14:paraId="0000000D">
      <w:pPr>
        <w:jc w:val="center"/>
        <w:rPr>
          <w:sz w:val="24"/>
          <w:szCs w:val="24"/>
        </w:rPr>
      </w:pPr>
      <w:r w:rsidDel="00000000" w:rsidR="00000000" w:rsidRPr="00000000">
        <w:rPr>
          <w:rtl w:val="0"/>
        </w:rPr>
      </w:r>
    </w:p>
    <w:p w:rsidR="00000000" w:rsidDel="00000000" w:rsidP="00000000" w:rsidRDefault="00000000" w:rsidRPr="00000000" w14:paraId="0000000E">
      <w:pPr>
        <w:jc w:val="center"/>
        <w:rPr>
          <w:sz w:val="24"/>
          <w:szCs w:val="24"/>
        </w:rPr>
      </w:pPr>
      <w:r w:rsidDel="00000000" w:rsidR="00000000" w:rsidRPr="00000000">
        <w:rPr>
          <w:sz w:val="24"/>
          <w:szCs w:val="24"/>
          <w:rtl w:val="0"/>
        </w:rPr>
        <w:t xml:space="preserve">UNIDAD DE APRENDIZAJE III. LA COMUNIDAD Y LA PARTICIPACIÓN SOCIAL DE LOS NIÑOS Y NIÑAS DE PREESCOLAR.</w:t>
      </w:r>
    </w:p>
    <w:p w:rsidR="00000000" w:rsidDel="00000000" w:rsidP="00000000" w:rsidRDefault="00000000" w:rsidRPr="00000000" w14:paraId="0000000F">
      <w:pPr>
        <w:jc w:val="center"/>
        <w:rPr>
          <w:sz w:val="24"/>
          <w:szCs w:val="24"/>
        </w:rPr>
      </w:pPr>
      <w:r w:rsidDel="00000000" w:rsidR="00000000" w:rsidRPr="00000000">
        <w:rPr>
          <w:sz w:val="24"/>
          <w:szCs w:val="24"/>
          <w:rtl w:val="0"/>
        </w:rPr>
        <w:tab/>
        <w:t xml:space="preserve">Detecta los procesos de aprendizaje de sus alumnos para favorecer su desarrollo cognitivo y socioemocional.</w:t>
      </w:r>
    </w:p>
    <w:p w:rsidR="00000000" w:rsidDel="00000000" w:rsidP="00000000" w:rsidRDefault="00000000" w:rsidRPr="00000000" w14:paraId="00000010">
      <w:pPr>
        <w:jc w:val="center"/>
        <w:rPr>
          <w:sz w:val="24"/>
          <w:szCs w:val="24"/>
        </w:rPr>
      </w:pPr>
      <w:r w:rsidDel="00000000" w:rsidR="00000000" w:rsidRPr="00000000">
        <w:rPr>
          <w:sz w:val="24"/>
          <w:szCs w:val="24"/>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11">
      <w:pPr>
        <w:jc w:val="center"/>
        <w:rPr>
          <w:sz w:val="24"/>
          <w:szCs w:val="24"/>
        </w:rPr>
      </w:pPr>
      <w:r w:rsidDel="00000000" w:rsidR="00000000" w:rsidRPr="00000000">
        <w:rPr>
          <w:sz w:val="24"/>
          <w:szCs w:val="24"/>
          <w:rtl w:val="0"/>
        </w:rPr>
        <w:tab/>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00000" w:rsidDel="00000000" w:rsidP="00000000" w:rsidRDefault="00000000" w:rsidRPr="00000000" w14:paraId="00000012">
      <w:pPr>
        <w:jc w:val="center"/>
        <w:rPr>
          <w:sz w:val="24"/>
          <w:szCs w:val="24"/>
        </w:rPr>
      </w:pPr>
      <w:r w:rsidDel="00000000" w:rsidR="00000000" w:rsidRPr="00000000">
        <w:rPr>
          <w:sz w:val="24"/>
          <w:szCs w:val="24"/>
          <w:rtl w:val="0"/>
        </w:rPr>
        <w:tab/>
        <w:t xml:space="preserve">Emplea la evaluación para intervenir en los diferentes ámbitos y momentos de la tarea educativa para mejorar los aprendizajes de sus alumnos.</w:t>
      </w:r>
    </w:p>
    <w:p w:rsidR="00000000" w:rsidDel="00000000" w:rsidP="00000000" w:rsidRDefault="00000000" w:rsidRPr="00000000" w14:paraId="00000013">
      <w:pPr>
        <w:jc w:val="center"/>
        <w:rPr>
          <w:sz w:val="24"/>
          <w:szCs w:val="24"/>
        </w:rPr>
      </w:pPr>
      <w:r w:rsidDel="00000000" w:rsidR="00000000" w:rsidRPr="00000000">
        <w:rPr>
          <w:sz w:val="24"/>
          <w:szCs w:val="24"/>
          <w:rtl w:val="0"/>
        </w:rPr>
        <w:tab/>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4">
      <w:pPr>
        <w:jc w:val="center"/>
        <w:rPr>
          <w:sz w:val="24"/>
          <w:szCs w:val="24"/>
        </w:rPr>
      </w:pPr>
      <w:r w:rsidDel="00000000" w:rsidR="00000000" w:rsidRPr="00000000">
        <w:rPr>
          <w:sz w:val="24"/>
          <w:szCs w:val="24"/>
          <w:rtl w:val="0"/>
        </w:rPr>
        <w:tab/>
        <w:t xml:space="preserve">Actúa de manera ética ante la diversidad de situaciones que se presentan en la práctica profesional.</w:t>
      </w:r>
    </w:p>
    <w:p w:rsidR="00000000" w:rsidDel="00000000" w:rsidP="00000000" w:rsidRDefault="00000000" w:rsidRPr="00000000" w14:paraId="00000015">
      <w:pPr>
        <w:jc w:val="center"/>
        <w:rPr>
          <w:sz w:val="24"/>
          <w:szCs w:val="24"/>
        </w:rPr>
      </w:pPr>
      <w:r w:rsidDel="00000000" w:rsidR="00000000" w:rsidRPr="00000000">
        <w:rPr>
          <w:rtl w:val="0"/>
        </w:rPr>
      </w:r>
    </w:p>
    <w:p w:rsidR="00000000" w:rsidDel="00000000" w:rsidP="00000000" w:rsidRDefault="00000000" w:rsidRPr="00000000" w14:paraId="00000016">
      <w:pPr>
        <w:jc w:val="center"/>
        <w:rPr>
          <w:sz w:val="24"/>
          <w:szCs w:val="24"/>
        </w:rPr>
      </w:pPr>
      <w:r w:rsidDel="00000000" w:rsidR="00000000" w:rsidRPr="00000000">
        <w:rPr>
          <w:rtl w:val="0"/>
        </w:rPr>
      </w:r>
    </w:p>
    <w:p w:rsidR="00000000" w:rsidDel="00000000" w:rsidP="00000000" w:rsidRDefault="00000000" w:rsidRPr="00000000" w14:paraId="00000017">
      <w:pPr>
        <w:jc w:val="left"/>
        <w:rPr>
          <w:sz w:val="24"/>
          <w:szCs w:val="24"/>
        </w:rPr>
      </w:pPr>
      <w:r w:rsidDel="00000000" w:rsidR="00000000" w:rsidRPr="00000000">
        <w:rPr>
          <w:rtl w:val="0"/>
        </w:rPr>
      </w:r>
    </w:p>
    <w:p w:rsidR="00000000" w:rsidDel="00000000" w:rsidP="00000000" w:rsidRDefault="00000000" w:rsidRPr="00000000" w14:paraId="00000018">
      <w:pPr>
        <w:jc w:val="center"/>
        <w:rPr>
          <w:sz w:val="24"/>
          <w:szCs w:val="24"/>
        </w:rPr>
      </w:pPr>
      <w:r w:rsidDel="00000000" w:rsidR="00000000" w:rsidRPr="00000000">
        <w:rPr>
          <w:sz w:val="24"/>
          <w:szCs w:val="24"/>
          <w:rtl w:val="0"/>
        </w:rPr>
        <w:t xml:space="preserve">Saltillo, Coahuila                                                     a 04 de Junio del 2020</w:t>
      </w:r>
    </w:p>
    <w:p w:rsidR="00000000" w:rsidDel="00000000" w:rsidP="00000000" w:rsidRDefault="00000000" w:rsidRPr="00000000" w14:paraId="00000019">
      <w:pPr>
        <w:jc w:val="cente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Índice</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Portada                  1</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Índice                     2</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Introducción           3</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Desarrollo              4</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Conclusión            6</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Referencias          7</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Introducción </w:t>
      </w:r>
    </w:p>
    <w:p w:rsidR="00000000" w:rsidDel="00000000" w:rsidP="00000000" w:rsidRDefault="00000000" w:rsidRPr="00000000" w14:paraId="00000044">
      <w:pPr>
        <w:rPr>
          <w:sz w:val="24"/>
          <w:szCs w:val="24"/>
        </w:rPr>
      </w:pPr>
      <w:r w:rsidDel="00000000" w:rsidR="00000000" w:rsidRPr="00000000">
        <w:rPr>
          <w:sz w:val="24"/>
          <w:szCs w:val="24"/>
          <w:rtl w:val="0"/>
        </w:rPr>
        <w:t xml:space="preserve">A continuación en este trabajo observaremos a profundidad como el uso del internet y la televisión afectan la interacción familiar, dentro del simple hecho del término internet también pueden existir otras variables en la tecnología como celulares, computadoras, tablets etc.</w:t>
      </w:r>
    </w:p>
    <w:p w:rsidR="00000000" w:rsidDel="00000000" w:rsidP="00000000" w:rsidRDefault="00000000" w:rsidRPr="00000000" w14:paraId="00000045">
      <w:pPr>
        <w:rPr>
          <w:sz w:val="24"/>
          <w:szCs w:val="24"/>
        </w:rPr>
      </w:pPr>
      <w:r w:rsidDel="00000000" w:rsidR="00000000" w:rsidRPr="00000000">
        <w:rPr>
          <w:sz w:val="24"/>
          <w:szCs w:val="24"/>
          <w:rtl w:val="0"/>
        </w:rPr>
        <w:t xml:space="preserve">Se verán cosas tanto negativas como positivas dentro de estos puntos, ya que como tal no solo existe lo malo del uso de estos medios de comunicación, dentro de esto en que factores es que afecta a la familia ya que no a todos los afecta por igual por el tipo de uso que se les da o el rol del miembro y como hace el uso de estos objetos.</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sz w:val="24"/>
          <w:szCs w:val="24"/>
          <w:rtl w:val="0"/>
        </w:rPr>
        <w:t xml:space="preserve">Desarrollo</w:t>
      </w:r>
    </w:p>
    <w:p w:rsidR="00000000" w:rsidDel="00000000" w:rsidP="00000000" w:rsidRDefault="00000000" w:rsidRPr="00000000" w14:paraId="00000067">
      <w:pPr>
        <w:rPr>
          <w:sz w:val="24"/>
          <w:szCs w:val="24"/>
        </w:rPr>
      </w:pPr>
      <w:r w:rsidDel="00000000" w:rsidR="00000000" w:rsidRPr="00000000">
        <w:rPr>
          <w:sz w:val="24"/>
          <w:szCs w:val="24"/>
          <w:rtl w:val="0"/>
        </w:rPr>
        <w:t xml:space="preserve">Las investigaciones junto con antecedentes</w:t>
      </w:r>
    </w:p>
    <w:p w:rsidR="00000000" w:rsidDel="00000000" w:rsidP="00000000" w:rsidRDefault="00000000" w:rsidRPr="00000000" w14:paraId="00000068">
      <w:pPr>
        <w:rPr>
          <w:sz w:val="24"/>
          <w:szCs w:val="24"/>
        </w:rPr>
      </w:pPr>
      <w:r w:rsidDel="00000000" w:rsidR="00000000" w:rsidRPr="00000000">
        <w:rPr>
          <w:sz w:val="24"/>
          <w:szCs w:val="24"/>
          <w:rtl w:val="0"/>
        </w:rPr>
        <w:t xml:space="preserve">Haciendo un poco de historia, recordemos que el internet nació en los años 60 del siglo XX con fines militares. En nuestros días, se ha constituido como un pilar fundamental de las comunicaciones humanas, en cualquier ámbito de la vida, sea política, social, económica, cultural o religiosa, debido al fácil acceso que tiene este medio y a los aportes que genera a nuestras vidas, haciéndolas en ciertos casos, menos complicadas.</w:t>
      </w:r>
    </w:p>
    <w:p w:rsidR="00000000" w:rsidDel="00000000" w:rsidP="00000000" w:rsidRDefault="00000000" w:rsidRPr="00000000" w14:paraId="00000069">
      <w:pPr>
        <w:rPr>
          <w:sz w:val="24"/>
          <w:szCs w:val="24"/>
        </w:rPr>
      </w:pPr>
      <w:r w:rsidDel="00000000" w:rsidR="00000000" w:rsidRPr="00000000">
        <w:rPr>
          <w:sz w:val="24"/>
          <w:szCs w:val="24"/>
          <w:rtl w:val="0"/>
        </w:rPr>
        <w:t xml:space="preserve">En este contexto, a comienzos de la década pasada, surgen las famosas “redes sociales”, un fenómeno aún en crecimiento, pero capaz de convertir asuntos aparentemente privados en colectivos y en ocasiones, multitudinarios, a tal grado que hoy muchas personas no pueden llegar a concebirse, sin el uso de ellas.</w:t>
      </w:r>
    </w:p>
    <w:p w:rsidR="00000000" w:rsidDel="00000000" w:rsidP="00000000" w:rsidRDefault="00000000" w:rsidRPr="00000000" w14:paraId="0000006A">
      <w:pPr>
        <w:rPr>
          <w:sz w:val="24"/>
          <w:szCs w:val="24"/>
        </w:rPr>
      </w:pPr>
      <w:r w:rsidDel="00000000" w:rsidR="00000000" w:rsidRPr="00000000">
        <w:rPr>
          <w:sz w:val="24"/>
          <w:szCs w:val="24"/>
          <w:rtl w:val="0"/>
        </w:rPr>
        <w:t xml:space="preserve">Una investigación realizada por Kaspersky Lab y iconKids &amp; Youth, acerca del impacto que está teniendo internet en las relaciones familiares, arrojó que la percepción es negativa y se está convirtiendo en causa de distanciamiento entre padres e hijos. Según los resultados, dichas tensiones pueden deberse al hecho de que en gran parte de los grupos familiares los dispositivos para conectarse a internet son compartidos. Dos tercios de las familias dijeron que en su hogar se comparte un mismo computador, el 30 por ciento de los padres aseguraron que sus hijos infectaron, al menos un dispositivo, con algún virus descargado de páginas maliciosas.</w:t>
      </w:r>
    </w:p>
    <w:p w:rsidR="00000000" w:rsidDel="00000000" w:rsidP="00000000" w:rsidRDefault="00000000" w:rsidRPr="00000000" w14:paraId="0000006B">
      <w:pPr>
        <w:rPr>
          <w:sz w:val="24"/>
          <w:szCs w:val="24"/>
        </w:rPr>
      </w:pPr>
      <w:r w:rsidDel="00000000" w:rsidR="00000000" w:rsidRPr="00000000">
        <w:rPr>
          <w:sz w:val="24"/>
          <w:szCs w:val="24"/>
          <w:rtl w:val="0"/>
        </w:rPr>
        <w:t xml:space="preserve">Expertos coinciden que aunque un niño puede prescindir de la televisión, no debe señalarse siempre de manera negativa este medio. Por el contrario, hay que educar a los niños frente a lo que se está viendo y enseñarles a ser críticos sobre la información que reciben. “En realidad, el problema no es el medio como tal, el problema es el tiempo que pasa el niño frente a la televisión y la baja supervisión de los padres de familia. Definitivamente se agrava el asunto cuando la educación del pequeño es relegada a los programas que ve”, afirma Sandra Marcela Lobo, magíster en Ciencias de la Información de la Universidad de la Sorbona.</w:t>
      </w:r>
    </w:p>
    <w:p w:rsidR="00000000" w:rsidDel="00000000" w:rsidP="00000000" w:rsidRDefault="00000000" w:rsidRPr="00000000" w14:paraId="0000006C">
      <w:pPr>
        <w:rPr>
          <w:sz w:val="24"/>
          <w:szCs w:val="24"/>
        </w:rPr>
      </w:pPr>
      <w:r w:rsidDel="00000000" w:rsidR="00000000" w:rsidRPr="00000000">
        <w:rPr>
          <w:sz w:val="24"/>
          <w:szCs w:val="24"/>
          <w:rtl w:val="0"/>
        </w:rPr>
        <w:t xml:space="preserve">Para la experta, hay tener cuidado, pues la televisión no es la única responsable de los comportamientos de los pequeños. “Muchas veces lo niños reproducen todo lo que están viendo en sus contextos, en casa y en la sociedad. Si mamá y papá se gritan, él va a gritar a sus hermanos o compañeros. Además, el niño cada vez tiene más acceso a dispositivos electrónicos (tablets y smartphones) y a videojuegos con contenidos violentos”.</w:t>
      </w:r>
    </w:p>
    <w:p w:rsidR="00000000" w:rsidDel="00000000" w:rsidP="00000000" w:rsidRDefault="00000000" w:rsidRPr="00000000" w14:paraId="0000006D">
      <w:pPr>
        <w:rPr>
          <w:sz w:val="24"/>
          <w:szCs w:val="24"/>
        </w:rPr>
      </w:pPr>
      <w:r w:rsidDel="00000000" w:rsidR="00000000" w:rsidRPr="00000000">
        <w:rPr>
          <w:sz w:val="24"/>
          <w:szCs w:val="24"/>
          <w:rtl w:val="0"/>
        </w:rPr>
        <w:t xml:space="preserve">Las consecuencias que genera la falta de comunicación verbal entre familiares es un daño irreparable, el hecho de no tener un contacto visual con quienes estamos entablando una conversación, independientemente el tipo o tema que se está desarrollando, ya han quedado solo en el recuerdo. Y qué decir del actuar de nuestro hijos, la falta de control sobre ellos nos lleva a desconocer el rendimiento estudiantil, lo que gira en su entorno y a no conocer sus amistades, con quienes se relacionan, lo que hacen y hacia dónde van, no estamos vigilandolos como se debe, lo cual desencadena a posterior otro tipo de problemas sociales. Tampoco se puede dejar de mencionar el efecto que estas redes provocan en las actividades laborales, nos hacen perder nuestro tiempo, lo que provoca bajo rendimiento y poca productividad. Nunca antes se habían visto llamados de atención y recomendaciones por el excesivo uso del teléfono en nuestras oficinas y centros de trabajo. Nos queda claro entonces que el mal uso de estas redes está llevando a la sociedad a una calle sin salida, con pocas alternativas de recuperar el tiempo y relaciones perdidas. </w:t>
      </w:r>
    </w:p>
    <w:p w:rsidR="00000000" w:rsidDel="00000000" w:rsidP="00000000" w:rsidRDefault="00000000" w:rsidRPr="00000000" w14:paraId="0000006E">
      <w:pPr>
        <w:rPr>
          <w:sz w:val="24"/>
          <w:szCs w:val="24"/>
        </w:rPr>
      </w:pPr>
      <w:r w:rsidDel="00000000" w:rsidR="00000000" w:rsidRPr="00000000">
        <w:rPr>
          <w:sz w:val="24"/>
          <w:szCs w:val="24"/>
          <w:rtl w:val="0"/>
        </w:rPr>
        <w:t xml:space="preserve">La compulsión o el uso excesivo de las redes, puede radicar en un patrón dañino, que desemboca en interferencias en el tiempo familiar y tiempo de estudio; lo que provoca obstrucción y división en la familia, porque preferimos comunicarnos con el que está afuera y lejos, y no con los que viven con nosotros.</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sz w:val="24"/>
          <w:szCs w:val="24"/>
          <w:rtl w:val="0"/>
        </w:rPr>
        <w:t xml:space="preserve">Conclusión</w:t>
      </w:r>
    </w:p>
    <w:p w:rsidR="00000000" w:rsidDel="00000000" w:rsidP="00000000" w:rsidRDefault="00000000" w:rsidRPr="00000000" w14:paraId="0000008E">
      <w:pPr>
        <w:rPr>
          <w:sz w:val="24"/>
          <w:szCs w:val="24"/>
        </w:rPr>
      </w:pPr>
      <w:r w:rsidDel="00000000" w:rsidR="00000000" w:rsidRPr="00000000">
        <w:rPr>
          <w:sz w:val="24"/>
          <w:szCs w:val="24"/>
          <w:rtl w:val="0"/>
        </w:rPr>
        <w:t xml:space="preserve">Para terminar esto y en base a la lectura del documento se concluye que no basta con identificar realmente estos problemas dentro de la familia y las consecuencias que ha traído en el entorno familiar, principalmente a los cambios en las actitudes de los niños, si no que debemos de ver más allá de esto e intentar buscar una solución para evitar este fallo de relaciones intrafamiliares o en los peores casos la violencia dentro de la familia por causa de ver hechos violentos en estos medios tecnológicos, viendo desde la perspectiva docente se podrían hacer reuniones con los padres de familia para platicar sobre estos estudios y maneras de pasar más tiempo con los niños o en el caso de que no existan oportunidades de tiempo, comentar ideas para aprovechar hasta el más mínimo minuto.</w:t>
      </w:r>
    </w:p>
    <w:p w:rsidR="00000000" w:rsidDel="00000000" w:rsidP="00000000" w:rsidRDefault="00000000" w:rsidRPr="00000000" w14:paraId="0000008F">
      <w:pPr>
        <w:rPr>
          <w:sz w:val="24"/>
          <w:szCs w:val="24"/>
        </w:rPr>
      </w:pPr>
      <w:r w:rsidDel="00000000" w:rsidR="00000000" w:rsidRPr="00000000">
        <w:rPr>
          <w:sz w:val="24"/>
          <w:szCs w:val="24"/>
          <w:rtl w:val="0"/>
        </w:rPr>
        <w:t xml:space="preserve">Hacer que todos los miembros de la familia reflexionen sobre lo que está sucediendo dentro de su familia, ver por cual camino es el que lleva su familia pero sobretodo ponerlos a pensar sobre lo que están haciendo con sus seres queridos. </w:t>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sz w:val="24"/>
          <w:szCs w:val="24"/>
          <w:rtl w:val="0"/>
        </w:rPr>
        <w:t xml:space="preserve">Referencias</w:t>
      </w:r>
    </w:p>
    <w:p w:rsidR="00000000" w:rsidDel="00000000" w:rsidP="00000000" w:rsidRDefault="00000000" w:rsidRPr="00000000" w14:paraId="000000AD">
      <w:pPr>
        <w:rPr>
          <w:sz w:val="24"/>
          <w:szCs w:val="24"/>
        </w:rPr>
      </w:pPr>
      <w:hyperlink r:id="rId7">
        <w:r w:rsidDel="00000000" w:rsidR="00000000" w:rsidRPr="00000000">
          <w:rPr>
            <w:color w:val="1155cc"/>
            <w:sz w:val="24"/>
            <w:szCs w:val="24"/>
            <w:u w:val="single"/>
            <w:rtl w:val="0"/>
          </w:rPr>
          <w:t xml:space="preserve">https://www.abcdelbebe.com/familia/crianza-en-familia/como-afecta-el-internet-y-la-tecnologia-la-comunicacion-familiar-14022#:~:text=Estudio%20revela%20que%20internet%20est%C3%A1%20perjudicando%20la%20uni%C3%B3n%20familiar,los%20a%C3%ADsla%20de%20sus%20hijos.&amp;text=julio%2021%20de%202016%20%2C%2011%3A19%20a.m.&amp;text=El%2023%20por%20ciento%20de,lugar%20de%20preguntarles%20a%20ellos.</w:t>
        </w:r>
      </w:hyperlink>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hyperlink r:id="rId8">
        <w:r w:rsidDel="00000000" w:rsidR="00000000" w:rsidRPr="00000000">
          <w:rPr>
            <w:color w:val="1155cc"/>
            <w:sz w:val="24"/>
            <w:szCs w:val="24"/>
            <w:u w:val="single"/>
            <w:rtl w:val="0"/>
          </w:rPr>
          <w:t xml:space="preserve">https://www.eldia.com/nota/2013-8-25-el-impacto-de-internet-en-la-familia-mas-tiempo-juntos-menos-compartido</w:t>
        </w:r>
      </w:hyperlink>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https://www.abcdelbebe.com/familia/crianza-en-familia/como-afecta-el-internet-y-la-tecnologia-la-comunicacion-familiar-14022#:~:text=Estudio%20revela%20que%20internet%20est%C3%A1%20perjudicando%20la%20uni%C3%B3n%20familiar,los%20a%C3%ADsla%20de%20sus%20hijos.&amp;text=julio%2021%20de%202016%20%2C%2011%3A19%20a.m.&amp;text=El%2023%20por%20ciento%20de,lugar%20de%20preguntarles%20a%20ellos." TargetMode="External"/><Relationship Id="rId8" Type="http://schemas.openxmlformats.org/officeDocument/2006/relationships/hyperlink" Target="https://www.eldia.com/nota/2013-8-25-el-impacto-de-internet-en-la-familia-mas-tiempo-juntos-menos-comparti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