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D8C88" w14:textId="77777777" w:rsidR="00FE15A7" w:rsidRDefault="00FE15A7">
      <w:pPr>
        <w:jc w:val="center"/>
        <w:rPr>
          <w:b/>
        </w:rPr>
      </w:pPr>
    </w:p>
    <w:p w14:paraId="06D51860" w14:textId="77777777" w:rsidR="00FE15A7" w:rsidRDefault="00C77370">
      <w:pPr>
        <w:jc w:val="center"/>
        <w:rPr>
          <w:b/>
        </w:rPr>
      </w:pPr>
      <w:r>
        <w:rPr>
          <w:b/>
          <w:noProof/>
        </w:rPr>
        <w:drawing>
          <wp:inline distT="114300" distB="114300" distL="114300" distR="114300" wp14:anchorId="2DEC1911" wp14:editId="558A789E">
            <wp:extent cx="1857375" cy="1381125"/>
            <wp:effectExtent l="0" t="0" r="0" b="0"/>
            <wp:docPr id="3"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7"/>
                    <a:srcRect/>
                    <a:stretch>
                      <a:fillRect/>
                    </a:stretch>
                  </pic:blipFill>
                  <pic:spPr>
                    <a:xfrm>
                      <a:off x="0" y="0"/>
                      <a:ext cx="1857375" cy="1381125"/>
                    </a:xfrm>
                    <a:prstGeom prst="rect">
                      <a:avLst/>
                    </a:prstGeom>
                    <a:ln/>
                  </pic:spPr>
                </pic:pic>
              </a:graphicData>
            </a:graphic>
          </wp:inline>
        </w:drawing>
      </w:r>
    </w:p>
    <w:p w14:paraId="3814C71F" w14:textId="77777777" w:rsidR="00FE15A7" w:rsidRDefault="00FE15A7">
      <w:pPr>
        <w:jc w:val="center"/>
        <w:rPr>
          <w:b/>
        </w:rPr>
      </w:pPr>
    </w:p>
    <w:p w14:paraId="1027C0DA" w14:textId="77777777" w:rsidR="00FE15A7" w:rsidRDefault="00C77370">
      <w:pPr>
        <w:pStyle w:val="Ttulo3"/>
        <w:keepNext w:val="0"/>
        <w:keepLines w:val="0"/>
        <w:spacing w:before="40" w:after="40"/>
        <w:ind w:left="60"/>
        <w:jc w:val="center"/>
        <w:rPr>
          <w:b/>
          <w:color w:val="000000"/>
          <w:sz w:val="26"/>
          <w:szCs w:val="26"/>
        </w:rPr>
      </w:pPr>
      <w:bookmarkStart w:id="0" w:name="_b7yqgimb2a4u" w:colFirst="0" w:colLast="0"/>
      <w:bookmarkEnd w:id="0"/>
      <w:r>
        <w:rPr>
          <w:b/>
          <w:color w:val="000000"/>
          <w:sz w:val="26"/>
          <w:szCs w:val="26"/>
        </w:rPr>
        <w:t>ASIGNATURA: OBSERVACIÓN Y ANÁLISIS DE PRÁCTICAS Y CONTEXTOS ESCOLARES</w:t>
      </w:r>
    </w:p>
    <w:p w14:paraId="601E190D" w14:textId="77777777" w:rsidR="00FE15A7" w:rsidRDefault="00FE15A7"/>
    <w:p w14:paraId="7DB3E7DA" w14:textId="77777777" w:rsidR="00FE15A7" w:rsidRDefault="00FE15A7"/>
    <w:p w14:paraId="79D2981E" w14:textId="77777777" w:rsidR="00FE15A7" w:rsidRDefault="00C77370">
      <w:pPr>
        <w:pStyle w:val="Ttulo3"/>
        <w:keepNext w:val="0"/>
        <w:keepLines w:val="0"/>
        <w:spacing w:before="40" w:after="40"/>
        <w:ind w:left="60"/>
        <w:jc w:val="center"/>
        <w:rPr>
          <w:b/>
          <w:color w:val="000000"/>
          <w:sz w:val="26"/>
          <w:szCs w:val="26"/>
        </w:rPr>
      </w:pPr>
      <w:bookmarkStart w:id="1" w:name="_b0rvdfjmc1x5" w:colFirst="0" w:colLast="0"/>
      <w:bookmarkEnd w:id="1"/>
      <w:r>
        <w:rPr>
          <w:b/>
          <w:color w:val="000000"/>
          <w:sz w:val="26"/>
          <w:szCs w:val="26"/>
        </w:rPr>
        <w:t xml:space="preserve">MAESTRO: </w:t>
      </w:r>
      <w:hyperlink r:id="rId8">
        <w:r>
          <w:rPr>
            <w:b/>
            <w:color w:val="000000"/>
            <w:sz w:val="26"/>
            <w:szCs w:val="26"/>
          </w:rPr>
          <w:t>DOLORES PATRICIA SEGOVIA GOMEZ</w:t>
        </w:r>
      </w:hyperlink>
    </w:p>
    <w:p w14:paraId="1F22B5E7" w14:textId="77777777" w:rsidR="00FE15A7" w:rsidRDefault="00FE15A7"/>
    <w:tbl>
      <w:tblPr>
        <w:tblStyle w:val="a"/>
        <w:tblW w:w="90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30"/>
      </w:tblGrid>
      <w:tr w:rsidR="00FE15A7" w14:paraId="2346C3E9" w14:textId="77777777">
        <w:trPr>
          <w:trHeight w:val="575"/>
        </w:trPr>
        <w:tc>
          <w:tcPr>
            <w:tcW w:w="90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A93444" w14:textId="77777777" w:rsidR="00FE15A7" w:rsidRDefault="00C77370">
            <w:pPr>
              <w:jc w:val="both"/>
              <w:rPr>
                <w:rFonts w:ascii="Verdana" w:eastAsia="Verdana" w:hAnsi="Verdana" w:cs="Verdana"/>
                <w:sz w:val="24"/>
                <w:szCs w:val="24"/>
              </w:rPr>
            </w:pPr>
            <w:r>
              <w:rPr>
                <w:rFonts w:ascii="Verdana" w:eastAsia="Verdana" w:hAnsi="Verdana" w:cs="Verdana"/>
                <w:sz w:val="24"/>
                <w:szCs w:val="24"/>
              </w:rPr>
              <w:t>UNIDAD DE APRENDIZAJ</w:t>
            </w:r>
            <w:r>
              <w:rPr>
                <w:rFonts w:ascii="Verdana" w:eastAsia="Verdana" w:hAnsi="Verdana" w:cs="Verdana"/>
                <w:sz w:val="24"/>
                <w:szCs w:val="24"/>
              </w:rPr>
              <w:t>E III. INTERACCIONES PEDAGÓGICAS Y DIDÁCTICAS: ENSEÑANZA Y APRENDIZAJE EN EL AULA</w:t>
            </w:r>
          </w:p>
        </w:tc>
      </w:tr>
      <w:tr w:rsidR="00FE15A7" w14:paraId="02A4FE83" w14:textId="77777777">
        <w:trPr>
          <w:trHeight w:val="1895"/>
        </w:trPr>
        <w:tc>
          <w:tcPr>
            <w:tcW w:w="90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D685C0" w14:textId="77777777" w:rsidR="00FE15A7" w:rsidRDefault="00FE15A7">
            <w:pPr>
              <w:jc w:val="both"/>
              <w:rPr>
                <w:rFonts w:ascii="Verdana" w:eastAsia="Verdana" w:hAnsi="Verdana" w:cs="Verdana"/>
                <w:sz w:val="24"/>
                <w:szCs w:val="24"/>
              </w:rPr>
            </w:pPr>
          </w:p>
          <w:tbl>
            <w:tblPr>
              <w:tblStyle w:val="a0"/>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7"/>
              <w:gridCol w:w="8423"/>
            </w:tblGrid>
            <w:tr w:rsidR="00FE15A7" w14:paraId="5A984A4B" w14:textId="77777777">
              <w:trPr>
                <w:trHeight w:val="1085"/>
              </w:trPr>
              <w:tc>
                <w:tcPr>
                  <w:tcW w:w="397" w:type="dxa"/>
                  <w:tcBorders>
                    <w:top w:val="nil"/>
                    <w:left w:val="nil"/>
                    <w:bottom w:val="nil"/>
                    <w:right w:val="nil"/>
                  </w:tcBorders>
                  <w:tcMar>
                    <w:top w:w="100" w:type="dxa"/>
                    <w:left w:w="100" w:type="dxa"/>
                    <w:bottom w:w="100" w:type="dxa"/>
                    <w:right w:w="100" w:type="dxa"/>
                  </w:tcMar>
                </w:tcPr>
                <w:p w14:paraId="7CD61B38" w14:textId="77777777" w:rsidR="00FE15A7" w:rsidRDefault="00C77370">
                  <w:pPr>
                    <w:jc w:val="both"/>
                    <w:rPr>
                      <w:rFonts w:ascii="Verdana" w:eastAsia="Verdana" w:hAnsi="Verdana" w:cs="Verdana"/>
                      <w:sz w:val="24"/>
                      <w:szCs w:val="24"/>
                    </w:rPr>
                  </w:pPr>
                  <w:r>
                    <w:rPr>
                      <w:rFonts w:ascii="Verdana" w:eastAsia="Verdana" w:hAnsi="Verdana" w:cs="Verdana"/>
                      <w:noProof/>
                      <w:sz w:val="24"/>
                      <w:szCs w:val="24"/>
                    </w:rPr>
                    <w:drawing>
                      <wp:inline distT="114300" distB="114300" distL="114300" distR="114300" wp14:anchorId="3C421E44" wp14:editId="4F8FDA83">
                        <wp:extent cx="104775" cy="104775"/>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9"/>
                                <a:srcRect/>
                                <a:stretch>
                                  <a:fillRect/>
                                </a:stretch>
                              </pic:blipFill>
                              <pic:spPr>
                                <a:xfrm>
                                  <a:off x="0" y="0"/>
                                  <a:ext cx="104775" cy="104775"/>
                                </a:xfrm>
                                <a:prstGeom prst="rect">
                                  <a:avLst/>
                                </a:prstGeom>
                                <a:ln/>
                              </pic:spPr>
                            </pic:pic>
                          </a:graphicData>
                        </a:graphic>
                      </wp:inline>
                    </w:drawing>
                  </w:r>
                </w:p>
              </w:tc>
              <w:tc>
                <w:tcPr>
                  <w:tcW w:w="8422" w:type="dxa"/>
                  <w:tcBorders>
                    <w:top w:val="nil"/>
                    <w:left w:val="nil"/>
                    <w:bottom w:val="nil"/>
                    <w:right w:val="nil"/>
                  </w:tcBorders>
                  <w:tcMar>
                    <w:top w:w="100" w:type="dxa"/>
                    <w:left w:w="100" w:type="dxa"/>
                    <w:bottom w:w="100" w:type="dxa"/>
                    <w:right w:w="100" w:type="dxa"/>
                  </w:tcMar>
                </w:tcPr>
                <w:p w14:paraId="3CDF38F1" w14:textId="77777777" w:rsidR="00FE15A7" w:rsidRDefault="00C77370">
                  <w:pPr>
                    <w:rPr>
                      <w:rFonts w:ascii="Verdana" w:eastAsia="Verdana" w:hAnsi="Verdana" w:cs="Verdana"/>
                      <w:sz w:val="24"/>
                      <w:szCs w:val="24"/>
                    </w:rPr>
                  </w:pPr>
                  <w:r>
                    <w:rPr>
                      <w:rFonts w:ascii="Verdana" w:eastAsia="Verdana" w:hAnsi="Verdana" w:cs="Verdana"/>
                      <w:sz w:val="24"/>
                      <w:szCs w:val="24"/>
                    </w:rPr>
                    <w:t>Integra recursos de la investigación educativa para enriquecer su práctica profesional, expresando su interés por el conocimiento, la ciencia y la mejora de la educación.</w:t>
                  </w:r>
                </w:p>
              </w:tc>
            </w:tr>
          </w:tbl>
          <w:p w14:paraId="1F6709CC" w14:textId="77777777" w:rsidR="00FE15A7" w:rsidRDefault="00FE15A7">
            <w:pPr>
              <w:jc w:val="both"/>
              <w:rPr>
                <w:rFonts w:ascii="Verdana" w:eastAsia="Verdana" w:hAnsi="Verdana" w:cs="Verdana"/>
                <w:sz w:val="24"/>
                <w:szCs w:val="24"/>
              </w:rPr>
            </w:pPr>
          </w:p>
          <w:tbl>
            <w:tblPr>
              <w:tblStyle w:val="a1"/>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7"/>
              <w:gridCol w:w="8423"/>
            </w:tblGrid>
            <w:tr w:rsidR="00FE15A7" w14:paraId="1A652640" w14:textId="77777777">
              <w:trPr>
                <w:trHeight w:val="785"/>
              </w:trPr>
              <w:tc>
                <w:tcPr>
                  <w:tcW w:w="397" w:type="dxa"/>
                  <w:tcBorders>
                    <w:top w:val="nil"/>
                    <w:left w:val="nil"/>
                    <w:bottom w:val="nil"/>
                    <w:right w:val="nil"/>
                  </w:tcBorders>
                  <w:tcMar>
                    <w:top w:w="100" w:type="dxa"/>
                    <w:left w:w="100" w:type="dxa"/>
                    <w:bottom w:w="100" w:type="dxa"/>
                    <w:right w:w="100" w:type="dxa"/>
                  </w:tcMar>
                </w:tcPr>
                <w:p w14:paraId="4EEF95D3" w14:textId="77777777" w:rsidR="00FE15A7" w:rsidRDefault="00C77370">
                  <w:pPr>
                    <w:jc w:val="both"/>
                    <w:rPr>
                      <w:rFonts w:ascii="Verdana" w:eastAsia="Verdana" w:hAnsi="Verdana" w:cs="Verdana"/>
                      <w:sz w:val="24"/>
                      <w:szCs w:val="24"/>
                    </w:rPr>
                  </w:pPr>
                  <w:r>
                    <w:rPr>
                      <w:rFonts w:ascii="Verdana" w:eastAsia="Verdana" w:hAnsi="Verdana" w:cs="Verdana"/>
                      <w:noProof/>
                      <w:sz w:val="24"/>
                      <w:szCs w:val="24"/>
                    </w:rPr>
                    <w:drawing>
                      <wp:inline distT="114300" distB="114300" distL="114300" distR="114300" wp14:anchorId="5CBEBC30" wp14:editId="1C466D28">
                        <wp:extent cx="104775" cy="104775"/>
                        <wp:effectExtent l="0" t="0" r="0" b="0"/>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9"/>
                                <a:srcRect/>
                                <a:stretch>
                                  <a:fillRect/>
                                </a:stretch>
                              </pic:blipFill>
                              <pic:spPr>
                                <a:xfrm>
                                  <a:off x="0" y="0"/>
                                  <a:ext cx="104775" cy="104775"/>
                                </a:xfrm>
                                <a:prstGeom prst="rect">
                                  <a:avLst/>
                                </a:prstGeom>
                                <a:ln/>
                              </pic:spPr>
                            </pic:pic>
                          </a:graphicData>
                        </a:graphic>
                      </wp:inline>
                    </w:drawing>
                  </w:r>
                </w:p>
              </w:tc>
              <w:tc>
                <w:tcPr>
                  <w:tcW w:w="8422" w:type="dxa"/>
                  <w:tcBorders>
                    <w:top w:val="nil"/>
                    <w:left w:val="nil"/>
                    <w:bottom w:val="nil"/>
                    <w:right w:val="nil"/>
                  </w:tcBorders>
                  <w:tcMar>
                    <w:top w:w="100" w:type="dxa"/>
                    <w:left w:w="100" w:type="dxa"/>
                    <w:bottom w:w="100" w:type="dxa"/>
                    <w:right w:w="100" w:type="dxa"/>
                  </w:tcMar>
                </w:tcPr>
                <w:p w14:paraId="58539AC4" w14:textId="77777777" w:rsidR="00FE15A7" w:rsidRDefault="00C77370">
                  <w:pPr>
                    <w:rPr>
                      <w:rFonts w:ascii="Verdana" w:eastAsia="Verdana" w:hAnsi="Verdana" w:cs="Verdana"/>
                      <w:sz w:val="24"/>
                      <w:szCs w:val="24"/>
                    </w:rPr>
                  </w:pPr>
                  <w:r>
                    <w:rPr>
                      <w:rFonts w:ascii="Verdana" w:eastAsia="Verdana" w:hAnsi="Verdana" w:cs="Verdana"/>
                      <w:sz w:val="24"/>
                      <w:szCs w:val="24"/>
                    </w:rPr>
                    <w:t>Actúa de manera ética ante la diversidad de situaciones que se presentan en la práctica profesional.</w:t>
                  </w:r>
                </w:p>
              </w:tc>
            </w:tr>
          </w:tbl>
          <w:p w14:paraId="35791EF2" w14:textId="77777777" w:rsidR="00FE15A7" w:rsidRDefault="00FE15A7">
            <w:pPr>
              <w:jc w:val="both"/>
              <w:rPr>
                <w:rFonts w:ascii="Verdana" w:eastAsia="Verdana" w:hAnsi="Verdana" w:cs="Verdana"/>
                <w:sz w:val="24"/>
                <w:szCs w:val="24"/>
              </w:rPr>
            </w:pPr>
          </w:p>
        </w:tc>
      </w:tr>
    </w:tbl>
    <w:p w14:paraId="0EC49DD7" w14:textId="77777777" w:rsidR="00FE15A7" w:rsidRDefault="00FE15A7">
      <w:pPr>
        <w:jc w:val="center"/>
      </w:pPr>
    </w:p>
    <w:p w14:paraId="27E80811" w14:textId="77777777" w:rsidR="00FE15A7" w:rsidRDefault="00FE15A7"/>
    <w:p w14:paraId="0B8A3F2F" w14:textId="77777777" w:rsidR="00FE15A7" w:rsidRDefault="00C77370">
      <w:pPr>
        <w:jc w:val="center"/>
      </w:pPr>
      <w:r>
        <w:t>Relato biográfico.</w:t>
      </w:r>
    </w:p>
    <w:p w14:paraId="51A69ABB" w14:textId="77777777" w:rsidR="00FE15A7" w:rsidRDefault="00FE15A7">
      <w:pPr>
        <w:jc w:val="center"/>
      </w:pPr>
    </w:p>
    <w:p w14:paraId="7F8ADBA9" w14:textId="77777777" w:rsidR="00FE15A7" w:rsidRDefault="00C77370">
      <w:pPr>
        <w:jc w:val="center"/>
      </w:pPr>
      <w:r>
        <w:t>FERNANDA MAYTE CRUZ CASTRO #3</w:t>
      </w:r>
    </w:p>
    <w:p w14:paraId="0D19D989" w14:textId="77777777" w:rsidR="00FE15A7" w:rsidRDefault="00C77370">
      <w:pPr>
        <w:jc w:val="center"/>
      </w:pPr>
      <w:r>
        <w:t>MELINA MARYVI MEDINA ROCHA #12</w:t>
      </w:r>
    </w:p>
    <w:p w14:paraId="33BB090E" w14:textId="77777777" w:rsidR="00FE15A7" w:rsidRDefault="00C77370">
      <w:pPr>
        <w:jc w:val="center"/>
      </w:pPr>
      <w:r>
        <w:t>NORMA JANETTE ZARATE AGUNDIS #22</w:t>
      </w:r>
    </w:p>
    <w:p w14:paraId="29571EFA" w14:textId="77777777" w:rsidR="00FE15A7" w:rsidRDefault="00C77370">
      <w:pPr>
        <w:jc w:val="center"/>
      </w:pPr>
      <w:r>
        <w:t>ROSAURA GIOVANA LOERA PÉREZ #10</w:t>
      </w:r>
    </w:p>
    <w:p w14:paraId="0E4C1BD7" w14:textId="77777777" w:rsidR="00FE15A7" w:rsidRDefault="00C77370">
      <w:pPr>
        <w:jc w:val="center"/>
      </w:pPr>
      <w:r>
        <w:t xml:space="preserve">JESSICA ANAHI OCHOA RAMOS #13 </w:t>
      </w:r>
    </w:p>
    <w:p w14:paraId="18D4B15E" w14:textId="77777777" w:rsidR="00FE15A7" w:rsidRDefault="00C77370">
      <w:pPr>
        <w:jc w:val="center"/>
      </w:pPr>
      <w:r>
        <w:t>MELANNY ALEJANDRA GALINDO MORALES #7</w:t>
      </w:r>
    </w:p>
    <w:p w14:paraId="32A527B5" w14:textId="77777777" w:rsidR="00FE15A7" w:rsidRDefault="00FE15A7"/>
    <w:p w14:paraId="04F12C51" w14:textId="77777777" w:rsidR="00FE15A7" w:rsidRDefault="00FE15A7"/>
    <w:p w14:paraId="4C0CBA15" w14:textId="77777777" w:rsidR="00C22545" w:rsidRDefault="00C22545">
      <w:pPr>
        <w:jc w:val="center"/>
      </w:pPr>
    </w:p>
    <w:p w14:paraId="3168F6A5" w14:textId="77777777" w:rsidR="00C22545" w:rsidRDefault="00C22545">
      <w:pPr>
        <w:jc w:val="center"/>
      </w:pPr>
    </w:p>
    <w:p w14:paraId="333DBF92" w14:textId="1F4B9391" w:rsidR="00FE15A7" w:rsidRDefault="00C77370">
      <w:pPr>
        <w:jc w:val="center"/>
      </w:pPr>
      <w:r>
        <w:t>SALTILLO, COAH 15 DE JUNIO DE 2020</w:t>
      </w:r>
    </w:p>
    <w:p w14:paraId="62EB1AF4" w14:textId="77777777" w:rsidR="00FE15A7" w:rsidRDefault="00FE15A7"/>
    <w:p w14:paraId="7075F774" w14:textId="77777777" w:rsidR="00FE15A7" w:rsidRDefault="00FE15A7"/>
    <w:p w14:paraId="1FEF613D" w14:textId="5E8D989F" w:rsidR="00FE15A7" w:rsidRPr="00C22545" w:rsidRDefault="00C22545" w:rsidP="00C22545">
      <w:pPr>
        <w:spacing w:before="240" w:after="240"/>
        <w:jc w:val="center"/>
        <w:rPr>
          <w:rFonts w:ascii="Pacifico" w:eastAsia="Pacifico" w:hAnsi="Pacifico" w:cs="Pacifico"/>
          <w:sz w:val="36"/>
          <w:szCs w:val="36"/>
        </w:rPr>
      </w:pPr>
      <w:r>
        <w:rPr>
          <w:rFonts w:ascii="Amatic SC" w:eastAsia="Amatic SC" w:hAnsi="Amatic SC" w:cs="Amatic SC"/>
          <w:b/>
          <w:sz w:val="36"/>
          <w:szCs w:val="36"/>
        </w:rPr>
        <w:lastRenderedPageBreak/>
        <w:t>Nombre:</w:t>
      </w:r>
      <w:r w:rsidR="00C77370">
        <w:rPr>
          <w:rFonts w:ascii="Amatic SC" w:eastAsia="Amatic SC" w:hAnsi="Amatic SC" w:cs="Amatic SC"/>
          <w:sz w:val="36"/>
          <w:szCs w:val="36"/>
        </w:rPr>
        <w:t xml:space="preserve"> </w:t>
      </w:r>
      <w:r w:rsidR="00C77370">
        <w:rPr>
          <w:rFonts w:ascii="Pacifico" w:eastAsia="Pacifico" w:hAnsi="Pacifico" w:cs="Pacifico"/>
          <w:sz w:val="36"/>
          <w:szCs w:val="36"/>
        </w:rPr>
        <w:t xml:space="preserve">Un ambiente favorable para los </w:t>
      </w:r>
      <w:r>
        <w:rPr>
          <w:rFonts w:ascii="Pacifico" w:eastAsia="Pacifico" w:hAnsi="Pacifico" w:cs="Pacifico"/>
          <w:sz w:val="36"/>
          <w:szCs w:val="36"/>
        </w:rPr>
        <w:t>niños: la</w:t>
      </w:r>
      <w:r w:rsidR="00C77370">
        <w:rPr>
          <w:rFonts w:ascii="Pacifico" w:eastAsia="Pacifico" w:hAnsi="Pacifico" w:cs="Pacifico"/>
          <w:sz w:val="36"/>
          <w:szCs w:val="36"/>
        </w:rPr>
        <w:t xml:space="preserve"> clave del aprendizaje.</w:t>
      </w:r>
    </w:p>
    <w:p w14:paraId="3D722AD1" w14:textId="77777777" w:rsidR="00FE15A7" w:rsidRDefault="00C77370">
      <w:pPr>
        <w:spacing w:before="240" w:after="240"/>
        <w:jc w:val="center"/>
        <w:rPr>
          <w:rFonts w:ascii="Pacifico" w:eastAsia="Pacifico" w:hAnsi="Pacifico" w:cs="Pacifico"/>
          <w:sz w:val="48"/>
          <w:szCs w:val="48"/>
        </w:rPr>
      </w:pPr>
      <w:r>
        <w:rPr>
          <w:rFonts w:ascii="Pacifico" w:eastAsia="Pacifico" w:hAnsi="Pacifico" w:cs="Pacifico"/>
          <w:sz w:val="48"/>
          <w:szCs w:val="48"/>
        </w:rPr>
        <w:t>Resumen.</w:t>
      </w:r>
    </w:p>
    <w:p w14:paraId="5FE15C9B" w14:textId="77777777" w:rsidR="00FE15A7" w:rsidRDefault="00C77370">
      <w:pPr>
        <w:spacing w:before="240" w:after="240"/>
        <w:jc w:val="both"/>
        <w:rPr>
          <w:sz w:val="24"/>
          <w:szCs w:val="24"/>
        </w:rPr>
      </w:pPr>
      <w:r>
        <w:rPr>
          <w:sz w:val="24"/>
          <w:szCs w:val="24"/>
        </w:rPr>
        <w:t xml:space="preserve">Dentro del trabajo veremos </w:t>
      </w:r>
      <w:proofErr w:type="spellStart"/>
      <w:r>
        <w:rPr>
          <w:sz w:val="24"/>
          <w:szCs w:val="24"/>
        </w:rPr>
        <w:t>como</w:t>
      </w:r>
      <w:proofErr w:type="spellEnd"/>
      <w:r>
        <w:rPr>
          <w:sz w:val="24"/>
          <w:szCs w:val="24"/>
        </w:rPr>
        <w:t xml:space="preserve"> tiene que estar desarrollado un ambiente en el que se favorezca desde muchos puntos de vista el aprendizaje del niño, el </w:t>
      </w:r>
      <w:r>
        <w:rPr>
          <w:color w:val="222222"/>
          <w:sz w:val="24"/>
          <w:szCs w:val="24"/>
          <w:highlight w:val="white"/>
        </w:rPr>
        <w:t>generar ambientes de aula agradables y cómodos parece que no es una de las principales preocupaciones n</w:t>
      </w:r>
      <w:r>
        <w:rPr>
          <w:color w:val="222222"/>
          <w:sz w:val="24"/>
          <w:szCs w:val="24"/>
          <w:highlight w:val="white"/>
        </w:rPr>
        <w:t>i de las administraciones educativas ni de los docentes y mucho menos de las familias., el ambiente de aula no está compuesto sólo por elementos físicos (mesas sillas, paredes…), como comentan las autoras Marianela Castro y M.ª Esther Morales  en su estudi</w:t>
      </w:r>
      <w:r>
        <w:rPr>
          <w:color w:val="222222"/>
          <w:sz w:val="24"/>
          <w:szCs w:val="24"/>
          <w:highlight w:val="white"/>
        </w:rPr>
        <w:t>o</w:t>
      </w:r>
      <w:r>
        <w:rPr>
          <w:b/>
          <w:color w:val="222222"/>
          <w:sz w:val="24"/>
          <w:szCs w:val="24"/>
          <w:highlight w:val="white"/>
        </w:rPr>
        <w:t xml:space="preserve"> “</w:t>
      </w:r>
      <w:r>
        <w:rPr>
          <w:b/>
          <w:sz w:val="24"/>
          <w:szCs w:val="24"/>
        </w:rPr>
        <w:t>Los ambientes de aula que promueven el aprendizaje, desde la perspectiva de los niños y niñas escolares”</w:t>
      </w:r>
      <w:r>
        <w:rPr>
          <w:sz w:val="24"/>
          <w:szCs w:val="24"/>
        </w:rPr>
        <w:t xml:space="preserve"> publicado en la Revista </w:t>
      </w:r>
      <w:r>
        <w:rPr>
          <w:i/>
          <w:sz w:val="24"/>
          <w:szCs w:val="24"/>
        </w:rPr>
        <w:t xml:space="preserve">Educare Electronic </w:t>
      </w:r>
      <w:proofErr w:type="spellStart"/>
      <w:r>
        <w:rPr>
          <w:i/>
          <w:sz w:val="24"/>
          <w:szCs w:val="24"/>
        </w:rPr>
        <w:t>Journal</w:t>
      </w:r>
      <w:proofErr w:type="spellEnd"/>
      <w:r>
        <w:rPr>
          <w:sz w:val="24"/>
          <w:szCs w:val="24"/>
        </w:rPr>
        <w:t>, sino que también los hay sociales, culturales, psicológicos, pedagógicos, humanos, biológicos, q</w:t>
      </w:r>
      <w:r>
        <w:rPr>
          <w:sz w:val="24"/>
          <w:szCs w:val="24"/>
        </w:rPr>
        <w:t>uímicos, históricos, que están interrelacionados entre sí y que favorecen o dificultan la interacción, las relaciones, la identidad, el sentido de pertenencia y acogimiento.</w:t>
      </w:r>
    </w:p>
    <w:p w14:paraId="63AA877D" w14:textId="77777777" w:rsidR="00FE15A7" w:rsidRDefault="00C77370">
      <w:pPr>
        <w:spacing w:before="240" w:after="240"/>
        <w:jc w:val="both"/>
        <w:rPr>
          <w:color w:val="222222"/>
          <w:sz w:val="24"/>
          <w:szCs w:val="24"/>
          <w:highlight w:val="white"/>
        </w:rPr>
      </w:pPr>
      <w:r>
        <w:rPr>
          <w:color w:val="222222"/>
          <w:sz w:val="24"/>
          <w:szCs w:val="24"/>
          <w:highlight w:val="white"/>
        </w:rPr>
        <w:t>Las escuelas más exitosas son aquellas que tienen altas expectativas académicas so</w:t>
      </w:r>
      <w:r>
        <w:rPr>
          <w:color w:val="222222"/>
          <w:sz w:val="24"/>
          <w:szCs w:val="24"/>
          <w:highlight w:val="white"/>
        </w:rPr>
        <w:t>bre sus alumnos, están orientadas al rendimiento y buscan altos niveles de desempeño en las competencias básicas, aportan un currículum de calidad, que se traduce en tiempo efectivo dedicado al aprendizaje y en oportunidades para aprender, pero, sobre todo</w:t>
      </w:r>
      <w:r>
        <w:rPr>
          <w:color w:val="222222"/>
          <w:sz w:val="24"/>
          <w:szCs w:val="24"/>
          <w:highlight w:val="white"/>
        </w:rPr>
        <w:t>, y es a donde quiero llegar, gozan de un clima escolar ordenado, seguro y disciplinado.</w:t>
      </w:r>
    </w:p>
    <w:p w14:paraId="201CB6CE" w14:textId="77777777" w:rsidR="00FE15A7" w:rsidRDefault="00C77370">
      <w:pPr>
        <w:spacing w:before="240" w:after="240"/>
        <w:jc w:val="both"/>
        <w:rPr>
          <w:color w:val="222222"/>
          <w:sz w:val="24"/>
          <w:szCs w:val="24"/>
          <w:highlight w:val="white"/>
        </w:rPr>
      </w:pPr>
      <w:r>
        <w:rPr>
          <w:color w:val="222222"/>
          <w:sz w:val="24"/>
          <w:szCs w:val="24"/>
          <w:highlight w:val="white"/>
        </w:rPr>
        <w:t>Un ambiente organizacional favorable o desfavorable tendrá determinadas repercusiones dentro de la organización y posiblemente en el logro de sus propósitos, en partic</w:t>
      </w:r>
      <w:r>
        <w:rPr>
          <w:color w:val="222222"/>
          <w:sz w:val="24"/>
          <w:szCs w:val="24"/>
          <w:highlight w:val="white"/>
        </w:rPr>
        <w:t>ular para las escuelas por los servicios que se brindan en ella.</w:t>
      </w:r>
    </w:p>
    <w:p w14:paraId="089DC200" w14:textId="77777777" w:rsidR="00FE15A7" w:rsidRDefault="00FE15A7">
      <w:pPr>
        <w:spacing w:before="240" w:after="240"/>
        <w:jc w:val="both"/>
        <w:rPr>
          <w:color w:val="222222"/>
          <w:sz w:val="24"/>
          <w:szCs w:val="24"/>
          <w:highlight w:val="white"/>
        </w:rPr>
      </w:pPr>
    </w:p>
    <w:p w14:paraId="27282037" w14:textId="77777777" w:rsidR="00FE15A7" w:rsidRDefault="00FE15A7">
      <w:pPr>
        <w:rPr>
          <w:b/>
        </w:rPr>
      </w:pPr>
    </w:p>
    <w:p w14:paraId="4968A9E2" w14:textId="77777777" w:rsidR="00FE15A7" w:rsidRDefault="00FE15A7">
      <w:pPr>
        <w:rPr>
          <w:b/>
        </w:rPr>
      </w:pPr>
    </w:p>
    <w:p w14:paraId="4F4A1D04" w14:textId="77777777" w:rsidR="00FE15A7" w:rsidRDefault="00FE15A7">
      <w:pPr>
        <w:rPr>
          <w:b/>
        </w:rPr>
      </w:pPr>
    </w:p>
    <w:p w14:paraId="6947FB17" w14:textId="77777777" w:rsidR="00FE15A7" w:rsidRDefault="00FE15A7">
      <w:pPr>
        <w:rPr>
          <w:b/>
        </w:rPr>
      </w:pPr>
    </w:p>
    <w:p w14:paraId="09789CFE" w14:textId="77777777" w:rsidR="00FE15A7" w:rsidRDefault="00FE15A7">
      <w:pPr>
        <w:rPr>
          <w:b/>
        </w:rPr>
      </w:pPr>
    </w:p>
    <w:p w14:paraId="732B6482" w14:textId="77777777" w:rsidR="00FE15A7" w:rsidRDefault="00FE15A7">
      <w:pPr>
        <w:rPr>
          <w:b/>
        </w:rPr>
      </w:pPr>
    </w:p>
    <w:p w14:paraId="62BBBDD2" w14:textId="77777777" w:rsidR="00FE15A7" w:rsidRDefault="00FE15A7">
      <w:pPr>
        <w:rPr>
          <w:b/>
        </w:rPr>
      </w:pPr>
    </w:p>
    <w:p w14:paraId="576DFF06" w14:textId="77777777" w:rsidR="00FE15A7" w:rsidRDefault="00FE15A7">
      <w:pPr>
        <w:rPr>
          <w:b/>
        </w:rPr>
      </w:pPr>
    </w:p>
    <w:p w14:paraId="63C65992" w14:textId="77777777" w:rsidR="00C22545" w:rsidRDefault="00C22545">
      <w:pPr>
        <w:jc w:val="center"/>
        <w:rPr>
          <w:rFonts w:ascii="Amatic SC" w:eastAsia="Amatic SC" w:hAnsi="Amatic SC" w:cs="Amatic SC"/>
          <w:b/>
          <w:sz w:val="60"/>
          <w:szCs w:val="60"/>
        </w:rPr>
      </w:pPr>
    </w:p>
    <w:p w14:paraId="31DD6BF0" w14:textId="6FCB4296" w:rsidR="00FE15A7" w:rsidRDefault="00C77370">
      <w:pPr>
        <w:jc w:val="center"/>
        <w:rPr>
          <w:rFonts w:ascii="Amatic SC" w:eastAsia="Amatic SC" w:hAnsi="Amatic SC" w:cs="Amatic SC"/>
          <w:b/>
          <w:sz w:val="60"/>
          <w:szCs w:val="60"/>
        </w:rPr>
      </w:pPr>
      <w:r>
        <w:rPr>
          <w:rFonts w:ascii="Amatic SC" w:eastAsia="Amatic SC" w:hAnsi="Amatic SC" w:cs="Amatic SC"/>
          <w:b/>
          <w:sz w:val="60"/>
          <w:szCs w:val="60"/>
        </w:rPr>
        <w:lastRenderedPageBreak/>
        <w:t xml:space="preserve">PALABRAS CLAVE: </w:t>
      </w:r>
    </w:p>
    <w:p w14:paraId="1682991A" w14:textId="77777777" w:rsidR="00FE15A7" w:rsidRDefault="00C77370">
      <w:pPr>
        <w:numPr>
          <w:ilvl w:val="0"/>
          <w:numId w:val="1"/>
        </w:numPr>
      </w:pPr>
      <w:r>
        <w:t>Ambiente de aprendizaje</w:t>
      </w:r>
    </w:p>
    <w:p w14:paraId="2B3835CA" w14:textId="77777777" w:rsidR="00FE15A7" w:rsidRDefault="00C77370">
      <w:pPr>
        <w:numPr>
          <w:ilvl w:val="0"/>
          <w:numId w:val="1"/>
        </w:numPr>
        <w:rPr>
          <w:color w:val="3F3F3F"/>
          <w:sz w:val="24"/>
          <w:szCs w:val="24"/>
          <w:highlight w:val="white"/>
        </w:rPr>
      </w:pPr>
      <w:r>
        <w:rPr>
          <w:color w:val="3F3F3F"/>
          <w:sz w:val="24"/>
          <w:szCs w:val="24"/>
          <w:highlight w:val="white"/>
        </w:rPr>
        <w:t xml:space="preserve"> desarrollo integral</w:t>
      </w:r>
    </w:p>
    <w:p w14:paraId="26745AD4" w14:textId="77777777" w:rsidR="00FE15A7" w:rsidRDefault="00C77370">
      <w:pPr>
        <w:numPr>
          <w:ilvl w:val="0"/>
          <w:numId w:val="1"/>
        </w:numPr>
        <w:rPr>
          <w:color w:val="3F3F3F"/>
          <w:sz w:val="24"/>
          <w:szCs w:val="24"/>
          <w:highlight w:val="white"/>
        </w:rPr>
      </w:pPr>
      <w:r>
        <w:rPr>
          <w:color w:val="3F3F3F"/>
          <w:sz w:val="24"/>
          <w:szCs w:val="24"/>
          <w:highlight w:val="white"/>
        </w:rPr>
        <w:t>trasmitir</w:t>
      </w:r>
    </w:p>
    <w:p w14:paraId="58CD45B0" w14:textId="77777777" w:rsidR="00FE15A7" w:rsidRDefault="00C77370">
      <w:pPr>
        <w:numPr>
          <w:ilvl w:val="0"/>
          <w:numId w:val="1"/>
        </w:numPr>
        <w:rPr>
          <w:color w:val="3F3F3F"/>
          <w:sz w:val="24"/>
          <w:szCs w:val="24"/>
          <w:highlight w:val="white"/>
        </w:rPr>
      </w:pPr>
      <w:r>
        <w:rPr>
          <w:color w:val="3F3F3F"/>
          <w:sz w:val="24"/>
          <w:szCs w:val="24"/>
          <w:highlight w:val="white"/>
        </w:rPr>
        <w:t>autoestima</w:t>
      </w:r>
    </w:p>
    <w:p w14:paraId="55F76680" w14:textId="77777777" w:rsidR="00FE15A7" w:rsidRDefault="00C77370">
      <w:pPr>
        <w:numPr>
          <w:ilvl w:val="0"/>
          <w:numId w:val="1"/>
        </w:numPr>
        <w:rPr>
          <w:color w:val="3F3F3F"/>
          <w:sz w:val="24"/>
          <w:szCs w:val="24"/>
          <w:highlight w:val="white"/>
        </w:rPr>
      </w:pPr>
      <w:r>
        <w:rPr>
          <w:color w:val="3F3F3F"/>
          <w:sz w:val="24"/>
          <w:szCs w:val="24"/>
          <w:highlight w:val="white"/>
        </w:rPr>
        <w:t xml:space="preserve">Trabajo por rincones </w:t>
      </w:r>
    </w:p>
    <w:p w14:paraId="0F24161E" w14:textId="77777777" w:rsidR="00FE15A7" w:rsidRDefault="00C77370">
      <w:pPr>
        <w:numPr>
          <w:ilvl w:val="0"/>
          <w:numId w:val="1"/>
        </w:numPr>
        <w:rPr>
          <w:color w:val="3F3F3F"/>
          <w:sz w:val="24"/>
          <w:szCs w:val="24"/>
          <w:highlight w:val="white"/>
        </w:rPr>
      </w:pPr>
      <w:r>
        <w:rPr>
          <w:color w:val="3F3F3F"/>
          <w:sz w:val="24"/>
          <w:szCs w:val="24"/>
          <w:highlight w:val="white"/>
        </w:rPr>
        <w:t xml:space="preserve">Convivencia y confianza </w:t>
      </w:r>
    </w:p>
    <w:p w14:paraId="767139AA" w14:textId="77777777" w:rsidR="00FE15A7" w:rsidRDefault="00C77370">
      <w:pPr>
        <w:numPr>
          <w:ilvl w:val="0"/>
          <w:numId w:val="1"/>
        </w:numPr>
        <w:rPr>
          <w:color w:val="3F3F3F"/>
          <w:sz w:val="24"/>
          <w:szCs w:val="24"/>
          <w:highlight w:val="white"/>
        </w:rPr>
      </w:pPr>
      <w:r>
        <w:rPr>
          <w:color w:val="3F3F3F"/>
          <w:sz w:val="24"/>
          <w:szCs w:val="24"/>
          <w:highlight w:val="white"/>
        </w:rPr>
        <w:t>Motivación</w:t>
      </w:r>
    </w:p>
    <w:p w14:paraId="70BE1482" w14:textId="77777777" w:rsidR="00FE15A7" w:rsidRDefault="00C77370">
      <w:pPr>
        <w:numPr>
          <w:ilvl w:val="0"/>
          <w:numId w:val="1"/>
        </w:numPr>
        <w:rPr>
          <w:color w:val="3F3F3F"/>
          <w:sz w:val="24"/>
          <w:szCs w:val="24"/>
          <w:highlight w:val="white"/>
        </w:rPr>
      </w:pPr>
      <w:r>
        <w:rPr>
          <w:color w:val="3F3F3F"/>
          <w:sz w:val="24"/>
          <w:szCs w:val="24"/>
          <w:highlight w:val="white"/>
        </w:rPr>
        <w:t xml:space="preserve"> El currículo</w:t>
      </w:r>
    </w:p>
    <w:p w14:paraId="4725B2D7" w14:textId="77777777" w:rsidR="00FE15A7" w:rsidRDefault="00C77370">
      <w:pPr>
        <w:numPr>
          <w:ilvl w:val="0"/>
          <w:numId w:val="1"/>
        </w:numPr>
        <w:rPr>
          <w:color w:val="3F3F3F"/>
          <w:sz w:val="24"/>
          <w:szCs w:val="24"/>
          <w:highlight w:val="white"/>
        </w:rPr>
      </w:pPr>
      <w:r>
        <w:rPr>
          <w:color w:val="3F3F3F"/>
          <w:sz w:val="24"/>
          <w:szCs w:val="24"/>
          <w:highlight w:val="white"/>
        </w:rPr>
        <w:t>Adecuaciones del aprendizaje</w:t>
      </w:r>
    </w:p>
    <w:p w14:paraId="0C4AC670" w14:textId="77777777" w:rsidR="00FE15A7" w:rsidRDefault="00C77370">
      <w:pPr>
        <w:numPr>
          <w:ilvl w:val="0"/>
          <w:numId w:val="1"/>
        </w:numPr>
        <w:rPr>
          <w:color w:val="3F3F3F"/>
          <w:sz w:val="24"/>
          <w:szCs w:val="24"/>
          <w:highlight w:val="white"/>
        </w:rPr>
      </w:pPr>
      <w:r>
        <w:rPr>
          <w:color w:val="3F3F3F"/>
          <w:sz w:val="24"/>
          <w:szCs w:val="24"/>
          <w:highlight w:val="white"/>
        </w:rPr>
        <w:t xml:space="preserve"> procesos intencionados </w:t>
      </w:r>
    </w:p>
    <w:p w14:paraId="2BAB727B" w14:textId="77777777" w:rsidR="00FE15A7" w:rsidRDefault="00C77370">
      <w:pPr>
        <w:numPr>
          <w:ilvl w:val="0"/>
          <w:numId w:val="1"/>
        </w:numPr>
        <w:rPr>
          <w:color w:val="3F3F3F"/>
          <w:sz w:val="24"/>
          <w:szCs w:val="24"/>
          <w:highlight w:val="white"/>
        </w:rPr>
      </w:pPr>
      <w:r>
        <w:rPr>
          <w:color w:val="3F3F3F"/>
          <w:sz w:val="24"/>
          <w:szCs w:val="24"/>
          <w:highlight w:val="white"/>
        </w:rPr>
        <w:t>Rendimiento académico.</w:t>
      </w:r>
    </w:p>
    <w:p w14:paraId="6B53B092" w14:textId="77777777" w:rsidR="00FE15A7" w:rsidRDefault="00C77370">
      <w:pPr>
        <w:numPr>
          <w:ilvl w:val="0"/>
          <w:numId w:val="1"/>
        </w:numPr>
        <w:rPr>
          <w:color w:val="3F3F3F"/>
          <w:sz w:val="24"/>
          <w:szCs w:val="24"/>
          <w:highlight w:val="white"/>
        </w:rPr>
      </w:pPr>
      <w:r>
        <w:rPr>
          <w:color w:val="3F3F3F"/>
          <w:sz w:val="24"/>
          <w:szCs w:val="24"/>
          <w:highlight w:val="white"/>
        </w:rPr>
        <w:t>construcción de pasos</w:t>
      </w:r>
    </w:p>
    <w:p w14:paraId="04A9D3B8" w14:textId="77777777" w:rsidR="00FE15A7" w:rsidRDefault="00C77370">
      <w:pPr>
        <w:numPr>
          <w:ilvl w:val="0"/>
          <w:numId w:val="1"/>
        </w:numPr>
        <w:rPr>
          <w:color w:val="3F3F3F"/>
          <w:sz w:val="24"/>
          <w:szCs w:val="24"/>
          <w:highlight w:val="white"/>
        </w:rPr>
      </w:pPr>
      <w:r>
        <w:rPr>
          <w:color w:val="3F3F3F"/>
          <w:sz w:val="24"/>
          <w:szCs w:val="24"/>
          <w:highlight w:val="white"/>
        </w:rPr>
        <w:t>procesos educativos,</w:t>
      </w:r>
    </w:p>
    <w:p w14:paraId="022BE4EE" w14:textId="77777777" w:rsidR="00FE15A7" w:rsidRDefault="00C77370">
      <w:pPr>
        <w:numPr>
          <w:ilvl w:val="0"/>
          <w:numId w:val="1"/>
        </w:numPr>
        <w:rPr>
          <w:color w:val="3F3F3F"/>
          <w:sz w:val="24"/>
          <w:szCs w:val="24"/>
          <w:highlight w:val="white"/>
        </w:rPr>
      </w:pPr>
      <w:r>
        <w:rPr>
          <w:color w:val="3F3F3F"/>
          <w:sz w:val="24"/>
          <w:szCs w:val="24"/>
          <w:highlight w:val="white"/>
        </w:rPr>
        <w:t xml:space="preserve">Organización favorable </w:t>
      </w:r>
    </w:p>
    <w:p w14:paraId="68FA42F1" w14:textId="77777777" w:rsidR="00FE15A7" w:rsidRDefault="00C77370">
      <w:pPr>
        <w:numPr>
          <w:ilvl w:val="0"/>
          <w:numId w:val="1"/>
        </w:numPr>
        <w:rPr>
          <w:color w:val="3F3F3F"/>
          <w:sz w:val="24"/>
          <w:szCs w:val="24"/>
          <w:highlight w:val="white"/>
        </w:rPr>
      </w:pPr>
      <w:r>
        <w:rPr>
          <w:color w:val="3F3F3F"/>
          <w:sz w:val="24"/>
          <w:szCs w:val="24"/>
          <w:highlight w:val="white"/>
        </w:rPr>
        <w:t xml:space="preserve">Propósitos </w:t>
      </w:r>
    </w:p>
    <w:p w14:paraId="63E71881" w14:textId="77777777" w:rsidR="00FE15A7" w:rsidRDefault="00C77370">
      <w:pPr>
        <w:numPr>
          <w:ilvl w:val="0"/>
          <w:numId w:val="1"/>
        </w:numPr>
        <w:rPr>
          <w:color w:val="3F3F3F"/>
          <w:sz w:val="24"/>
          <w:szCs w:val="24"/>
          <w:highlight w:val="white"/>
        </w:rPr>
      </w:pPr>
      <w:r>
        <w:rPr>
          <w:color w:val="3F3F3F"/>
          <w:sz w:val="24"/>
          <w:szCs w:val="24"/>
          <w:highlight w:val="white"/>
        </w:rPr>
        <w:t>creativos</w:t>
      </w:r>
    </w:p>
    <w:p w14:paraId="33A3EE7F" w14:textId="77777777" w:rsidR="00FE15A7" w:rsidRDefault="00C77370">
      <w:pPr>
        <w:numPr>
          <w:ilvl w:val="0"/>
          <w:numId w:val="1"/>
        </w:numPr>
        <w:rPr>
          <w:color w:val="3F3F3F"/>
          <w:sz w:val="24"/>
          <w:szCs w:val="24"/>
          <w:highlight w:val="white"/>
        </w:rPr>
      </w:pPr>
      <w:r>
        <w:rPr>
          <w:color w:val="3F3F3F"/>
          <w:sz w:val="24"/>
          <w:szCs w:val="24"/>
          <w:highlight w:val="white"/>
        </w:rPr>
        <w:t xml:space="preserve">innovadores </w:t>
      </w:r>
    </w:p>
    <w:p w14:paraId="33014B9D" w14:textId="77777777" w:rsidR="00FE15A7" w:rsidRDefault="00C77370">
      <w:pPr>
        <w:numPr>
          <w:ilvl w:val="0"/>
          <w:numId w:val="1"/>
        </w:numPr>
        <w:rPr>
          <w:color w:val="3F3F3F"/>
          <w:sz w:val="24"/>
          <w:szCs w:val="24"/>
          <w:highlight w:val="white"/>
        </w:rPr>
      </w:pPr>
      <w:r>
        <w:rPr>
          <w:color w:val="3F3F3F"/>
          <w:sz w:val="24"/>
          <w:szCs w:val="24"/>
          <w:highlight w:val="white"/>
        </w:rPr>
        <w:t xml:space="preserve">Impacto </w:t>
      </w:r>
    </w:p>
    <w:p w14:paraId="53BE98D4" w14:textId="77777777" w:rsidR="00FE15A7" w:rsidRDefault="00C77370">
      <w:pPr>
        <w:numPr>
          <w:ilvl w:val="0"/>
          <w:numId w:val="1"/>
        </w:numPr>
        <w:rPr>
          <w:color w:val="3F3F3F"/>
          <w:sz w:val="24"/>
          <w:szCs w:val="24"/>
          <w:highlight w:val="white"/>
        </w:rPr>
      </w:pPr>
      <w:r>
        <w:rPr>
          <w:color w:val="3F3F3F"/>
          <w:sz w:val="24"/>
          <w:szCs w:val="24"/>
          <w:highlight w:val="white"/>
        </w:rPr>
        <w:t xml:space="preserve">Actitudes </w:t>
      </w:r>
    </w:p>
    <w:p w14:paraId="51F9F234" w14:textId="77777777" w:rsidR="00FE15A7" w:rsidRDefault="00C77370">
      <w:pPr>
        <w:numPr>
          <w:ilvl w:val="0"/>
          <w:numId w:val="1"/>
        </w:numPr>
        <w:rPr>
          <w:color w:val="3F3F3F"/>
          <w:sz w:val="24"/>
          <w:szCs w:val="24"/>
          <w:highlight w:val="white"/>
        </w:rPr>
      </w:pPr>
      <w:r>
        <w:rPr>
          <w:color w:val="3F3F3F"/>
          <w:sz w:val="24"/>
          <w:szCs w:val="24"/>
          <w:highlight w:val="white"/>
        </w:rPr>
        <w:t xml:space="preserve">Percepción </w:t>
      </w:r>
    </w:p>
    <w:p w14:paraId="7CCD9206" w14:textId="77777777" w:rsidR="00FE15A7" w:rsidRDefault="00C77370">
      <w:pPr>
        <w:numPr>
          <w:ilvl w:val="0"/>
          <w:numId w:val="1"/>
        </w:numPr>
        <w:rPr>
          <w:color w:val="3F3F3F"/>
          <w:sz w:val="24"/>
          <w:szCs w:val="24"/>
          <w:highlight w:val="white"/>
        </w:rPr>
      </w:pPr>
      <w:r>
        <w:rPr>
          <w:color w:val="3F3F3F"/>
          <w:sz w:val="24"/>
          <w:szCs w:val="24"/>
          <w:highlight w:val="white"/>
        </w:rPr>
        <w:t xml:space="preserve">Propuestas </w:t>
      </w:r>
    </w:p>
    <w:p w14:paraId="7567E7EA" w14:textId="77777777" w:rsidR="00FE15A7" w:rsidRDefault="00C77370">
      <w:pPr>
        <w:numPr>
          <w:ilvl w:val="0"/>
          <w:numId w:val="1"/>
        </w:numPr>
        <w:rPr>
          <w:color w:val="3F3F3F"/>
          <w:sz w:val="24"/>
          <w:szCs w:val="24"/>
          <w:highlight w:val="white"/>
        </w:rPr>
      </w:pPr>
      <w:r>
        <w:rPr>
          <w:color w:val="3F3F3F"/>
          <w:sz w:val="24"/>
          <w:szCs w:val="24"/>
          <w:highlight w:val="white"/>
        </w:rPr>
        <w:t xml:space="preserve">Estrategias </w:t>
      </w:r>
    </w:p>
    <w:p w14:paraId="2E38E00A" w14:textId="77777777" w:rsidR="00FE15A7" w:rsidRDefault="00C77370">
      <w:pPr>
        <w:numPr>
          <w:ilvl w:val="0"/>
          <w:numId w:val="1"/>
        </w:numPr>
        <w:rPr>
          <w:color w:val="3F3F3F"/>
          <w:sz w:val="24"/>
          <w:szCs w:val="24"/>
          <w:highlight w:val="white"/>
        </w:rPr>
      </w:pPr>
      <w:r>
        <w:rPr>
          <w:color w:val="3F3F3F"/>
          <w:sz w:val="24"/>
          <w:szCs w:val="24"/>
          <w:highlight w:val="white"/>
        </w:rPr>
        <w:t>Diagnóstico</w:t>
      </w:r>
    </w:p>
    <w:p w14:paraId="56F7A5FD" w14:textId="77777777" w:rsidR="00FE15A7" w:rsidRDefault="00C77370">
      <w:pPr>
        <w:numPr>
          <w:ilvl w:val="0"/>
          <w:numId w:val="1"/>
        </w:numPr>
        <w:rPr>
          <w:color w:val="3F3F3F"/>
          <w:sz w:val="24"/>
          <w:szCs w:val="24"/>
          <w:highlight w:val="white"/>
        </w:rPr>
      </w:pPr>
      <w:r>
        <w:rPr>
          <w:color w:val="3F3F3F"/>
          <w:sz w:val="24"/>
          <w:szCs w:val="24"/>
          <w:highlight w:val="white"/>
        </w:rPr>
        <w:t>contexto</w:t>
      </w:r>
    </w:p>
    <w:p w14:paraId="75A7CA40" w14:textId="77777777" w:rsidR="00FE15A7" w:rsidRDefault="00FE15A7">
      <w:pPr>
        <w:rPr>
          <w:color w:val="3F3F3F"/>
          <w:sz w:val="24"/>
          <w:szCs w:val="24"/>
          <w:highlight w:val="yellow"/>
        </w:rPr>
      </w:pPr>
    </w:p>
    <w:p w14:paraId="4106F64E" w14:textId="77777777" w:rsidR="00FE15A7" w:rsidRDefault="00FE15A7">
      <w:pPr>
        <w:jc w:val="center"/>
        <w:rPr>
          <w:rFonts w:ascii="Comic Sans MS" w:eastAsia="Comic Sans MS" w:hAnsi="Comic Sans MS" w:cs="Comic Sans MS"/>
          <w:sz w:val="36"/>
          <w:szCs w:val="36"/>
        </w:rPr>
      </w:pPr>
    </w:p>
    <w:p w14:paraId="4323EE52" w14:textId="77777777" w:rsidR="00FE15A7" w:rsidRDefault="00FE15A7">
      <w:pPr>
        <w:jc w:val="center"/>
        <w:rPr>
          <w:rFonts w:ascii="Comic Sans MS" w:eastAsia="Comic Sans MS" w:hAnsi="Comic Sans MS" w:cs="Comic Sans MS"/>
          <w:sz w:val="36"/>
          <w:szCs w:val="36"/>
        </w:rPr>
      </w:pPr>
    </w:p>
    <w:p w14:paraId="547A8D6A" w14:textId="77777777" w:rsidR="00FE15A7" w:rsidRDefault="00FE15A7">
      <w:pPr>
        <w:jc w:val="center"/>
        <w:rPr>
          <w:rFonts w:ascii="Comic Sans MS" w:eastAsia="Comic Sans MS" w:hAnsi="Comic Sans MS" w:cs="Comic Sans MS"/>
          <w:sz w:val="36"/>
          <w:szCs w:val="36"/>
        </w:rPr>
      </w:pPr>
    </w:p>
    <w:p w14:paraId="7C8FFC3D" w14:textId="77777777" w:rsidR="00FE15A7" w:rsidRDefault="00FE15A7">
      <w:pPr>
        <w:jc w:val="center"/>
        <w:rPr>
          <w:rFonts w:ascii="Comic Sans MS" w:eastAsia="Comic Sans MS" w:hAnsi="Comic Sans MS" w:cs="Comic Sans MS"/>
          <w:sz w:val="36"/>
          <w:szCs w:val="36"/>
        </w:rPr>
      </w:pPr>
    </w:p>
    <w:p w14:paraId="3ACC9D1B" w14:textId="77777777" w:rsidR="00FE15A7" w:rsidRDefault="00FE15A7">
      <w:pPr>
        <w:jc w:val="center"/>
        <w:rPr>
          <w:rFonts w:ascii="Comic Sans MS" w:eastAsia="Comic Sans MS" w:hAnsi="Comic Sans MS" w:cs="Comic Sans MS"/>
          <w:sz w:val="36"/>
          <w:szCs w:val="36"/>
        </w:rPr>
      </w:pPr>
    </w:p>
    <w:p w14:paraId="0AF4E393" w14:textId="77777777" w:rsidR="00C22545" w:rsidRDefault="00C22545" w:rsidP="00C22545">
      <w:pPr>
        <w:rPr>
          <w:rFonts w:ascii="Amatic SC" w:eastAsia="Amatic SC" w:hAnsi="Amatic SC" w:cs="Amatic SC"/>
          <w:sz w:val="72"/>
          <w:szCs w:val="72"/>
        </w:rPr>
      </w:pPr>
    </w:p>
    <w:p w14:paraId="792E0AE2" w14:textId="323734E4" w:rsidR="00FE15A7" w:rsidRDefault="00C77370">
      <w:pPr>
        <w:jc w:val="center"/>
        <w:rPr>
          <w:rFonts w:ascii="Amatic SC" w:eastAsia="Amatic SC" w:hAnsi="Amatic SC" w:cs="Amatic SC"/>
          <w:sz w:val="72"/>
          <w:szCs w:val="72"/>
        </w:rPr>
      </w:pPr>
      <w:r>
        <w:rPr>
          <w:rFonts w:ascii="Amatic SC" w:eastAsia="Amatic SC" w:hAnsi="Amatic SC" w:cs="Amatic SC"/>
          <w:sz w:val="72"/>
          <w:szCs w:val="72"/>
        </w:rPr>
        <w:lastRenderedPageBreak/>
        <w:t>BIBLIOGRAFÍA</w:t>
      </w:r>
    </w:p>
    <w:p w14:paraId="76646F71" w14:textId="77777777" w:rsidR="00FE15A7" w:rsidRDefault="00FE15A7"/>
    <w:p w14:paraId="06143F43" w14:textId="77777777" w:rsidR="00FE15A7" w:rsidRDefault="00C77370">
      <w:r>
        <w:t xml:space="preserve">Castro, M., &amp; María, </w:t>
      </w:r>
      <w:proofErr w:type="gramStart"/>
      <w:r>
        <w:t>M..</w:t>
      </w:r>
      <w:proofErr w:type="gramEnd"/>
      <w:r>
        <w:t xml:space="preserve"> (2015). Los ambientes de aula que promueven el aprendizaje, desde la perspectiva de los niños y niñas escolares. Educare, 19, 1-32.</w:t>
      </w:r>
    </w:p>
    <w:p w14:paraId="51CB8E88" w14:textId="77777777" w:rsidR="00FE15A7" w:rsidRDefault="00FE15A7"/>
    <w:p w14:paraId="0927E328" w14:textId="77777777" w:rsidR="00FE15A7" w:rsidRDefault="00C77370">
      <w:r>
        <w:t xml:space="preserve">Ambiente de aprendizaje: su significado en educación </w:t>
      </w:r>
      <w:r>
        <w:t xml:space="preserve">preescolar </w:t>
      </w:r>
    </w:p>
    <w:p w14:paraId="5A4230A6" w14:textId="77777777" w:rsidR="00FE15A7" w:rsidRDefault="00C77370">
      <w:r>
        <w:t xml:space="preserve"> GUADALUPE IRAIS GARCÍA-CHATO.    pág.70 y 71</w:t>
      </w:r>
    </w:p>
    <w:p w14:paraId="38513635" w14:textId="77777777" w:rsidR="00FE15A7" w:rsidRDefault="00C77370">
      <w:hyperlink r:id="rId10">
        <w:r>
          <w:rPr>
            <w:color w:val="1155CC"/>
            <w:u w:val="single"/>
          </w:rPr>
          <w:t>http://www.cucs.udg.mx/revistas/edu_desarrollo/anteriores/29/029_Garcia.pdf</w:t>
        </w:r>
      </w:hyperlink>
    </w:p>
    <w:p w14:paraId="1E996A4B" w14:textId="77777777" w:rsidR="00FE15A7" w:rsidRDefault="00C77370">
      <w:pPr>
        <w:spacing w:before="240" w:after="240"/>
        <w:jc w:val="both"/>
      </w:pPr>
      <w:r>
        <w:t>La importancia del ambiente en el rendimiento educativo. Lic. Marisol Ramírez Ramírez</w:t>
      </w:r>
    </w:p>
    <w:p w14:paraId="7E8F8D51" w14:textId="77777777" w:rsidR="00FE15A7" w:rsidRDefault="00C77370">
      <w:pPr>
        <w:spacing w:before="240" w:after="240"/>
      </w:pPr>
      <w:r>
        <w:t xml:space="preserve">Duarte D., </w:t>
      </w:r>
      <w:proofErr w:type="spellStart"/>
      <w:r>
        <w:t>Jakeline</w:t>
      </w:r>
      <w:proofErr w:type="spellEnd"/>
      <w:r>
        <w:t xml:space="preserve"> (2003). AMBIENTES DE APRENDIZAJE: UNA APROXIMACIÓN CONCEPTUAL. Estudios </w:t>
      </w:r>
      <w:proofErr w:type="gramStart"/>
      <w:r>
        <w:t>Pedagógicos,  (</w:t>
      </w:r>
      <w:proofErr w:type="gramEnd"/>
      <w:r>
        <w:t>29),97-113.[fecha de Consulta 15 de Junio de 2020]. ISSN: 0716-</w:t>
      </w:r>
      <w:r>
        <w:t xml:space="preserve">050X. Disponible en: </w:t>
      </w:r>
      <w:hyperlink r:id="rId11">
        <w:r>
          <w:rPr>
            <w:color w:val="1155CC"/>
            <w:u w:val="single"/>
          </w:rPr>
          <w:t>https://www.redalyc.org/articulo.oa?id=1735/173514130007</w:t>
        </w:r>
      </w:hyperlink>
    </w:p>
    <w:p w14:paraId="642D66F7" w14:textId="77777777" w:rsidR="00FE15A7" w:rsidRDefault="00FE15A7">
      <w:pPr>
        <w:spacing w:before="240" w:after="240"/>
      </w:pPr>
    </w:p>
    <w:p w14:paraId="3CD40C63" w14:textId="476EE78C" w:rsidR="00C22545" w:rsidRDefault="00C22545"/>
    <w:p w14:paraId="04B5AEFE" w14:textId="77777777" w:rsidR="00C22545" w:rsidRDefault="00C22545">
      <w:r>
        <w:br w:type="page"/>
      </w:r>
    </w:p>
    <w:p w14:paraId="2D45F9CD" w14:textId="77777777" w:rsidR="00C22545" w:rsidRDefault="00C22545">
      <w:pPr>
        <w:sectPr w:rsidR="00C22545">
          <w:pgSz w:w="11909" w:h="16834"/>
          <w:pgMar w:top="1440" w:right="1440" w:bottom="1440" w:left="1440" w:header="720" w:footer="720" w:gutter="0"/>
          <w:pgNumType w:start="1"/>
          <w:cols w:space="720"/>
        </w:sectPr>
      </w:pPr>
    </w:p>
    <w:p w14:paraId="58FBDC9C" w14:textId="77777777" w:rsidR="00C22545" w:rsidRPr="00C22545" w:rsidRDefault="00C22545" w:rsidP="00C22545">
      <w:pPr>
        <w:spacing w:line="240" w:lineRule="auto"/>
        <w:jc w:val="center"/>
        <w:rPr>
          <w:rFonts w:ascii="Times New Roman" w:eastAsia="Calibri" w:hAnsi="Times New Roman" w:cs="Times New Roman"/>
          <w:b/>
          <w:sz w:val="24"/>
          <w:szCs w:val="24"/>
          <w:lang w:val="es-MX" w:eastAsia="en-US"/>
        </w:rPr>
      </w:pPr>
      <w:r w:rsidRPr="00C22545">
        <w:rPr>
          <w:rFonts w:ascii="Times New Roman" w:eastAsia="Calibri" w:hAnsi="Times New Roman" w:cs="Times New Roman"/>
          <w:noProof/>
          <w:sz w:val="24"/>
          <w:szCs w:val="24"/>
          <w:lang w:val="es-ES" w:eastAsia="es-ES"/>
        </w:rPr>
        <w:lastRenderedPageBreak/>
        <w:drawing>
          <wp:anchor distT="0" distB="0" distL="114300" distR="114300" simplePos="0" relativeHeight="251659264" behindDoc="1" locked="0" layoutInCell="1" allowOverlap="1" wp14:anchorId="3F38882F" wp14:editId="60F0BC30">
            <wp:simplePos x="0" y="0"/>
            <wp:positionH relativeFrom="margin">
              <wp:align>left</wp:align>
            </wp:positionH>
            <wp:positionV relativeFrom="paragraph">
              <wp:posOffset>0</wp:posOffset>
            </wp:positionV>
            <wp:extent cx="638175" cy="728345"/>
            <wp:effectExtent l="0" t="0" r="9525" b="0"/>
            <wp:wrapTight wrapText="bothSides">
              <wp:wrapPolygon edited="0">
                <wp:start x="0" y="0"/>
                <wp:lineTo x="0" y="18643"/>
                <wp:lineTo x="5803" y="20903"/>
                <wp:lineTo x="7737" y="20903"/>
                <wp:lineTo x="13540" y="20903"/>
                <wp:lineTo x="14830" y="20903"/>
                <wp:lineTo x="20633" y="18643"/>
                <wp:lineTo x="21278" y="17514"/>
                <wp:lineTo x="21278"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2545">
        <w:rPr>
          <w:rFonts w:ascii="Times New Roman" w:eastAsia="Calibri" w:hAnsi="Times New Roman" w:cs="Times New Roman"/>
          <w:b/>
          <w:sz w:val="24"/>
          <w:szCs w:val="24"/>
          <w:lang w:val="es-MX" w:eastAsia="en-US"/>
        </w:rPr>
        <w:t>ESCUELA NORMAL DE EDUCACIÓN PREESCOLAR</w:t>
      </w:r>
    </w:p>
    <w:p w14:paraId="514B296F" w14:textId="77777777" w:rsidR="00C22545" w:rsidRPr="00C22545" w:rsidRDefault="00C22545" w:rsidP="00C22545">
      <w:pPr>
        <w:spacing w:line="240" w:lineRule="auto"/>
        <w:jc w:val="center"/>
        <w:rPr>
          <w:rFonts w:ascii="Times New Roman" w:eastAsia="Calibri" w:hAnsi="Times New Roman" w:cs="Times New Roman"/>
          <w:b/>
          <w:sz w:val="24"/>
          <w:szCs w:val="24"/>
          <w:lang w:val="es-MX" w:eastAsia="en-US"/>
        </w:rPr>
      </w:pPr>
      <w:r w:rsidRPr="00C22545">
        <w:rPr>
          <w:rFonts w:ascii="Times New Roman" w:eastAsia="Calibri" w:hAnsi="Times New Roman" w:cs="Times New Roman"/>
          <w:b/>
          <w:sz w:val="24"/>
          <w:szCs w:val="24"/>
          <w:lang w:val="es-MX" w:eastAsia="en-US"/>
        </w:rPr>
        <w:t xml:space="preserve">Ciclo escolar 2019-2020 </w:t>
      </w:r>
    </w:p>
    <w:p w14:paraId="4B815C38" w14:textId="77777777" w:rsidR="00C22545" w:rsidRPr="00C22545" w:rsidRDefault="00C22545" w:rsidP="00C22545">
      <w:pPr>
        <w:spacing w:line="240" w:lineRule="auto"/>
        <w:jc w:val="center"/>
        <w:rPr>
          <w:rFonts w:ascii="Times New Roman" w:eastAsia="Calibri" w:hAnsi="Times New Roman" w:cs="Times New Roman"/>
          <w:b/>
          <w:lang w:val="es-MX" w:eastAsia="en-US"/>
        </w:rPr>
      </w:pPr>
    </w:p>
    <w:tbl>
      <w:tblPr>
        <w:tblStyle w:val="Tablaconcuadrcula"/>
        <w:tblW w:w="14317" w:type="dxa"/>
        <w:tblInd w:w="108" w:type="dxa"/>
        <w:tblLook w:val="04A0" w:firstRow="1" w:lastRow="0" w:firstColumn="1" w:lastColumn="0" w:noHBand="0" w:noVBand="1"/>
      </w:tblPr>
      <w:tblGrid>
        <w:gridCol w:w="3686"/>
        <w:gridCol w:w="10631"/>
      </w:tblGrid>
      <w:tr w:rsidR="00C22545" w:rsidRPr="00C22545" w14:paraId="178E440A" w14:textId="77777777" w:rsidTr="00C22545">
        <w:tc>
          <w:tcPr>
            <w:tcW w:w="3686" w:type="dxa"/>
            <w:shd w:val="clear" w:color="auto" w:fill="DBE5F1"/>
          </w:tcPr>
          <w:p w14:paraId="3CBBA277" w14:textId="77777777" w:rsidR="00C22545" w:rsidRPr="00C22545" w:rsidRDefault="00C22545" w:rsidP="00C22545">
            <w:pPr>
              <w:rPr>
                <w:rFonts w:ascii="Times New Roman" w:hAnsi="Times New Roman"/>
                <w:b/>
              </w:rPr>
            </w:pPr>
            <w:r w:rsidRPr="00C22545">
              <w:rPr>
                <w:rFonts w:ascii="Times New Roman" w:hAnsi="Times New Roman"/>
                <w:b/>
              </w:rPr>
              <w:t>Lista de Cotejo. Unidad 3</w:t>
            </w:r>
          </w:p>
        </w:tc>
        <w:tc>
          <w:tcPr>
            <w:tcW w:w="10631" w:type="dxa"/>
            <w:shd w:val="clear" w:color="auto" w:fill="DBE5F1"/>
          </w:tcPr>
          <w:p w14:paraId="05548C12" w14:textId="77777777" w:rsidR="00C22545" w:rsidRPr="00C22545" w:rsidRDefault="00C22545" w:rsidP="00C22545">
            <w:pPr>
              <w:jc w:val="both"/>
              <w:rPr>
                <w:rFonts w:ascii="Times New Roman" w:hAnsi="Times New Roman"/>
              </w:rPr>
            </w:pPr>
            <w:r w:rsidRPr="00C22545">
              <w:rPr>
                <w:rFonts w:ascii="Times New Roman" w:hAnsi="Times New Roman"/>
              </w:rPr>
              <w:t xml:space="preserve">Relato Biográfico </w:t>
            </w:r>
          </w:p>
        </w:tc>
      </w:tr>
    </w:tbl>
    <w:p w14:paraId="47D501A2" w14:textId="77777777" w:rsidR="00C22545" w:rsidRPr="00C22545" w:rsidRDefault="00C22545" w:rsidP="00C22545">
      <w:pPr>
        <w:spacing w:line="240" w:lineRule="auto"/>
        <w:rPr>
          <w:rFonts w:ascii="Times New Roman" w:eastAsia="Calibri" w:hAnsi="Times New Roman" w:cs="Times New Roman"/>
          <w:b/>
          <w:lang w:val="es-MX" w:eastAsia="en-US"/>
        </w:rPr>
      </w:pPr>
    </w:p>
    <w:tbl>
      <w:tblPr>
        <w:tblStyle w:val="Tablaconcuadrcula"/>
        <w:tblW w:w="14175" w:type="dxa"/>
        <w:tblInd w:w="108" w:type="dxa"/>
        <w:tblLook w:val="04A0" w:firstRow="1" w:lastRow="0" w:firstColumn="1" w:lastColumn="0" w:noHBand="0" w:noVBand="1"/>
      </w:tblPr>
      <w:tblGrid>
        <w:gridCol w:w="1563"/>
        <w:gridCol w:w="1350"/>
        <w:gridCol w:w="1035"/>
        <w:gridCol w:w="10227"/>
      </w:tblGrid>
      <w:tr w:rsidR="00C22545" w:rsidRPr="00C22545" w14:paraId="6D7E86ED" w14:textId="77777777" w:rsidTr="000C47DB">
        <w:tc>
          <w:tcPr>
            <w:tcW w:w="1563" w:type="dxa"/>
          </w:tcPr>
          <w:p w14:paraId="51AC8110" w14:textId="77777777" w:rsidR="00C22545" w:rsidRPr="00C22545" w:rsidRDefault="00C22545" w:rsidP="00C22545">
            <w:pPr>
              <w:tabs>
                <w:tab w:val="left" w:pos="251"/>
                <w:tab w:val="center" w:pos="832"/>
              </w:tabs>
              <w:rPr>
                <w:rFonts w:ascii="Times New Roman" w:hAnsi="Times New Roman"/>
                <w:b/>
              </w:rPr>
            </w:pPr>
            <w:r w:rsidRPr="00C22545">
              <w:rPr>
                <w:rFonts w:ascii="Times New Roman" w:hAnsi="Times New Roman"/>
                <w:b/>
              </w:rPr>
              <w:tab/>
            </w:r>
            <w:r w:rsidRPr="00C22545">
              <w:rPr>
                <w:rFonts w:ascii="Times New Roman" w:hAnsi="Times New Roman"/>
                <w:b/>
              </w:rPr>
              <w:tab/>
              <w:t>Materia</w:t>
            </w:r>
          </w:p>
        </w:tc>
        <w:tc>
          <w:tcPr>
            <w:tcW w:w="12612" w:type="dxa"/>
            <w:gridSpan w:val="3"/>
          </w:tcPr>
          <w:p w14:paraId="61E01B27" w14:textId="77777777" w:rsidR="00C22545" w:rsidRPr="00C22545" w:rsidRDefault="00C22545" w:rsidP="00C22545">
            <w:pPr>
              <w:jc w:val="center"/>
              <w:rPr>
                <w:rFonts w:ascii="Times New Roman" w:hAnsi="Times New Roman"/>
              </w:rPr>
            </w:pPr>
            <w:r w:rsidRPr="00C22545">
              <w:rPr>
                <w:rFonts w:ascii="Times New Roman" w:hAnsi="Times New Roman"/>
              </w:rPr>
              <w:t>Observación y Análisis de Prácticas y Contextos escolares</w:t>
            </w:r>
          </w:p>
        </w:tc>
      </w:tr>
      <w:tr w:rsidR="00C22545" w:rsidRPr="00C22545" w14:paraId="3FA4F087" w14:textId="77777777" w:rsidTr="000C47DB">
        <w:tc>
          <w:tcPr>
            <w:tcW w:w="1563" w:type="dxa"/>
          </w:tcPr>
          <w:p w14:paraId="2A0B112F" w14:textId="77777777" w:rsidR="00C22545" w:rsidRPr="00C22545" w:rsidRDefault="00C22545" w:rsidP="00C22545">
            <w:pPr>
              <w:jc w:val="center"/>
              <w:rPr>
                <w:rFonts w:ascii="Times New Roman" w:hAnsi="Times New Roman"/>
                <w:b/>
              </w:rPr>
            </w:pPr>
            <w:r w:rsidRPr="00C22545">
              <w:rPr>
                <w:rFonts w:ascii="Times New Roman" w:hAnsi="Times New Roman"/>
                <w:b/>
              </w:rPr>
              <w:t>Unidad 3</w:t>
            </w:r>
          </w:p>
        </w:tc>
        <w:tc>
          <w:tcPr>
            <w:tcW w:w="12612" w:type="dxa"/>
            <w:gridSpan w:val="3"/>
          </w:tcPr>
          <w:p w14:paraId="059EFEE3" w14:textId="77777777" w:rsidR="00C22545" w:rsidRPr="00C22545" w:rsidRDefault="00C22545" w:rsidP="00C22545">
            <w:pPr>
              <w:rPr>
                <w:rFonts w:ascii="Times New Roman" w:hAnsi="Times New Roman"/>
              </w:rPr>
            </w:pPr>
            <w:r w:rsidRPr="00C22545">
              <w:rPr>
                <w:rFonts w:ascii="Times New Roman" w:hAnsi="Times New Roman"/>
              </w:rPr>
              <w:t>Interacciones pedagógicas y didácticas: enseñanza y aprendizaje en el aula</w:t>
            </w:r>
          </w:p>
        </w:tc>
      </w:tr>
      <w:tr w:rsidR="00C22545" w:rsidRPr="00C22545" w14:paraId="1EE540DE" w14:textId="77777777" w:rsidTr="000C47DB">
        <w:trPr>
          <w:trHeight w:val="195"/>
        </w:trPr>
        <w:tc>
          <w:tcPr>
            <w:tcW w:w="1563" w:type="dxa"/>
          </w:tcPr>
          <w:p w14:paraId="35AC4F5F" w14:textId="77777777" w:rsidR="00C22545" w:rsidRPr="00C22545" w:rsidRDefault="00C22545" w:rsidP="00C22545">
            <w:pPr>
              <w:jc w:val="center"/>
              <w:rPr>
                <w:rFonts w:ascii="Times New Roman" w:hAnsi="Times New Roman"/>
                <w:b/>
              </w:rPr>
            </w:pPr>
            <w:r w:rsidRPr="00C22545">
              <w:rPr>
                <w:rFonts w:ascii="Times New Roman" w:hAnsi="Times New Roman"/>
                <w:b/>
              </w:rPr>
              <w:t>Actividad:</w:t>
            </w:r>
          </w:p>
        </w:tc>
        <w:tc>
          <w:tcPr>
            <w:tcW w:w="0" w:type="auto"/>
          </w:tcPr>
          <w:p w14:paraId="2E6DD1AB" w14:textId="77777777" w:rsidR="00C22545" w:rsidRPr="00C22545" w:rsidRDefault="00C22545" w:rsidP="00C22545">
            <w:pPr>
              <w:jc w:val="both"/>
              <w:rPr>
                <w:rFonts w:ascii="Times New Roman" w:hAnsi="Times New Roman"/>
              </w:rPr>
            </w:pPr>
            <w:r w:rsidRPr="00C22545">
              <w:rPr>
                <w:rFonts w:ascii="Times New Roman" w:hAnsi="Times New Roman"/>
              </w:rPr>
              <w:t xml:space="preserve">Relato Biográfico </w:t>
            </w:r>
          </w:p>
        </w:tc>
        <w:tc>
          <w:tcPr>
            <w:tcW w:w="0" w:type="auto"/>
          </w:tcPr>
          <w:p w14:paraId="46116503" w14:textId="77777777" w:rsidR="00C22545" w:rsidRPr="00C22545" w:rsidRDefault="00C22545" w:rsidP="00C22545">
            <w:pPr>
              <w:rPr>
                <w:rFonts w:ascii="Times New Roman" w:hAnsi="Times New Roman"/>
                <w:b/>
              </w:rPr>
            </w:pPr>
            <w:r w:rsidRPr="00C22545">
              <w:rPr>
                <w:rFonts w:ascii="Times New Roman" w:hAnsi="Times New Roman"/>
                <w:b/>
              </w:rPr>
              <w:t>Objetivo</w:t>
            </w:r>
          </w:p>
        </w:tc>
        <w:tc>
          <w:tcPr>
            <w:tcW w:w="10227" w:type="dxa"/>
          </w:tcPr>
          <w:p w14:paraId="245D0067" w14:textId="77777777" w:rsidR="00C22545" w:rsidRPr="00C22545" w:rsidRDefault="00C22545" w:rsidP="00C22545">
            <w:pPr>
              <w:jc w:val="both"/>
              <w:rPr>
                <w:rFonts w:ascii="Times New Roman" w:hAnsi="Times New Roman"/>
              </w:rPr>
            </w:pPr>
            <w:r w:rsidRPr="00C22545">
              <w:rPr>
                <w:rFonts w:ascii="Times New Roman" w:hAnsi="Times New Roman"/>
              </w:rPr>
              <w:t>Que el estudiante realice un análisis de los factores que permite profundizar en la concepción de práctica docente y comprender la forma en que se materializa la propuesta curricular en el aula</w:t>
            </w:r>
          </w:p>
        </w:tc>
      </w:tr>
      <w:tr w:rsidR="00C22545" w:rsidRPr="00C22545" w14:paraId="2CE07241" w14:textId="77777777" w:rsidTr="000C47DB">
        <w:trPr>
          <w:trHeight w:val="195"/>
        </w:trPr>
        <w:tc>
          <w:tcPr>
            <w:tcW w:w="1563" w:type="dxa"/>
          </w:tcPr>
          <w:p w14:paraId="5BF64922" w14:textId="77777777" w:rsidR="00C22545" w:rsidRPr="00C22545" w:rsidRDefault="00C22545" w:rsidP="00C22545">
            <w:pPr>
              <w:jc w:val="center"/>
              <w:rPr>
                <w:rFonts w:ascii="Times New Roman" w:hAnsi="Times New Roman"/>
                <w:b/>
              </w:rPr>
            </w:pPr>
            <w:r w:rsidRPr="00C22545">
              <w:rPr>
                <w:rFonts w:ascii="Times New Roman" w:hAnsi="Times New Roman"/>
                <w:b/>
              </w:rPr>
              <w:t>Competencia</w:t>
            </w:r>
          </w:p>
        </w:tc>
        <w:tc>
          <w:tcPr>
            <w:tcW w:w="12612" w:type="dxa"/>
            <w:gridSpan w:val="3"/>
          </w:tcPr>
          <w:p w14:paraId="126077F1" w14:textId="77777777" w:rsidR="00C22545" w:rsidRPr="00C22545" w:rsidRDefault="00C22545" w:rsidP="00C22545">
            <w:pPr>
              <w:numPr>
                <w:ilvl w:val="0"/>
                <w:numId w:val="2"/>
              </w:numPr>
              <w:contextualSpacing/>
              <w:jc w:val="both"/>
              <w:rPr>
                <w:rFonts w:ascii="Times New Roman" w:eastAsia="Times New Roman" w:hAnsi="Times New Roman"/>
              </w:rPr>
            </w:pPr>
            <w:r w:rsidRPr="00C22545">
              <w:rPr>
                <w:rFonts w:ascii="Times New Roman" w:eastAsia="Times New Roman" w:hAnsi="Times New Roman"/>
              </w:rPr>
              <w:t>Utiliza los recursos metodológicos y técnicos de la investigación para explicar y comprender situaciones educativas en diversos contextos.</w:t>
            </w:r>
          </w:p>
          <w:p w14:paraId="19E6232F" w14:textId="77777777" w:rsidR="00C22545" w:rsidRPr="00C22545" w:rsidRDefault="00C22545" w:rsidP="00C22545">
            <w:pPr>
              <w:numPr>
                <w:ilvl w:val="0"/>
                <w:numId w:val="2"/>
              </w:numPr>
              <w:contextualSpacing/>
              <w:jc w:val="both"/>
              <w:rPr>
                <w:rFonts w:ascii="Times New Roman" w:eastAsia="Times New Roman" w:hAnsi="Times New Roman"/>
              </w:rPr>
            </w:pPr>
            <w:r w:rsidRPr="00C22545">
              <w:rPr>
                <w:rFonts w:ascii="Times New Roman" w:eastAsia="Times New Roman" w:hAnsi="Times New Roman"/>
              </w:rPr>
              <w:t>Orienta su actuación profesional con sentido ético-</w:t>
            </w:r>
            <w:proofErr w:type="spellStart"/>
            <w:r w:rsidRPr="00C22545">
              <w:rPr>
                <w:rFonts w:ascii="Times New Roman" w:eastAsia="Times New Roman" w:hAnsi="Times New Roman"/>
              </w:rPr>
              <w:t>valoral</w:t>
            </w:r>
            <w:proofErr w:type="spellEnd"/>
            <w:r w:rsidRPr="00C22545">
              <w:rPr>
                <w:rFonts w:ascii="Times New Roman" w:eastAsia="Times New Roman" w:hAnsi="Times New Roman"/>
              </w:rPr>
              <w:t xml:space="preserve"> y asume los diversos principios y reglas que aseguran una mejor convivencia institucional y social, en beneficio </w:t>
            </w:r>
            <w:proofErr w:type="gramStart"/>
            <w:r w:rsidRPr="00C22545">
              <w:rPr>
                <w:rFonts w:ascii="Times New Roman" w:eastAsia="Times New Roman" w:hAnsi="Times New Roman"/>
              </w:rPr>
              <w:t>delos</w:t>
            </w:r>
            <w:proofErr w:type="gramEnd"/>
            <w:r w:rsidRPr="00C22545">
              <w:rPr>
                <w:rFonts w:ascii="Times New Roman" w:eastAsia="Times New Roman" w:hAnsi="Times New Roman"/>
              </w:rPr>
              <w:t xml:space="preserve"> alumnos y de la comunidad escolar.</w:t>
            </w:r>
          </w:p>
        </w:tc>
      </w:tr>
      <w:tr w:rsidR="00C22545" w:rsidRPr="00C22545" w14:paraId="007EE670" w14:textId="77777777" w:rsidTr="000C47DB">
        <w:trPr>
          <w:trHeight w:val="195"/>
        </w:trPr>
        <w:tc>
          <w:tcPr>
            <w:tcW w:w="1563" w:type="dxa"/>
          </w:tcPr>
          <w:p w14:paraId="398BF996" w14:textId="77777777" w:rsidR="00C22545" w:rsidRPr="00C22545" w:rsidRDefault="00C22545" w:rsidP="00C22545">
            <w:pPr>
              <w:jc w:val="center"/>
              <w:rPr>
                <w:rFonts w:ascii="Times New Roman" w:hAnsi="Times New Roman"/>
                <w:b/>
              </w:rPr>
            </w:pPr>
            <w:r w:rsidRPr="00C22545">
              <w:rPr>
                <w:rFonts w:ascii="Times New Roman" w:hAnsi="Times New Roman"/>
                <w:b/>
              </w:rPr>
              <w:t>Descripción</w:t>
            </w:r>
          </w:p>
        </w:tc>
        <w:tc>
          <w:tcPr>
            <w:tcW w:w="12612" w:type="dxa"/>
            <w:gridSpan w:val="3"/>
          </w:tcPr>
          <w:p w14:paraId="49F2BE64" w14:textId="77777777" w:rsidR="00C22545" w:rsidRPr="00C22545" w:rsidRDefault="00C22545" w:rsidP="00C22545">
            <w:pPr>
              <w:jc w:val="both"/>
              <w:rPr>
                <w:rFonts w:ascii="Times New Roman" w:hAnsi="Times New Roman"/>
              </w:rPr>
            </w:pPr>
            <w:r w:rsidRPr="00C22545">
              <w:rPr>
                <w:rFonts w:ascii="Times New Roman" w:hAnsi="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14:paraId="1F5AFD94" w14:textId="77777777" w:rsidR="00C22545" w:rsidRPr="00C22545" w:rsidRDefault="00C22545" w:rsidP="00C22545">
      <w:pPr>
        <w:spacing w:line="240" w:lineRule="auto"/>
        <w:rPr>
          <w:rFonts w:ascii="Times New Roman" w:eastAsia="Calibri" w:hAnsi="Times New Roman" w:cs="Times New Roman"/>
          <w:b/>
          <w:lang w:val="es-MX" w:eastAsia="en-US"/>
        </w:rPr>
      </w:pPr>
    </w:p>
    <w:tbl>
      <w:tblPr>
        <w:tblStyle w:val="Tablaconcuadrcula"/>
        <w:tblW w:w="14175" w:type="dxa"/>
        <w:tblInd w:w="108" w:type="dxa"/>
        <w:tblLook w:val="04A0" w:firstRow="1" w:lastRow="0" w:firstColumn="1" w:lastColumn="0" w:noHBand="0" w:noVBand="1"/>
      </w:tblPr>
      <w:tblGrid>
        <w:gridCol w:w="10632"/>
        <w:gridCol w:w="1275"/>
        <w:gridCol w:w="2268"/>
      </w:tblGrid>
      <w:tr w:rsidR="00C22545" w:rsidRPr="00C22545" w14:paraId="6AA9B4B6" w14:textId="77777777" w:rsidTr="000C47DB">
        <w:tc>
          <w:tcPr>
            <w:tcW w:w="10632" w:type="dxa"/>
          </w:tcPr>
          <w:p w14:paraId="00BED4A9" w14:textId="77777777" w:rsidR="00C22545" w:rsidRPr="00C22545" w:rsidRDefault="00C22545" w:rsidP="00C22545">
            <w:pPr>
              <w:jc w:val="center"/>
              <w:rPr>
                <w:rFonts w:ascii="Times New Roman" w:hAnsi="Times New Roman"/>
                <w:b/>
              </w:rPr>
            </w:pPr>
            <w:r w:rsidRPr="00C22545">
              <w:rPr>
                <w:rFonts w:ascii="Times New Roman" w:hAnsi="Times New Roman"/>
                <w:b/>
              </w:rPr>
              <w:t xml:space="preserve">Criterio  </w:t>
            </w:r>
          </w:p>
        </w:tc>
        <w:tc>
          <w:tcPr>
            <w:tcW w:w="1275" w:type="dxa"/>
          </w:tcPr>
          <w:p w14:paraId="33F117B9" w14:textId="77777777" w:rsidR="00C22545" w:rsidRPr="00C22545" w:rsidRDefault="00C22545" w:rsidP="00C22545">
            <w:pPr>
              <w:jc w:val="center"/>
              <w:rPr>
                <w:rFonts w:ascii="Times New Roman" w:hAnsi="Times New Roman"/>
                <w:b/>
              </w:rPr>
            </w:pPr>
            <w:r w:rsidRPr="00C22545">
              <w:rPr>
                <w:rFonts w:ascii="Times New Roman" w:hAnsi="Times New Roman"/>
                <w:b/>
              </w:rPr>
              <w:t>Puntos</w:t>
            </w:r>
          </w:p>
        </w:tc>
        <w:tc>
          <w:tcPr>
            <w:tcW w:w="2268" w:type="dxa"/>
          </w:tcPr>
          <w:p w14:paraId="4327D881" w14:textId="77777777" w:rsidR="00C22545" w:rsidRPr="00C22545" w:rsidRDefault="00C22545" w:rsidP="00C22545">
            <w:pPr>
              <w:jc w:val="center"/>
              <w:rPr>
                <w:rFonts w:ascii="Times New Roman" w:hAnsi="Times New Roman"/>
                <w:b/>
              </w:rPr>
            </w:pPr>
            <w:r w:rsidRPr="00C22545">
              <w:rPr>
                <w:rFonts w:ascii="Times New Roman" w:hAnsi="Times New Roman"/>
                <w:b/>
              </w:rPr>
              <w:t>Resultado</w:t>
            </w:r>
          </w:p>
        </w:tc>
      </w:tr>
      <w:tr w:rsidR="00C22545" w:rsidRPr="00C22545" w14:paraId="5EE525A7" w14:textId="77777777" w:rsidTr="000C47DB">
        <w:tc>
          <w:tcPr>
            <w:tcW w:w="10632" w:type="dxa"/>
          </w:tcPr>
          <w:p w14:paraId="0B86A0E2" w14:textId="77777777" w:rsidR="00C22545" w:rsidRPr="00C22545" w:rsidRDefault="00C22545" w:rsidP="00C22545">
            <w:pPr>
              <w:jc w:val="both"/>
              <w:rPr>
                <w:rFonts w:ascii="Times New Roman" w:hAnsi="Times New Roman"/>
              </w:rPr>
            </w:pPr>
            <w:r w:rsidRPr="00C22545">
              <w:rPr>
                <w:rFonts w:ascii="Times New Roman" w:hAnsi="Times New Roman"/>
                <w:b/>
              </w:rPr>
              <w:t>Portada:</w:t>
            </w:r>
            <w:r w:rsidRPr="00C22545">
              <w:rPr>
                <w:rFonts w:ascii="Times New Roman" w:hAnsi="Times New Roman"/>
              </w:rPr>
              <w:t xml:space="preserve"> El documento incluye portada con los datos: escuela, escudo, nombre del trabajo, nombre de los integrantes del equipo de práctica, fecha y lugar.</w:t>
            </w:r>
          </w:p>
        </w:tc>
        <w:tc>
          <w:tcPr>
            <w:tcW w:w="1275" w:type="dxa"/>
          </w:tcPr>
          <w:p w14:paraId="46D6ADC2" w14:textId="77777777" w:rsidR="00C22545" w:rsidRPr="00C22545" w:rsidRDefault="00C22545" w:rsidP="00C22545">
            <w:pPr>
              <w:jc w:val="center"/>
              <w:rPr>
                <w:rFonts w:ascii="Times New Roman" w:hAnsi="Times New Roman"/>
                <w:b/>
              </w:rPr>
            </w:pPr>
            <w:r w:rsidRPr="00C22545">
              <w:rPr>
                <w:rFonts w:ascii="Times New Roman" w:hAnsi="Times New Roman"/>
                <w:b/>
              </w:rPr>
              <w:t>2</w:t>
            </w:r>
          </w:p>
        </w:tc>
        <w:tc>
          <w:tcPr>
            <w:tcW w:w="2268" w:type="dxa"/>
          </w:tcPr>
          <w:p w14:paraId="34D4B309" w14:textId="77777777" w:rsidR="00C22545" w:rsidRPr="00C22545" w:rsidRDefault="00C22545" w:rsidP="00C22545">
            <w:pPr>
              <w:jc w:val="center"/>
              <w:rPr>
                <w:rFonts w:ascii="Times New Roman" w:hAnsi="Times New Roman"/>
                <w:b/>
              </w:rPr>
            </w:pPr>
          </w:p>
        </w:tc>
      </w:tr>
      <w:tr w:rsidR="00C22545" w:rsidRPr="00C22545" w14:paraId="33D457D3" w14:textId="77777777" w:rsidTr="000C47DB">
        <w:tc>
          <w:tcPr>
            <w:tcW w:w="10632" w:type="dxa"/>
          </w:tcPr>
          <w:p w14:paraId="17E25927" w14:textId="77777777" w:rsidR="00C22545" w:rsidRPr="00C22545" w:rsidRDefault="00C22545" w:rsidP="00C22545">
            <w:pPr>
              <w:jc w:val="both"/>
              <w:rPr>
                <w:rFonts w:ascii="Times New Roman" w:hAnsi="Times New Roman"/>
                <w:bCs/>
              </w:rPr>
            </w:pPr>
            <w:r w:rsidRPr="00C22545">
              <w:rPr>
                <w:rFonts w:ascii="Times New Roman" w:hAnsi="Times New Roman"/>
                <w:b/>
              </w:rPr>
              <w:t xml:space="preserve">Título: </w:t>
            </w:r>
            <w:r w:rsidRPr="00C22545">
              <w:rPr>
                <w:rFonts w:ascii="Times New Roman" w:hAnsi="Times New Roman"/>
                <w:bCs/>
              </w:rPr>
              <w:t>Descripción de la investigación, breve no mayor a 15 palabras, atractivo para el lector, bien estructurado, entendible, evitar siglas o abreviaturas.</w:t>
            </w:r>
          </w:p>
        </w:tc>
        <w:tc>
          <w:tcPr>
            <w:tcW w:w="1275" w:type="dxa"/>
          </w:tcPr>
          <w:p w14:paraId="6182ECB5" w14:textId="77777777" w:rsidR="00C22545" w:rsidRPr="00C22545" w:rsidRDefault="00C22545" w:rsidP="00C22545">
            <w:pPr>
              <w:jc w:val="center"/>
              <w:rPr>
                <w:rFonts w:ascii="Times New Roman" w:hAnsi="Times New Roman"/>
                <w:b/>
              </w:rPr>
            </w:pPr>
            <w:r w:rsidRPr="00C22545">
              <w:rPr>
                <w:rFonts w:ascii="Times New Roman" w:hAnsi="Times New Roman"/>
                <w:b/>
              </w:rPr>
              <w:t>3</w:t>
            </w:r>
          </w:p>
        </w:tc>
        <w:tc>
          <w:tcPr>
            <w:tcW w:w="2268" w:type="dxa"/>
          </w:tcPr>
          <w:p w14:paraId="76BFB6CA" w14:textId="77777777" w:rsidR="00C22545" w:rsidRPr="00C22545" w:rsidRDefault="00C22545" w:rsidP="00C22545">
            <w:pPr>
              <w:jc w:val="center"/>
              <w:rPr>
                <w:rFonts w:ascii="Times New Roman" w:hAnsi="Times New Roman"/>
                <w:b/>
              </w:rPr>
            </w:pPr>
          </w:p>
        </w:tc>
      </w:tr>
      <w:tr w:rsidR="00C22545" w:rsidRPr="00C22545" w14:paraId="28854173" w14:textId="77777777" w:rsidTr="000C47DB">
        <w:tc>
          <w:tcPr>
            <w:tcW w:w="10632" w:type="dxa"/>
          </w:tcPr>
          <w:p w14:paraId="7439F79D" w14:textId="77777777" w:rsidR="00C22545" w:rsidRPr="00C22545" w:rsidRDefault="00C22545" w:rsidP="00C22545">
            <w:pPr>
              <w:jc w:val="both"/>
              <w:rPr>
                <w:rFonts w:ascii="Times New Roman" w:hAnsi="Times New Roman"/>
              </w:rPr>
            </w:pPr>
            <w:r w:rsidRPr="00C22545">
              <w:rPr>
                <w:rFonts w:ascii="Times New Roman" w:hAnsi="Times New Roman"/>
                <w:b/>
              </w:rPr>
              <w:t xml:space="preserve">Resumen: </w:t>
            </w:r>
            <w:r w:rsidRPr="00C22545">
              <w:rPr>
                <w:rFonts w:ascii="Times New Roman" w:hAnsi="Times New Roman"/>
              </w:rPr>
              <w:t>Narrativo, no más de 250 palabras, con el siguiente contenido: temática general del estudio, justificación del diseño, descripción breve del informante y contenidos principales del texto biográfico.</w:t>
            </w:r>
          </w:p>
        </w:tc>
        <w:tc>
          <w:tcPr>
            <w:tcW w:w="1275" w:type="dxa"/>
          </w:tcPr>
          <w:p w14:paraId="6EDD4A8D" w14:textId="77777777" w:rsidR="00C22545" w:rsidRPr="00C22545" w:rsidRDefault="00C22545" w:rsidP="00C22545">
            <w:pPr>
              <w:jc w:val="center"/>
              <w:rPr>
                <w:rFonts w:ascii="Times New Roman" w:hAnsi="Times New Roman"/>
                <w:b/>
              </w:rPr>
            </w:pPr>
            <w:r w:rsidRPr="00C22545">
              <w:rPr>
                <w:rFonts w:ascii="Times New Roman" w:hAnsi="Times New Roman"/>
                <w:b/>
              </w:rPr>
              <w:t>10</w:t>
            </w:r>
          </w:p>
        </w:tc>
        <w:tc>
          <w:tcPr>
            <w:tcW w:w="2268" w:type="dxa"/>
          </w:tcPr>
          <w:p w14:paraId="3A8201A1" w14:textId="77777777" w:rsidR="00C22545" w:rsidRPr="00C22545" w:rsidRDefault="00C22545" w:rsidP="00C22545">
            <w:pPr>
              <w:jc w:val="center"/>
              <w:rPr>
                <w:rFonts w:ascii="Times New Roman" w:hAnsi="Times New Roman"/>
                <w:b/>
              </w:rPr>
            </w:pPr>
          </w:p>
        </w:tc>
      </w:tr>
      <w:tr w:rsidR="00C22545" w:rsidRPr="00C22545" w14:paraId="405DBE88" w14:textId="77777777" w:rsidTr="000C47DB">
        <w:tc>
          <w:tcPr>
            <w:tcW w:w="10632" w:type="dxa"/>
          </w:tcPr>
          <w:p w14:paraId="1B2CA8F4" w14:textId="77777777" w:rsidR="00C22545" w:rsidRPr="00C22545" w:rsidRDefault="00C22545" w:rsidP="00C22545">
            <w:pPr>
              <w:jc w:val="both"/>
              <w:rPr>
                <w:rFonts w:ascii="Times New Roman" w:hAnsi="Times New Roman"/>
                <w:b/>
              </w:rPr>
            </w:pPr>
            <w:r w:rsidRPr="00C22545">
              <w:rPr>
                <w:rFonts w:ascii="Times New Roman" w:hAnsi="Times New Roman"/>
                <w:b/>
                <w:bCs/>
                <w:bdr w:val="none" w:sz="0" w:space="0" w:color="auto" w:frame="1"/>
                <w:lang w:val="es-ES"/>
              </w:rPr>
              <w:t xml:space="preserve">Palabras claves. </w:t>
            </w:r>
            <w:r w:rsidRPr="00C22545">
              <w:rPr>
                <w:rFonts w:ascii="Times New Roman" w:hAnsi="Times New Roman"/>
                <w:bCs/>
                <w:bdr w:val="none" w:sz="0" w:space="0" w:color="auto" w:frame="1"/>
                <w:lang w:val="es-ES"/>
              </w:rPr>
              <w:t>Se anotan entre 5 y 10 palabras o descriptores que identifican los principales temas del artículo.</w:t>
            </w:r>
          </w:p>
        </w:tc>
        <w:tc>
          <w:tcPr>
            <w:tcW w:w="1275" w:type="dxa"/>
          </w:tcPr>
          <w:p w14:paraId="1B5A59C2" w14:textId="77777777" w:rsidR="00C22545" w:rsidRPr="00C22545" w:rsidRDefault="00C22545" w:rsidP="00C22545">
            <w:pPr>
              <w:jc w:val="center"/>
              <w:rPr>
                <w:rFonts w:ascii="Times New Roman" w:hAnsi="Times New Roman"/>
                <w:b/>
              </w:rPr>
            </w:pPr>
            <w:r w:rsidRPr="00C22545">
              <w:rPr>
                <w:rFonts w:ascii="Times New Roman" w:hAnsi="Times New Roman"/>
                <w:b/>
              </w:rPr>
              <w:t>5</w:t>
            </w:r>
          </w:p>
        </w:tc>
        <w:tc>
          <w:tcPr>
            <w:tcW w:w="2268" w:type="dxa"/>
          </w:tcPr>
          <w:p w14:paraId="74321508" w14:textId="77777777" w:rsidR="00C22545" w:rsidRPr="00C22545" w:rsidRDefault="00C22545" w:rsidP="00C22545">
            <w:pPr>
              <w:jc w:val="center"/>
              <w:rPr>
                <w:rFonts w:ascii="Times New Roman" w:hAnsi="Times New Roman"/>
                <w:b/>
              </w:rPr>
            </w:pPr>
          </w:p>
        </w:tc>
      </w:tr>
      <w:tr w:rsidR="00C22545" w:rsidRPr="00C22545" w14:paraId="2D1FC37E" w14:textId="77777777" w:rsidTr="000C47DB">
        <w:tc>
          <w:tcPr>
            <w:tcW w:w="10632" w:type="dxa"/>
          </w:tcPr>
          <w:p w14:paraId="67632D2A" w14:textId="77777777" w:rsidR="00C22545" w:rsidRPr="00C22545" w:rsidRDefault="00C22545" w:rsidP="00C22545">
            <w:pPr>
              <w:jc w:val="both"/>
              <w:rPr>
                <w:rFonts w:ascii="Times New Roman" w:hAnsi="Times New Roman"/>
                <w:bCs/>
                <w:bdr w:val="none" w:sz="0" w:space="0" w:color="auto" w:frame="1"/>
                <w:lang w:val="es-ES"/>
              </w:rPr>
            </w:pPr>
            <w:r w:rsidRPr="00C22545">
              <w:rPr>
                <w:rFonts w:ascii="Times New Roman" w:hAnsi="Times New Roman"/>
                <w:b/>
                <w:bCs/>
                <w:bdr w:val="none" w:sz="0" w:space="0" w:color="auto" w:frame="1"/>
              </w:rPr>
              <w:t xml:space="preserve">Introducción: </w:t>
            </w:r>
            <w:r w:rsidRPr="00C22545">
              <w:rPr>
                <w:rFonts w:ascii="Times New Roman" w:hAnsi="Times New Roman"/>
                <w:bCs/>
                <w:iCs/>
                <w:bdr w:val="none" w:sz="0" w:space="0" w:color="auto" w:frame="1"/>
                <w:lang w:val="es-ES"/>
              </w:rPr>
              <w:t>Temática del estudio, objetivo del estudio, metodología empleada y categorías temáticas encontradas.</w:t>
            </w:r>
          </w:p>
        </w:tc>
        <w:tc>
          <w:tcPr>
            <w:tcW w:w="1275" w:type="dxa"/>
          </w:tcPr>
          <w:p w14:paraId="62C88237" w14:textId="77777777" w:rsidR="00C22545" w:rsidRPr="00C22545" w:rsidRDefault="00C22545" w:rsidP="00C22545">
            <w:pPr>
              <w:jc w:val="center"/>
              <w:rPr>
                <w:rFonts w:ascii="Times New Roman" w:hAnsi="Times New Roman"/>
                <w:b/>
              </w:rPr>
            </w:pPr>
            <w:r w:rsidRPr="00C22545">
              <w:rPr>
                <w:rFonts w:ascii="Times New Roman" w:hAnsi="Times New Roman"/>
                <w:b/>
              </w:rPr>
              <w:t>15</w:t>
            </w:r>
          </w:p>
        </w:tc>
        <w:tc>
          <w:tcPr>
            <w:tcW w:w="2268" w:type="dxa"/>
          </w:tcPr>
          <w:p w14:paraId="41386FA4" w14:textId="77777777" w:rsidR="00C22545" w:rsidRPr="00C22545" w:rsidRDefault="00C22545" w:rsidP="00C22545">
            <w:pPr>
              <w:jc w:val="center"/>
              <w:rPr>
                <w:rFonts w:ascii="Times New Roman" w:hAnsi="Times New Roman"/>
                <w:b/>
              </w:rPr>
            </w:pPr>
          </w:p>
        </w:tc>
      </w:tr>
      <w:tr w:rsidR="00C22545" w:rsidRPr="00C22545" w14:paraId="04ED9568" w14:textId="77777777" w:rsidTr="00C22545">
        <w:tc>
          <w:tcPr>
            <w:tcW w:w="14175" w:type="dxa"/>
            <w:gridSpan w:val="3"/>
            <w:shd w:val="clear" w:color="auto" w:fill="DBE5F1"/>
          </w:tcPr>
          <w:p w14:paraId="369B753E" w14:textId="77777777" w:rsidR="00C22545" w:rsidRPr="00C22545" w:rsidRDefault="00C22545" w:rsidP="00C22545">
            <w:pPr>
              <w:jc w:val="both"/>
              <w:rPr>
                <w:rFonts w:ascii="Times New Roman" w:hAnsi="Times New Roman"/>
              </w:rPr>
            </w:pPr>
            <w:r w:rsidRPr="00C22545">
              <w:rPr>
                <w:rFonts w:ascii="Times New Roman" w:hAnsi="Times New Roman"/>
                <w:b/>
              </w:rPr>
              <w:t xml:space="preserve">Cuerpo del trabajo: </w:t>
            </w:r>
          </w:p>
        </w:tc>
      </w:tr>
      <w:tr w:rsidR="00C22545" w:rsidRPr="00C22545" w14:paraId="522D8907" w14:textId="77777777" w:rsidTr="000C47DB">
        <w:tc>
          <w:tcPr>
            <w:tcW w:w="10632" w:type="dxa"/>
          </w:tcPr>
          <w:p w14:paraId="29896E01" w14:textId="77777777" w:rsidR="00C22545" w:rsidRPr="00C22545" w:rsidRDefault="00C22545" w:rsidP="00C22545">
            <w:pPr>
              <w:numPr>
                <w:ilvl w:val="0"/>
                <w:numId w:val="3"/>
              </w:numPr>
              <w:contextualSpacing/>
              <w:jc w:val="both"/>
              <w:rPr>
                <w:rFonts w:ascii="Times New Roman" w:eastAsia="Times New Roman" w:hAnsi="Times New Roman"/>
                <w:lang w:val="es-ES"/>
              </w:rPr>
            </w:pPr>
            <w:r w:rsidRPr="00C22545">
              <w:rPr>
                <w:rFonts w:ascii="Times New Roman" w:eastAsia="Times New Roman" w:hAnsi="Times New Roman"/>
                <w:lang w:val="es-ES"/>
              </w:rPr>
              <w:t xml:space="preserve">Emplea la observación, entrevista y cuestionario para su elaboración. </w:t>
            </w:r>
          </w:p>
        </w:tc>
        <w:tc>
          <w:tcPr>
            <w:tcW w:w="1275" w:type="dxa"/>
          </w:tcPr>
          <w:p w14:paraId="184DF12F" w14:textId="77777777" w:rsidR="00C22545" w:rsidRPr="00C22545" w:rsidRDefault="00C22545" w:rsidP="00C22545">
            <w:pPr>
              <w:jc w:val="center"/>
              <w:rPr>
                <w:rFonts w:ascii="Times New Roman" w:hAnsi="Times New Roman"/>
                <w:b/>
              </w:rPr>
            </w:pPr>
            <w:r w:rsidRPr="00C22545">
              <w:rPr>
                <w:rFonts w:ascii="Times New Roman" w:hAnsi="Times New Roman"/>
                <w:b/>
              </w:rPr>
              <w:t>10</w:t>
            </w:r>
          </w:p>
        </w:tc>
        <w:tc>
          <w:tcPr>
            <w:tcW w:w="2268" w:type="dxa"/>
          </w:tcPr>
          <w:p w14:paraId="012A633B" w14:textId="77777777" w:rsidR="00C22545" w:rsidRPr="00C22545" w:rsidRDefault="00C22545" w:rsidP="00C22545">
            <w:pPr>
              <w:jc w:val="both"/>
              <w:rPr>
                <w:rFonts w:ascii="Times New Roman" w:hAnsi="Times New Roman"/>
                <w:b/>
              </w:rPr>
            </w:pPr>
          </w:p>
        </w:tc>
      </w:tr>
      <w:tr w:rsidR="00C22545" w:rsidRPr="00C22545" w14:paraId="6E25523E" w14:textId="77777777" w:rsidTr="000C47DB">
        <w:tc>
          <w:tcPr>
            <w:tcW w:w="10632" w:type="dxa"/>
          </w:tcPr>
          <w:p w14:paraId="37EEAD08" w14:textId="77777777" w:rsidR="00C22545" w:rsidRPr="00C22545" w:rsidRDefault="00C22545" w:rsidP="00C22545">
            <w:pPr>
              <w:numPr>
                <w:ilvl w:val="0"/>
                <w:numId w:val="3"/>
              </w:numPr>
              <w:contextualSpacing/>
              <w:jc w:val="both"/>
              <w:rPr>
                <w:rFonts w:ascii="Times New Roman" w:eastAsia="Times New Roman" w:hAnsi="Times New Roman"/>
                <w:lang w:val="es-ES"/>
              </w:rPr>
            </w:pPr>
            <w:r w:rsidRPr="00C22545">
              <w:rPr>
                <w:rFonts w:ascii="Times New Roman" w:eastAsia="Times New Roman" w:hAnsi="Times New Roman"/>
                <w:lang w:val="es-ES"/>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5A70E8E4" w14:textId="77777777" w:rsidR="00C22545" w:rsidRPr="00C22545" w:rsidRDefault="00C22545" w:rsidP="00C22545">
            <w:pPr>
              <w:jc w:val="center"/>
              <w:rPr>
                <w:rFonts w:ascii="Times New Roman" w:hAnsi="Times New Roman"/>
                <w:b/>
              </w:rPr>
            </w:pPr>
            <w:r w:rsidRPr="00C22545">
              <w:rPr>
                <w:rFonts w:ascii="Times New Roman" w:hAnsi="Times New Roman"/>
                <w:b/>
              </w:rPr>
              <w:t>20</w:t>
            </w:r>
          </w:p>
        </w:tc>
        <w:tc>
          <w:tcPr>
            <w:tcW w:w="2268" w:type="dxa"/>
          </w:tcPr>
          <w:p w14:paraId="38A35CA1" w14:textId="77777777" w:rsidR="00C22545" w:rsidRPr="00C22545" w:rsidRDefault="00C22545" w:rsidP="00C22545">
            <w:pPr>
              <w:jc w:val="both"/>
              <w:rPr>
                <w:rFonts w:ascii="Times New Roman" w:hAnsi="Times New Roman"/>
                <w:b/>
              </w:rPr>
            </w:pPr>
          </w:p>
        </w:tc>
      </w:tr>
      <w:tr w:rsidR="00C22545" w:rsidRPr="00C22545" w14:paraId="59B40251" w14:textId="77777777" w:rsidTr="000C47DB">
        <w:tc>
          <w:tcPr>
            <w:tcW w:w="10632" w:type="dxa"/>
          </w:tcPr>
          <w:p w14:paraId="28D118D9" w14:textId="77777777" w:rsidR="00C22545" w:rsidRPr="00C22545" w:rsidRDefault="00C22545" w:rsidP="00C22545">
            <w:pPr>
              <w:numPr>
                <w:ilvl w:val="0"/>
                <w:numId w:val="3"/>
              </w:numPr>
              <w:contextualSpacing/>
              <w:jc w:val="both"/>
              <w:rPr>
                <w:rFonts w:ascii="Times New Roman" w:eastAsia="Times New Roman" w:hAnsi="Times New Roman"/>
                <w:lang w:val="es-ES"/>
              </w:rPr>
            </w:pPr>
            <w:r w:rsidRPr="00C22545">
              <w:rPr>
                <w:rFonts w:ascii="Times New Roman" w:eastAsia="Times New Roman" w:hAnsi="Times New Roman"/>
                <w:lang w:val="es-ES"/>
              </w:rPr>
              <w:t>Amplía la narrativa biográfica con fotografías de archivo, documentos recuperados durante la observación y la entrevista, así como materiales diversos que sean evidencia de los procesos de interacción entre docente y alumnos.</w:t>
            </w:r>
          </w:p>
        </w:tc>
        <w:tc>
          <w:tcPr>
            <w:tcW w:w="1275" w:type="dxa"/>
          </w:tcPr>
          <w:p w14:paraId="78B30E47" w14:textId="77777777" w:rsidR="00C22545" w:rsidRPr="00C22545" w:rsidRDefault="00C22545" w:rsidP="00C22545">
            <w:pPr>
              <w:jc w:val="center"/>
              <w:rPr>
                <w:rFonts w:ascii="Times New Roman" w:hAnsi="Times New Roman"/>
                <w:b/>
              </w:rPr>
            </w:pPr>
            <w:r w:rsidRPr="00C22545">
              <w:rPr>
                <w:rFonts w:ascii="Times New Roman" w:hAnsi="Times New Roman"/>
                <w:b/>
              </w:rPr>
              <w:t>10</w:t>
            </w:r>
          </w:p>
        </w:tc>
        <w:tc>
          <w:tcPr>
            <w:tcW w:w="2268" w:type="dxa"/>
          </w:tcPr>
          <w:p w14:paraId="0837A4A5" w14:textId="77777777" w:rsidR="00C22545" w:rsidRPr="00C22545" w:rsidRDefault="00C22545" w:rsidP="00C22545">
            <w:pPr>
              <w:jc w:val="both"/>
              <w:rPr>
                <w:rFonts w:ascii="Times New Roman" w:hAnsi="Times New Roman"/>
                <w:b/>
              </w:rPr>
            </w:pPr>
          </w:p>
        </w:tc>
      </w:tr>
      <w:tr w:rsidR="00C22545" w:rsidRPr="00C22545" w14:paraId="03459C7C" w14:textId="77777777" w:rsidTr="000C47DB">
        <w:tc>
          <w:tcPr>
            <w:tcW w:w="10632" w:type="dxa"/>
          </w:tcPr>
          <w:p w14:paraId="69C9B5FD" w14:textId="77777777" w:rsidR="00C22545" w:rsidRPr="00C22545" w:rsidRDefault="00C22545" w:rsidP="00C22545">
            <w:pPr>
              <w:jc w:val="both"/>
              <w:rPr>
                <w:rFonts w:ascii="Times New Roman" w:hAnsi="Times New Roman"/>
                <w:b/>
                <w:bCs/>
                <w:bdr w:val="none" w:sz="0" w:space="0" w:color="auto" w:frame="1"/>
              </w:rPr>
            </w:pPr>
            <w:r w:rsidRPr="00C22545">
              <w:rPr>
                <w:rFonts w:ascii="Times New Roman" w:hAnsi="Times New Roman"/>
                <w:b/>
                <w:bCs/>
                <w:bdr w:val="none" w:sz="0" w:space="0" w:color="auto" w:frame="1"/>
              </w:rPr>
              <w:t xml:space="preserve">Conclusiones: </w:t>
            </w:r>
            <w:r w:rsidRPr="00C22545">
              <w:rPr>
                <w:rFonts w:ascii="Times New Roman" w:hAnsi="Times New Roman"/>
                <w:bCs/>
                <w:bdr w:val="none" w:sz="0" w:space="0" w:color="auto" w:frame="1"/>
              </w:rPr>
              <w:t xml:space="preserve">De acuerdo al texto biográfico </w:t>
            </w:r>
            <w:r w:rsidRPr="00C22545">
              <w:rPr>
                <w:rFonts w:ascii="Times New Roman" w:hAnsi="Times New Roman"/>
                <w:b/>
                <w:bCs/>
                <w:bdr w:val="none" w:sz="0" w:space="0" w:color="auto" w:frame="1"/>
              </w:rPr>
              <w:t xml:space="preserve">y </w:t>
            </w:r>
            <w:r w:rsidRPr="00C22545">
              <w:rPr>
                <w:rFonts w:ascii="Times New Roman" w:hAnsi="Times New Roman"/>
                <w:bCs/>
                <w:bdr w:val="none" w:sz="0" w:space="0" w:color="auto" w:frame="1"/>
                <w:lang w:val="es-ES"/>
              </w:rPr>
              <w:t>análisis realizado para realizar alguna afirmación concluyente que dé respuesta a la pregunta de la que se partió</w:t>
            </w:r>
          </w:p>
        </w:tc>
        <w:tc>
          <w:tcPr>
            <w:tcW w:w="1275" w:type="dxa"/>
          </w:tcPr>
          <w:p w14:paraId="7A579F92" w14:textId="77777777" w:rsidR="00C22545" w:rsidRPr="00C22545" w:rsidRDefault="00C22545" w:rsidP="00C22545">
            <w:pPr>
              <w:jc w:val="center"/>
              <w:rPr>
                <w:rFonts w:ascii="Times New Roman" w:hAnsi="Times New Roman"/>
                <w:b/>
              </w:rPr>
            </w:pPr>
            <w:r w:rsidRPr="00C22545">
              <w:rPr>
                <w:rFonts w:ascii="Times New Roman" w:hAnsi="Times New Roman"/>
                <w:b/>
              </w:rPr>
              <w:t>20</w:t>
            </w:r>
          </w:p>
        </w:tc>
        <w:tc>
          <w:tcPr>
            <w:tcW w:w="2268" w:type="dxa"/>
          </w:tcPr>
          <w:p w14:paraId="0E919D20" w14:textId="77777777" w:rsidR="00C22545" w:rsidRPr="00C22545" w:rsidRDefault="00C22545" w:rsidP="00C22545">
            <w:pPr>
              <w:jc w:val="both"/>
              <w:rPr>
                <w:rFonts w:ascii="Times New Roman" w:hAnsi="Times New Roman"/>
                <w:b/>
              </w:rPr>
            </w:pPr>
          </w:p>
        </w:tc>
      </w:tr>
      <w:tr w:rsidR="00C22545" w:rsidRPr="00C22545" w14:paraId="54722EAA" w14:textId="77777777" w:rsidTr="000C47DB">
        <w:tc>
          <w:tcPr>
            <w:tcW w:w="10632" w:type="dxa"/>
          </w:tcPr>
          <w:p w14:paraId="2090FBF1" w14:textId="77777777" w:rsidR="00C22545" w:rsidRPr="00C22545" w:rsidRDefault="00C22545" w:rsidP="00C22545">
            <w:pPr>
              <w:jc w:val="both"/>
              <w:rPr>
                <w:rFonts w:ascii="Times New Roman" w:hAnsi="Times New Roman"/>
                <w:b/>
                <w:bCs/>
                <w:bdr w:val="none" w:sz="0" w:space="0" w:color="auto" w:frame="1"/>
              </w:rPr>
            </w:pPr>
            <w:r w:rsidRPr="00C22545">
              <w:rPr>
                <w:rFonts w:ascii="Times New Roman" w:hAnsi="Times New Roman"/>
                <w:b/>
                <w:bCs/>
                <w:bdr w:val="none" w:sz="0" w:space="0" w:color="auto" w:frame="1"/>
              </w:rPr>
              <w:t xml:space="preserve">Referencias Bibliográficas: </w:t>
            </w:r>
            <w:r w:rsidRPr="00C22545">
              <w:rPr>
                <w:rFonts w:ascii="Times New Roman" w:hAnsi="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275" w:type="dxa"/>
          </w:tcPr>
          <w:p w14:paraId="751E1D8C" w14:textId="77777777" w:rsidR="00C22545" w:rsidRPr="00C22545" w:rsidRDefault="00C22545" w:rsidP="00C22545">
            <w:pPr>
              <w:jc w:val="center"/>
              <w:rPr>
                <w:rFonts w:ascii="Times New Roman" w:hAnsi="Times New Roman"/>
                <w:b/>
              </w:rPr>
            </w:pPr>
            <w:r w:rsidRPr="00C22545">
              <w:rPr>
                <w:rFonts w:ascii="Times New Roman" w:hAnsi="Times New Roman"/>
                <w:b/>
              </w:rPr>
              <w:t>5</w:t>
            </w:r>
          </w:p>
        </w:tc>
        <w:tc>
          <w:tcPr>
            <w:tcW w:w="2268" w:type="dxa"/>
          </w:tcPr>
          <w:p w14:paraId="1F608244" w14:textId="77777777" w:rsidR="00C22545" w:rsidRPr="00C22545" w:rsidRDefault="00C22545" w:rsidP="00C22545">
            <w:pPr>
              <w:jc w:val="both"/>
              <w:rPr>
                <w:rFonts w:ascii="Times New Roman" w:hAnsi="Times New Roman"/>
                <w:b/>
              </w:rPr>
            </w:pPr>
          </w:p>
        </w:tc>
      </w:tr>
      <w:tr w:rsidR="00C22545" w:rsidRPr="00C22545" w14:paraId="5A9C896E" w14:textId="77777777" w:rsidTr="000C47DB">
        <w:tc>
          <w:tcPr>
            <w:tcW w:w="10632" w:type="dxa"/>
          </w:tcPr>
          <w:p w14:paraId="3B74FFEF" w14:textId="77777777" w:rsidR="00C22545" w:rsidRPr="00C22545" w:rsidRDefault="00C22545" w:rsidP="00C22545">
            <w:pPr>
              <w:jc w:val="right"/>
              <w:rPr>
                <w:rFonts w:ascii="Times New Roman" w:hAnsi="Times New Roman"/>
                <w:b/>
              </w:rPr>
            </w:pPr>
            <w:r w:rsidRPr="00C22545">
              <w:rPr>
                <w:rFonts w:ascii="Times New Roman" w:hAnsi="Times New Roman"/>
                <w:b/>
              </w:rPr>
              <w:t>Total</w:t>
            </w:r>
          </w:p>
        </w:tc>
        <w:tc>
          <w:tcPr>
            <w:tcW w:w="1275" w:type="dxa"/>
          </w:tcPr>
          <w:p w14:paraId="128B34F1" w14:textId="77777777" w:rsidR="00C22545" w:rsidRPr="00C22545" w:rsidRDefault="00C22545" w:rsidP="00C22545">
            <w:pPr>
              <w:jc w:val="right"/>
              <w:rPr>
                <w:rFonts w:ascii="Times New Roman" w:hAnsi="Times New Roman"/>
                <w:b/>
              </w:rPr>
            </w:pPr>
            <w:r w:rsidRPr="00C22545">
              <w:rPr>
                <w:rFonts w:ascii="Times New Roman" w:hAnsi="Times New Roman"/>
                <w:b/>
              </w:rPr>
              <w:t>100</w:t>
            </w:r>
          </w:p>
        </w:tc>
        <w:tc>
          <w:tcPr>
            <w:tcW w:w="2268" w:type="dxa"/>
          </w:tcPr>
          <w:p w14:paraId="017AAF1D" w14:textId="77777777" w:rsidR="00C22545" w:rsidRPr="00C22545" w:rsidRDefault="00C22545" w:rsidP="00C22545">
            <w:pPr>
              <w:jc w:val="both"/>
              <w:rPr>
                <w:rFonts w:ascii="Times New Roman" w:hAnsi="Times New Roman"/>
                <w:b/>
              </w:rPr>
            </w:pPr>
          </w:p>
        </w:tc>
      </w:tr>
    </w:tbl>
    <w:p w14:paraId="42512D02" w14:textId="77777777" w:rsidR="00C22545" w:rsidRPr="00C22545" w:rsidRDefault="00C22545" w:rsidP="00C22545">
      <w:pPr>
        <w:spacing w:line="240" w:lineRule="auto"/>
        <w:rPr>
          <w:rFonts w:ascii="Times New Roman" w:eastAsia="Calibri" w:hAnsi="Times New Roman" w:cs="Times New Roman"/>
          <w:b/>
          <w:lang w:val="es-MX" w:eastAsia="en-US"/>
        </w:rPr>
      </w:pPr>
      <w:r w:rsidRPr="00C22545">
        <w:rPr>
          <w:rFonts w:ascii="Times New Roman" w:eastAsia="Calibri" w:hAnsi="Times New Roman" w:cs="Times New Roman"/>
          <w:b/>
          <w:lang w:val="es-MX" w:eastAsia="en-US"/>
        </w:rPr>
        <w:lastRenderedPageBreak/>
        <w:t xml:space="preserve">  </w:t>
      </w:r>
    </w:p>
    <w:p w14:paraId="43A90D45" w14:textId="4907048A" w:rsidR="00FE15A7" w:rsidRDefault="00FE15A7"/>
    <w:sectPr w:rsidR="00FE15A7" w:rsidSect="00C22545">
      <w:pgSz w:w="16834" w:h="11909" w:orient="landscape"/>
      <w:pgMar w:top="426"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8B652" w14:textId="77777777" w:rsidR="00C77370" w:rsidRDefault="00C77370" w:rsidP="00C22545">
      <w:pPr>
        <w:spacing w:line="240" w:lineRule="auto"/>
      </w:pPr>
      <w:r>
        <w:separator/>
      </w:r>
    </w:p>
  </w:endnote>
  <w:endnote w:type="continuationSeparator" w:id="0">
    <w:p w14:paraId="486C0DCC" w14:textId="77777777" w:rsidR="00C77370" w:rsidRDefault="00C77370" w:rsidP="00C22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atic SC">
    <w:charset w:val="00"/>
    <w:family w:val="auto"/>
    <w:pitch w:val="default"/>
  </w:font>
  <w:font w:name="Pacifico">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1ABEA" w14:textId="77777777" w:rsidR="00C77370" w:rsidRDefault="00C77370" w:rsidP="00C22545">
      <w:pPr>
        <w:spacing w:line="240" w:lineRule="auto"/>
      </w:pPr>
      <w:r>
        <w:separator/>
      </w:r>
    </w:p>
  </w:footnote>
  <w:footnote w:type="continuationSeparator" w:id="0">
    <w:p w14:paraId="152963B7" w14:textId="77777777" w:rsidR="00C77370" w:rsidRDefault="00C77370" w:rsidP="00C225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5A1484"/>
    <w:multiLevelType w:val="multilevel"/>
    <w:tmpl w:val="708AE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A7"/>
    <w:rsid w:val="00C22545"/>
    <w:rsid w:val="00C77370"/>
    <w:rsid w:val="00FE1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46B2"/>
  <w15:docId w15:val="{B3D3166C-2EF3-47F6-B1F6-641A2A87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2254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22545"/>
  </w:style>
  <w:style w:type="paragraph" w:styleId="Piedepgina">
    <w:name w:val="footer"/>
    <w:basedOn w:val="Normal"/>
    <w:link w:val="PiedepginaCar"/>
    <w:uiPriority w:val="99"/>
    <w:unhideWhenUsed/>
    <w:rsid w:val="00C2254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22545"/>
  </w:style>
  <w:style w:type="table" w:styleId="Tablaconcuadrcula">
    <w:name w:val="Table Grid"/>
    <w:basedOn w:val="Tablanormal"/>
    <w:uiPriority w:val="59"/>
    <w:rsid w:val="00C22545"/>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187.160.244.18/sistema/mensajes/EnviaMensaje1.asp?e=enep-00040&amp;c=600765339&amp;p=6247019B3B21M10353312022M&amp;idMateria=5702&amp;idMateria=5702&amp;a=M241&amp;an=DOLORES%20PATRICIA%20SEGOVIA%20GOME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articulo.oa?id=1735/173514130007" TargetMode="External"/><Relationship Id="rId5" Type="http://schemas.openxmlformats.org/officeDocument/2006/relationships/footnotes" Target="footnotes.xml"/><Relationship Id="rId10" Type="http://schemas.openxmlformats.org/officeDocument/2006/relationships/hyperlink" Target="http://www.cucs.udg.mx/revistas/edu_desarrollo/anteriores/29/029_Garcia.pd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1084</Words>
  <Characters>5967</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jessi ochoa</cp:lastModifiedBy>
  <cp:revision>2</cp:revision>
  <dcterms:created xsi:type="dcterms:W3CDTF">2020-06-16T04:26:00Z</dcterms:created>
  <dcterms:modified xsi:type="dcterms:W3CDTF">2020-06-16T04:26:00Z</dcterms:modified>
</cp:coreProperties>
</file>