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CB1" w:rsidRPr="00737F3A" w:rsidRDefault="00244CB1" w:rsidP="00797632">
      <w:pPr>
        <w:spacing w:after="0"/>
        <w:jc w:val="center"/>
        <w:rPr>
          <w:rFonts w:ascii="Century Gothic" w:hAnsi="Century Gothic"/>
          <w:b/>
          <w:sz w:val="40"/>
          <w:szCs w:val="40"/>
          <w:lang w:val="es-ES"/>
        </w:rPr>
      </w:pPr>
      <w:r w:rsidRPr="00737F3A">
        <w:rPr>
          <w:rFonts w:ascii="Century Gothic" w:hAnsi="Century Gothic"/>
          <w:b/>
          <w:sz w:val="40"/>
          <w:szCs w:val="40"/>
          <w:lang w:val="es-ES"/>
        </w:rPr>
        <w:t>ESCUELA NORMAL DE E</w:t>
      </w:r>
      <w:bookmarkStart w:id="0" w:name="_GoBack"/>
      <w:bookmarkEnd w:id="0"/>
      <w:r w:rsidRPr="00737F3A">
        <w:rPr>
          <w:rFonts w:ascii="Century Gothic" w:hAnsi="Century Gothic"/>
          <w:b/>
          <w:sz w:val="40"/>
          <w:szCs w:val="40"/>
          <w:lang w:val="es-ES"/>
        </w:rPr>
        <w:t>DUCACIÓN PREESCOLAR</w:t>
      </w:r>
    </w:p>
    <w:p w:rsidR="00244CB1" w:rsidRPr="00737F3A" w:rsidRDefault="00244CB1" w:rsidP="00797632">
      <w:pPr>
        <w:spacing w:after="0"/>
        <w:jc w:val="center"/>
        <w:rPr>
          <w:rFonts w:ascii="Century Gothic" w:hAnsi="Century Gothic"/>
          <w:b/>
          <w:sz w:val="40"/>
          <w:szCs w:val="40"/>
          <w:lang w:val="es-ES"/>
        </w:rPr>
      </w:pPr>
      <w:r w:rsidRPr="00737F3A">
        <w:rPr>
          <w:rFonts w:ascii="Century Gothic" w:hAnsi="Century Gothic"/>
          <w:b/>
          <w:sz w:val="40"/>
          <w:szCs w:val="40"/>
          <w:lang w:val="es-ES"/>
        </w:rPr>
        <w:t xml:space="preserve">LICENCIATURA EN EDUCACIÓN PREESCOLAR </w:t>
      </w:r>
    </w:p>
    <w:p w:rsidR="00244CB1" w:rsidRPr="00737F3A" w:rsidRDefault="00244CB1" w:rsidP="00797632">
      <w:pPr>
        <w:spacing w:after="0"/>
        <w:jc w:val="center"/>
        <w:rPr>
          <w:rFonts w:ascii="Century Gothic" w:hAnsi="Century Gothic"/>
          <w:b/>
          <w:sz w:val="40"/>
          <w:szCs w:val="40"/>
          <w:lang w:val="es-ES"/>
        </w:rPr>
      </w:pPr>
      <w:r w:rsidRPr="00737F3A">
        <w:rPr>
          <w:rFonts w:ascii="Century Gothic" w:hAnsi="Century Gothic"/>
          <w:b/>
          <w:sz w:val="40"/>
          <w:szCs w:val="40"/>
          <w:lang w:val="es-ES"/>
        </w:rPr>
        <w:t>CICLO 2019-2020</w:t>
      </w:r>
    </w:p>
    <w:p w:rsidR="00244CB1" w:rsidRPr="00737F3A" w:rsidRDefault="00244CB1" w:rsidP="00797632">
      <w:pPr>
        <w:spacing w:after="0"/>
        <w:jc w:val="center"/>
        <w:rPr>
          <w:rFonts w:ascii="Century Gothic" w:hAnsi="Century Gothic"/>
          <w:b/>
          <w:sz w:val="40"/>
          <w:szCs w:val="40"/>
          <w:lang w:val="es-ES"/>
        </w:rPr>
      </w:pPr>
    </w:p>
    <w:p w:rsidR="00244CB1" w:rsidRPr="00737F3A" w:rsidRDefault="00737F3A" w:rsidP="00797632">
      <w:pPr>
        <w:spacing w:after="0"/>
        <w:jc w:val="center"/>
        <w:rPr>
          <w:rFonts w:ascii="Century Gothic" w:hAnsi="Century Gothic"/>
          <w:b/>
          <w:sz w:val="40"/>
          <w:szCs w:val="40"/>
          <w:lang w:val="es-ES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128905</wp:posOffset>
            </wp:positionV>
            <wp:extent cx="2324100" cy="1728177"/>
            <wp:effectExtent l="0" t="0" r="0" b="5715"/>
            <wp:wrapNone/>
            <wp:docPr id="4" name="Imagen 4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2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CB1" w:rsidRPr="00737F3A" w:rsidRDefault="00244CB1" w:rsidP="00797632">
      <w:pPr>
        <w:spacing w:after="0"/>
        <w:jc w:val="center"/>
        <w:rPr>
          <w:rFonts w:ascii="Century Gothic" w:hAnsi="Century Gothic"/>
          <w:b/>
          <w:sz w:val="40"/>
          <w:szCs w:val="40"/>
          <w:lang w:val="es-ES"/>
        </w:rPr>
      </w:pPr>
    </w:p>
    <w:p w:rsidR="00244CB1" w:rsidRPr="00737F3A" w:rsidRDefault="00244CB1" w:rsidP="00797632">
      <w:pPr>
        <w:spacing w:after="0"/>
        <w:jc w:val="center"/>
        <w:rPr>
          <w:rFonts w:ascii="Century Gothic" w:hAnsi="Century Gothic"/>
          <w:b/>
          <w:sz w:val="40"/>
          <w:szCs w:val="40"/>
          <w:lang w:val="es-ES"/>
        </w:rPr>
      </w:pPr>
    </w:p>
    <w:p w:rsidR="00244CB1" w:rsidRPr="00737F3A" w:rsidRDefault="00244CB1" w:rsidP="00797632">
      <w:pPr>
        <w:spacing w:after="0"/>
        <w:jc w:val="center"/>
        <w:rPr>
          <w:rFonts w:ascii="Century Gothic" w:hAnsi="Century Gothic"/>
          <w:b/>
          <w:sz w:val="40"/>
          <w:szCs w:val="40"/>
          <w:lang w:val="es-ES"/>
        </w:rPr>
      </w:pPr>
    </w:p>
    <w:p w:rsidR="00244CB1" w:rsidRPr="00737F3A" w:rsidRDefault="00244CB1" w:rsidP="00797632">
      <w:pPr>
        <w:spacing w:after="0"/>
        <w:jc w:val="center"/>
        <w:rPr>
          <w:rFonts w:ascii="Century Gothic" w:hAnsi="Century Gothic"/>
          <w:b/>
          <w:sz w:val="40"/>
          <w:szCs w:val="40"/>
          <w:lang w:val="es-ES"/>
        </w:rPr>
      </w:pPr>
    </w:p>
    <w:p w:rsidR="00244CB1" w:rsidRPr="00737F3A" w:rsidRDefault="00244CB1" w:rsidP="00797632">
      <w:pPr>
        <w:spacing w:after="0"/>
        <w:jc w:val="center"/>
        <w:rPr>
          <w:rFonts w:ascii="Century Gothic" w:hAnsi="Century Gothic"/>
          <w:b/>
          <w:sz w:val="40"/>
          <w:szCs w:val="40"/>
          <w:lang w:val="es-ES"/>
        </w:rPr>
      </w:pPr>
    </w:p>
    <w:p w:rsidR="00244CB1" w:rsidRPr="00737F3A" w:rsidRDefault="00244CB1" w:rsidP="00797632">
      <w:pPr>
        <w:spacing w:after="0"/>
        <w:jc w:val="center"/>
        <w:rPr>
          <w:rFonts w:ascii="Century Gothic" w:hAnsi="Century Gothic"/>
          <w:b/>
          <w:sz w:val="40"/>
          <w:szCs w:val="40"/>
          <w:lang w:val="es-ES"/>
        </w:rPr>
      </w:pPr>
    </w:p>
    <w:p w:rsidR="00244CB1" w:rsidRPr="00737F3A" w:rsidRDefault="00244CB1" w:rsidP="00797632">
      <w:pPr>
        <w:spacing w:after="0"/>
        <w:jc w:val="center"/>
        <w:rPr>
          <w:rFonts w:ascii="Century Gothic" w:hAnsi="Century Gothic"/>
          <w:b/>
          <w:sz w:val="40"/>
          <w:szCs w:val="40"/>
          <w:lang w:val="es-ES"/>
        </w:rPr>
      </w:pPr>
    </w:p>
    <w:p w:rsidR="00244CB1" w:rsidRPr="00737F3A" w:rsidRDefault="00244CB1" w:rsidP="00797632">
      <w:pPr>
        <w:spacing w:after="0"/>
        <w:jc w:val="center"/>
        <w:rPr>
          <w:rFonts w:ascii="Century Gothic" w:hAnsi="Century Gothic"/>
          <w:b/>
          <w:sz w:val="40"/>
          <w:szCs w:val="40"/>
          <w:lang w:val="es-ES"/>
        </w:rPr>
      </w:pPr>
    </w:p>
    <w:p w:rsidR="00244CB1" w:rsidRPr="00737F3A" w:rsidRDefault="00244CB1" w:rsidP="00244CB1">
      <w:pPr>
        <w:spacing w:after="0"/>
        <w:jc w:val="center"/>
        <w:rPr>
          <w:rFonts w:ascii="Century Gothic" w:hAnsi="Century Gothic"/>
          <w:b/>
          <w:sz w:val="40"/>
          <w:szCs w:val="40"/>
          <w:lang w:val="en-US"/>
        </w:rPr>
      </w:pPr>
      <w:r w:rsidRPr="00737F3A">
        <w:rPr>
          <w:rFonts w:ascii="Century Gothic" w:hAnsi="Century Gothic"/>
          <w:b/>
          <w:sz w:val="40"/>
          <w:szCs w:val="40"/>
          <w:lang w:val="en-US"/>
        </w:rPr>
        <w:t xml:space="preserve">ENGLISH </w:t>
      </w:r>
      <w:proofErr w:type="spellStart"/>
      <w:r w:rsidRPr="00737F3A">
        <w:rPr>
          <w:rFonts w:ascii="Century Gothic" w:hAnsi="Century Gothic"/>
          <w:b/>
          <w:sz w:val="40"/>
          <w:szCs w:val="40"/>
          <w:lang w:val="en-US"/>
        </w:rPr>
        <w:t>A.2</w:t>
      </w:r>
      <w:proofErr w:type="spellEnd"/>
      <w:r w:rsidRPr="00737F3A">
        <w:rPr>
          <w:rFonts w:ascii="Century Gothic" w:hAnsi="Century Gothic"/>
          <w:b/>
          <w:sz w:val="40"/>
          <w:szCs w:val="40"/>
          <w:lang w:val="en-US"/>
        </w:rPr>
        <w:t xml:space="preserve">. </w:t>
      </w:r>
      <w:r w:rsidRPr="00737F3A">
        <w:rPr>
          <w:rFonts w:ascii="Century Gothic" w:hAnsi="Century Gothic"/>
          <w:b/>
          <w:sz w:val="40"/>
          <w:szCs w:val="40"/>
          <w:lang w:val="en-US"/>
        </w:rPr>
        <w:t>BUILDING CONFIDENCE IN COMMUNICATION</w:t>
      </w:r>
    </w:p>
    <w:p w:rsidR="00244CB1" w:rsidRPr="00737F3A" w:rsidRDefault="00244CB1" w:rsidP="00797632">
      <w:pPr>
        <w:spacing w:after="0"/>
        <w:jc w:val="center"/>
        <w:rPr>
          <w:rFonts w:ascii="Century Gothic" w:hAnsi="Century Gothic"/>
          <w:b/>
          <w:sz w:val="40"/>
          <w:szCs w:val="40"/>
          <w:lang w:val="en-US"/>
        </w:rPr>
      </w:pPr>
    </w:p>
    <w:p w:rsidR="00244CB1" w:rsidRPr="00737F3A" w:rsidRDefault="00244CB1" w:rsidP="00797632">
      <w:pPr>
        <w:spacing w:after="0"/>
        <w:jc w:val="center"/>
        <w:rPr>
          <w:rFonts w:ascii="Century Gothic" w:hAnsi="Century Gothic"/>
          <w:b/>
          <w:sz w:val="40"/>
          <w:szCs w:val="40"/>
          <w:lang w:val="es-ES"/>
        </w:rPr>
      </w:pPr>
      <w:r w:rsidRPr="00737F3A">
        <w:rPr>
          <w:rFonts w:ascii="Century Gothic" w:hAnsi="Century Gothic"/>
          <w:b/>
          <w:sz w:val="40"/>
          <w:szCs w:val="40"/>
          <w:lang w:val="es-ES"/>
        </w:rPr>
        <w:t xml:space="preserve">FINAL </w:t>
      </w:r>
      <w:proofErr w:type="spellStart"/>
      <w:r w:rsidRPr="00737F3A">
        <w:rPr>
          <w:rFonts w:ascii="Century Gothic" w:hAnsi="Century Gothic"/>
          <w:b/>
          <w:sz w:val="40"/>
          <w:szCs w:val="40"/>
          <w:lang w:val="es-ES"/>
        </w:rPr>
        <w:t>EVIDENCE</w:t>
      </w:r>
      <w:proofErr w:type="spellEnd"/>
    </w:p>
    <w:p w:rsidR="00244CB1" w:rsidRPr="00737F3A" w:rsidRDefault="00244CB1" w:rsidP="00797632">
      <w:pPr>
        <w:spacing w:after="0"/>
        <w:jc w:val="center"/>
        <w:rPr>
          <w:rFonts w:ascii="Century Gothic" w:hAnsi="Century Gothic"/>
          <w:b/>
          <w:sz w:val="40"/>
          <w:szCs w:val="40"/>
          <w:lang w:val="en-US"/>
        </w:rPr>
      </w:pPr>
      <w:r w:rsidRPr="00737F3A">
        <w:rPr>
          <w:rFonts w:ascii="Century Gothic" w:hAnsi="Century Gothic"/>
          <w:b/>
          <w:sz w:val="40"/>
          <w:szCs w:val="40"/>
          <w:lang w:val="en-US"/>
        </w:rPr>
        <w:t>TEA</w:t>
      </w:r>
      <w:r w:rsidR="00737F3A" w:rsidRPr="00737F3A">
        <w:rPr>
          <w:rFonts w:ascii="Century Gothic" w:hAnsi="Century Gothic"/>
          <w:b/>
          <w:sz w:val="40"/>
          <w:szCs w:val="40"/>
          <w:lang w:val="en-US"/>
        </w:rPr>
        <w:t xml:space="preserve">CHER CRISTINA ARACELY ALVARADO CHAVARRIA </w:t>
      </w:r>
    </w:p>
    <w:p w:rsidR="00244CB1" w:rsidRDefault="00737F3A" w:rsidP="00737F3A">
      <w:pPr>
        <w:spacing w:after="0"/>
        <w:jc w:val="center"/>
        <w:rPr>
          <w:rFonts w:ascii="Century Gothic" w:hAnsi="Century Gothic"/>
          <w:b/>
          <w:sz w:val="40"/>
          <w:szCs w:val="40"/>
          <w:lang w:val="en-US"/>
        </w:rPr>
      </w:pPr>
      <w:r w:rsidRPr="00737F3A">
        <w:rPr>
          <w:rFonts w:ascii="Century Gothic" w:hAnsi="Century Gothic"/>
          <w:b/>
          <w:sz w:val="40"/>
          <w:szCs w:val="40"/>
          <w:lang w:val="en-US"/>
        </w:rPr>
        <w:t>3°B</w:t>
      </w:r>
    </w:p>
    <w:p w:rsidR="00737F3A" w:rsidRPr="00737F3A" w:rsidRDefault="00737F3A" w:rsidP="00737F3A">
      <w:pPr>
        <w:spacing w:after="0"/>
        <w:jc w:val="center"/>
        <w:rPr>
          <w:rFonts w:ascii="Century Gothic" w:hAnsi="Century Gothic"/>
          <w:b/>
          <w:sz w:val="40"/>
          <w:szCs w:val="40"/>
          <w:lang w:val="en-US"/>
        </w:rPr>
      </w:pPr>
    </w:p>
    <w:p w:rsidR="00244CB1" w:rsidRPr="00737F3A" w:rsidRDefault="00244CB1" w:rsidP="00797632">
      <w:pPr>
        <w:spacing w:after="0"/>
        <w:jc w:val="center"/>
        <w:rPr>
          <w:b/>
          <w:lang w:val="en-US"/>
        </w:rPr>
      </w:pPr>
    </w:p>
    <w:p w:rsidR="00244CB1" w:rsidRPr="00737F3A" w:rsidRDefault="00244CB1" w:rsidP="00797632">
      <w:pPr>
        <w:spacing w:after="0"/>
        <w:jc w:val="center"/>
        <w:rPr>
          <w:b/>
          <w:lang w:val="en-US"/>
        </w:rPr>
      </w:pPr>
    </w:p>
    <w:p w:rsidR="00797632" w:rsidRPr="00737F3A" w:rsidRDefault="004C177B" w:rsidP="00797632">
      <w:pPr>
        <w:spacing w:after="0"/>
        <w:jc w:val="center"/>
        <w:rPr>
          <w:rFonts w:ascii="Century Gothic" w:hAnsi="Century Gothic"/>
          <w:b/>
          <w:lang w:val="es-ES"/>
        </w:rPr>
      </w:pPr>
      <w:r w:rsidRPr="00737F3A">
        <w:rPr>
          <w:rFonts w:ascii="Century Gothic" w:hAnsi="Century Gothic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-670561</wp:posOffset>
                </wp:positionH>
                <wp:positionV relativeFrom="paragraph">
                  <wp:posOffset>-61596</wp:posOffset>
                </wp:positionV>
                <wp:extent cx="914400" cy="914400"/>
                <wp:effectExtent l="174308" t="92392" r="73342" b="92393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43487"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177B" w:rsidRPr="004C177B" w:rsidRDefault="004C177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4C177B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Video 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2.8pt;margin-top:-4.85pt;width:1in;height:1in;rotation:3979659fd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" filled="f" stroked="f" strokeweight=".5pt">
                <v:textbox>
                  <w:txbxContent>
                    <w:p w:rsidR="004C177B" w:rsidRPr="004C177B" w:rsidRDefault="004C177B">
                      <w:pPr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 w:rsidRPr="004C177B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  <w:lang w:val="es-ES"/>
                        </w:rPr>
                        <w:t>Video final</w:t>
                      </w:r>
                    </w:p>
                  </w:txbxContent>
                </v:textbox>
              </v:shape>
            </w:pict>
          </mc:Fallback>
        </mc:AlternateContent>
      </w:r>
      <w:r w:rsidRPr="00737F3A">
        <w:rPr>
          <w:rFonts w:ascii="Century Gothic" w:hAnsi="Century Gothic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-242570</wp:posOffset>
                </wp:positionV>
                <wp:extent cx="981075" cy="1504950"/>
                <wp:effectExtent l="323850" t="247650" r="295275" b="114300"/>
                <wp:wrapNone/>
                <wp:docPr id="1" name="Flecha: haci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50589">
                          <a:off x="0" y="0"/>
                          <a:ext cx="981075" cy="15049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AC578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" o:spid="_x0000_s1026" type="#_x0000_t67" style="position:absolute;margin-left:-32.55pt;margin-top:-19.1pt;width:77.25pt;height:118.5pt;rotation:-2020050fd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" adj="14559" fillcolor="#ffc000" strokecolor="#943634 [2405]" strokeweight="2pt"/>
            </w:pict>
          </mc:Fallback>
        </mc:AlternateContent>
      </w:r>
      <w:r w:rsidR="00797632" w:rsidRPr="00737F3A">
        <w:rPr>
          <w:rFonts w:ascii="Century Gothic" w:hAnsi="Century Gothic"/>
          <w:b/>
          <w:lang w:val="es-ES"/>
        </w:rPr>
        <w:t>ESCUELA NORMAL DE EDUCACIÓN PREESCOLAR</w:t>
      </w:r>
    </w:p>
    <w:p w:rsidR="00797632" w:rsidRPr="00737F3A" w:rsidRDefault="00797632" w:rsidP="00797632">
      <w:pPr>
        <w:spacing w:after="0"/>
        <w:jc w:val="center"/>
        <w:rPr>
          <w:rFonts w:ascii="Century Gothic" w:hAnsi="Century Gothic"/>
          <w:b/>
          <w:lang w:val="en-US"/>
        </w:rPr>
      </w:pPr>
      <w:r w:rsidRPr="00737F3A">
        <w:rPr>
          <w:rFonts w:ascii="Century Gothic" w:hAnsi="Century Gothic"/>
          <w:b/>
          <w:lang w:val="en-US"/>
        </w:rPr>
        <w:t xml:space="preserve">ENGLISH </w:t>
      </w:r>
      <w:proofErr w:type="spellStart"/>
      <w:r w:rsidRPr="00737F3A">
        <w:rPr>
          <w:rFonts w:ascii="Century Gothic" w:hAnsi="Century Gothic"/>
          <w:b/>
          <w:lang w:val="en-US"/>
        </w:rPr>
        <w:t>A2</w:t>
      </w:r>
      <w:proofErr w:type="spellEnd"/>
      <w:r w:rsidRPr="00737F3A">
        <w:rPr>
          <w:rFonts w:ascii="Century Gothic" w:hAnsi="Century Gothic"/>
          <w:b/>
          <w:lang w:val="en-US"/>
        </w:rPr>
        <w:t xml:space="preserve"> BUILDING CONFIDENCE IN COMMUNICATION</w:t>
      </w:r>
    </w:p>
    <w:p w:rsidR="00797632" w:rsidRPr="00737F3A" w:rsidRDefault="00797632" w:rsidP="00797632">
      <w:pPr>
        <w:spacing w:after="0"/>
        <w:jc w:val="center"/>
        <w:rPr>
          <w:rFonts w:ascii="Century Gothic" w:hAnsi="Century Gothic"/>
          <w:b/>
          <w:lang w:val="en-US"/>
        </w:rPr>
      </w:pPr>
      <w:r w:rsidRPr="00737F3A">
        <w:rPr>
          <w:rFonts w:ascii="Century Gothic" w:hAnsi="Century Gothic"/>
          <w:b/>
          <w:lang w:val="en-US"/>
        </w:rPr>
        <w:t>SCHOOL YEAR 2019-2020</w:t>
      </w:r>
    </w:p>
    <w:p w:rsidR="00797632" w:rsidRDefault="00797632" w:rsidP="00797632">
      <w:pPr>
        <w:spacing w:after="0"/>
        <w:jc w:val="center"/>
        <w:rPr>
          <w:b/>
          <w:lang w:val="es-ES"/>
        </w:rPr>
      </w:pPr>
      <w:r w:rsidRPr="00737F3A">
        <w:rPr>
          <w:rFonts w:ascii="Century Gothic" w:hAnsi="Century Gothic"/>
          <w:b/>
          <w:lang w:val="es-ES"/>
        </w:rPr>
        <w:t xml:space="preserve">FINAL </w:t>
      </w:r>
      <w:proofErr w:type="spellStart"/>
      <w:r w:rsidRPr="00737F3A">
        <w:rPr>
          <w:rFonts w:ascii="Century Gothic" w:hAnsi="Century Gothic"/>
          <w:b/>
          <w:lang w:val="es-ES"/>
        </w:rPr>
        <w:t>EVIDENCE</w:t>
      </w:r>
      <w:proofErr w:type="spellEnd"/>
    </w:p>
    <w:p w:rsidR="00797632" w:rsidRPr="00737F3A" w:rsidRDefault="004C177B" w:rsidP="00737F3A">
      <w:pPr>
        <w:spacing w:after="0"/>
        <w:jc w:val="center"/>
        <w:rPr>
          <w:rFonts w:ascii="Century Gothic" w:hAnsi="Century Gothic"/>
          <w:b/>
          <w:color w:val="17365D" w:themeColor="text2" w:themeShade="BF"/>
          <w:sz w:val="48"/>
          <w:szCs w:val="48"/>
          <w:lang w:val="en-US"/>
        </w:rPr>
      </w:pPr>
      <w:r w:rsidRPr="004C177B">
        <w:rPr>
          <w:rFonts w:ascii="Century Gothic" w:hAnsi="Century Gothic"/>
          <w:b/>
          <w:color w:val="17365D" w:themeColor="text2" w:themeShade="BF"/>
          <w:sz w:val="48"/>
          <w:szCs w:val="48"/>
          <w:lang w:val="en-US"/>
        </w:rPr>
        <w:t xml:space="preserve">Link: </w:t>
      </w:r>
      <w:hyperlink r:id="rId6" w:history="1">
        <w:r w:rsidRPr="004C177B">
          <w:rPr>
            <w:rStyle w:val="Hipervnculo"/>
            <w:rFonts w:ascii="Century Gothic" w:hAnsi="Century Gothic"/>
            <w:color w:val="17365D" w:themeColor="text2" w:themeShade="BF"/>
            <w:sz w:val="48"/>
            <w:szCs w:val="48"/>
            <w:lang w:val="en-US"/>
          </w:rPr>
          <w:t>https://</w:t>
        </w:r>
        <w:proofErr w:type="spellStart"/>
        <w:r w:rsidRPr="004C177B">
          <w:rPr>
            <w:rStyle w:val="Hipervnculo"/>
            <w:rFonts w:ascii="Century Gothic" w:hAnsi="Century Gothic"/>
            <w:color w:val="17365D" w:themeColor="text2" w:themeShade="BF"/>
            <w:sz w:val="48"/>
            <w:szCs w:val="48"/>
            <w:lang w:val="en-US"/>
          </w:rPr>
          <w:t>www.youtube.com</w:t>
        </w:r>
        <w:proofErr w:type="spellEnd"/>
        <w:r w:rsidRPr="004C177B">
          <w:rPr>
            <w:rStyle w:val="Hipervnculo"/>
            <w:rFonts w:ascii="Century Gothic" w:hAnsi="Century Gothic"/>
            <w:color w:val="17365D" w:themeColor="text2" w:themeShade="BF"/>
            <w:sz w:val="48"/>
            <w:szCs w:val="48"/>
            <w:lang w:val="en-US"/>
          </w:rPr>
          <w:t>/</w:t>
        </w:r>
        <w:proofErr w:type="spellStart"/>
        <w:r w:rsidRPr="004C177B">
          <w:rPr>
            <w:rStyle w:val="Hipervnculo"/>
            <w:rFonts w:ascii="Century Gothic" w:hAnsi="Century Gothic"/>
            <w:color w:val="17365D" w:themeColor="text2" w:themeShade="BF"/>
            <w:sz w:val="48"/>
            <w:szCs w:val="48"/>
            <w:lang w:val="en-US"/>
          </w:rPr>
          <w:t>watch?v</w:t>
        </w:r>
        <w:proofErr w:type="spellEnd"/>
        <w:r w:rsidRPr="004C177B">
          <w:rPr>
            <w:rStyle w:val="Hipervnculo"/>
            <w:rFonts w:ascii="Century Gothic" w:hAnsi="Century Gothic"/>
            <w:color w:val="17365D" w:themeColor="text2" w:themeShade="BF"/>
            <w:sz w:val="48"/>
            <w:szCs w:val="48"/>
            <w:lang w:val="en-US"/>
          </w:rPr>
          <w:t>=</w:t>
        </w:r>
        <w:proofErr w:type="spellStart"/>
        <w:r w:rsidRPr="004C177B">
          <w:rPr>
            <w:rStyle w:val="Hipervnculo"/>
            <w:rFonts w:ascii="Century Gothic" w:hAnsi="Century Gothic"/>
            <w:color w:val="17365D" w:themeColor="text2" w:themeShade="BF"/>
            <w:sz w:val="48"/>
            <w:szCs w:val="48"/>
            <w:lang w:val="en-US"/>
          </w:rPr>
          <w:t>kKX34o5EDSs&amp;feature</w:t>
        </w:r>
        <w:proofErr w:type="spellEnd"/>
        <w:r w:rsidRPr="004C177B">
          <w:rPr>
            <w:rStyle w:val="Hipervnculo"/>
            <w:rFonts w:ascii="Century Gothic" w:hAnsi="Century Gothic"/>
            <w:color w:val="17365D" w:themeColor="text2" w:themeShade="BF"/>
            <w:sz w:val="48"/>
            <w:szCs w:val="48"/>
            <w:lang w:val="en-US"/>
          </w:rPr>
          <w:t>=</w:t>
        </w:r>
        <w:proofErr w:type="spellStart"/>
        <w:r w:rsidRPr="004C177B">
          <w:rPr>
            <w:rStyle w:val="Hipervnculo"/>
            <w:rFonts w:ascii="Century Gothic" w:hAnsi="Century Gothic"/>
            <w:color w:val="17365D" w:themeColor="text2" w:themeShade="BF"/>
            <w:sz w:val="48"/>
            <w:szCs w:val="48"/>
            <w:lang w:val="en-US"/>
          </w:rPr>
          <w:t>youtu.be</w:t>
        </w:r>
        <w:proofErr w:type="spellEnd"/>
      </w:hyperlink>
    </w:p>
    <w:p w:rsidR="00797632" w:rsidRPr="00737F3A" w:rsidRDefault="00797632" w:rsidP="00737F3A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737F3A">
        <w:rPr>
          <w:rFonts w:ascii="Century Gothic" w:hAnsi="Century Gothic"/>
          <w:sz w:val="20"/>
          <w:szCs w:val="20"/>
        </w:rPr>
        <w:t>Buenas tardes, los siguientes son los lineamientos que deberán seguir para realizar su evidencia final del curso de inglés.</w:t>
      </w:r>
      <w:r w:rsidR="009D3B38" w:rsidRPr="00737F3A">
        <w:rPr>
          <w:rFonts w:ascii="Century Gothic" w:hAnsi="Century Gothic"/>
          <w:sz w:val="20"/>
          <w:szCs w:val="20"/>
        </w:rPr>
        <w:t xml:space="preserve"> Les recuerdo que el objetivo de dicho video es evaluar los contenidos vistos durante el ciclo escolar, cuya calificación corresponde al 50% de la evaluación global.</w:t>
      </w:r>
    </w:p>
    <w:p w:rsidR="00797632" w:rsidRPr="00737F3A" w:rsidRDefault="00797632" w:rsidP="00737F3A">
      <w:pPr>
        <w:spacing w:after="0"/>
        <w:jc w:val="both"/>
        <w:rPr>
          <w:rFonts w:ascii="Century Gothic" w:hAnsi="Century Gothic"/>
          <w:b/>
          <w:sz w:val="20"/>
          <w:szCs w:val="20"/>
          <w:lang w:val="en-US"/>
        </w:rPr>
      </w:pPr>
      <w:r w:rsidRPr="00737F3A">
        <w:rPr>
          <w:rFonts w:ascii="Century Gothic" w:hAnsi="Century Gothic"/>
          <w:b/>
          <w:sz w:val="20"/>
          <w:szCs w:val="20"/>
          <w:lang w:val="en-US"/>
        </w:rPr>
        <w:t>REQUERIMIENTOS:</w:t>
      </w:r>
    </w:p>
    <w:p w:rsidR="00797632" w:rsidRPr="00737F3A" w:rsidRDefault="00797632" w:rsidP="00737F3A">
      <w:pPr>
        <w:pStyle w:val="Prrafodelista"/>
        <w:numPr>
          <w:ilvl w:val="0"/>
          <w:numId w:val="1"/>
        </w:numPr>
        <w:spacing w:after="0"/>
        <w:ind w:left="0"/>
        <w:jc w:val="both"/>
        <w:rPr>
          <w:rFonts w:ascii="Century Gothic" w:hAnsi="Century Gothic"/>
          <w:sz w:val="20"/>
          <w:szCs w:val="20"/>
        </w:rPr>
      </w:pPr>
      <w:r w:rsidRPr="00737F3A">
        <w:rPr>
          <w:rFonts w:ascii="Century Gothic" w:hAnsi="Century Gothic"/>
          <w:sz w:val="20"/>
          <w:szCs w:val="20"/>
        </w:rPr>
        <w:t xml:space="preserve">Deberán </w:t>
      </w:r>
      <w:r w:rsidR="009D3B38" w:rsidRPr="00737F3A">
        <w:rPr>
          <w:rFonts w:ascii="Century Gothic" w:hAnsi="Century Gothic"/>
          <w:sz w:val="20"/>
          <w:szCs w:val="20"/>
        </w:rPr>
        <w:t>hablar durante 7-10</w:t>
      </w:r>
      <w:r w:rsidRPr="00737F3A">
        <w:rPr>
          <w:rFonts w:ascii="Century Gothic" w:hAnsi="Century Gothic"/>
          <w:sz w:val="20"/>
          <w:szCs w:val="20"/>
        </w:rPr>
        <w:t xml:space="preserve"> minutos</w:t>
      </w:r>
      <w:r w:rsidRPr="00737F3A">
        <w:rPr>
          <w:rFonts w:ascii="Century Gothic" w:hAnsi="Century Gothic"/>
          <w:i/>
          <w:sz w:val="20"/>
          <w:szCs w:val="20"/>
        </w:rPr>
        <w:t xml:space="preserve"> ininterrumpidos</w:t>
      </w:r>
      <w:r w:rsidRPr="00737F3A">
        <w:rPr>
          <w:rFonts w:ascii="Century Gothic" w:hAnsi="Century Gothic"/>
          <w:sz w:val="20"/>
          <w:szCs w:val="20"/>
        </w:rPr>
        <w:t xml:space="preserve"> sobre los temas contenidos en las preguntas que se encuentran a continuación (</w:t>
      </w:r>
      <w:r w:rsidR="00B369C5" w:rsidRPr="00737F3A">
        <w:rPr>
          <w:rFonts w:ascii="Century Gothic" w:hAnsi="Century Gothic"/>
          <w:i/>
          <w:sz w:val="20"/>
          <w:szCs w:val="20"/>
        </w:rPr>
        <w:t>NO CORTES EN EL VIDEO, COMO SI FUERA UNA ENTREVISTA</w:t>
      </w:r>
      <w:r w:rsidRPr="00737F3A">
        <w:rPr>
          <w:rFonts w:ascii="Century Gothic" w:hAnsi="Century Gothic"/>
          <w:sz w:val="20"/>
          <w:szCs w:val="20"/>
        </w:rPr>
        <w:t>).</w:t>
      </w:r>
    </w:p>
    <w:p w:rsidR="00B369C5" w:rsidRPr="00737F3A" w:rsidRDefault="00B369C5" w:rsidP="00737F3A">
      <w:pPr>
        <w:pStyle w:val="Prrafodelista"/>
        <w:numPr>
          <w:ilvl w:val="0"/>
          <w:numId w:val="1"/>
        </w:numPr>
        <w:spacing w:after="0"/>
        <w:ind w:left="0"/>
        <w:jc w:val="both"/>
        <w:rPr>
          <w:rFonts w:ascii="Century Gothic" w:hAnsi="Century Gothic"/>
          <w:sz w:val="20"/>
          <w:szCs w:val="20"/>
        </w:rPr>
      </w:pPr>
      <w:r w:rsidRPr="00737F3A">
        <w:rPr>
          <w:rFonts w:ascii="Century Gothic" w:hAnsi="Century Gothic"/>
          <w:sz w:val="20"/>
          <w:szCs w:val="20"/>
        </w:rPr>
        <w:t>Solo se podrá dar lectura a algunas de las preguntas en caso de que así lo requieran, las respuestas deben darse de forma espontánea (</w:t>
      </w:r>
      <w:r w:rsidRPr="00737F3A">
        <w:rPr>
          <w:rFonts w:ascii="Century Gothic" w:hAnsi="Century Gothic"/>
          <w:i/>
          <w:sz w:val="20"/>
          <w:szCs w:val="20"/>
        </w:rPr>
        <w:t>NO LEER</w:t>
      </w:r>
      <w:r w:rsidRPr="00737F3A">
        <w:rPr>
          <w:rFonts w:ascii="Century Gothic" w:hAnsi="Century Gothic"/>
          <w:sz w:val="20"/>
          <w:szCs w:val="20"/>
        </w:rPr>
        <w:t>).</w:t>
      </w:r>
    </w:p>
    <w:p w:rsidR="00797632" w:rsidRPr="00737F3A" w:rsidRDefault="00797632" w:rsidP="00737F3A">
      <w:pPr>
        <w:pStyle w:val="Prrafodelista"/>
        <w:numPr>
          <w:ilvl w:val="0"/>
          <w:numId w:val="1"/>
        </w:numPr>
        <w:spacing w:after="0"/>
        <w:ind w:left="0"/>
        <w:jc w:val="both"/>
        <w:rPr>
          <w:rFonts w:ascii="Century Gothic" w:hAnsi="Century Gothic"/>
          <w:sz w:val="20"/>
          <w:szCs w:val="20"/>
        </w:rPr>
      </w:pPr>
      <w:r w:rsidRPr="00737F3A">
        <w:rPr>
          <w:rFonts w:ascii="Century Gothic" w:hAnsi="Century Gothic"/>
          <w:sz w:val="20"/>
          <w:szCs w:val="20"/>
        </w:rPr>
        <w:t>Su rostro debe aparecer en el video en todo momento, no es necesario incluir imágenes.</w:t>
      </w:r>
    </w:p>
    <w:p w:rsidR="00797632" w:rsidRPr="00737F3A" w:rsidRDefault="00797632" w:rsidP="00737F3A">
      <w:pPr>
        <w:pStyle w:val="Prrafodelista"/>
        <w:numPr>
          <w:ilvl w:val="0"/>
          <w:numId w:val="1"/>
        </w:numPr>
        <w:spacing w:after="0"/>
        <w:ind w:left="0"/>
        <w:jc w:val="both"/>
        <w:rPr>
          <w:rFonts w:ascii="Century Gothic" w:hAnsi="Century Gothic"/>
          <w:sz w:val="20"/>
          <w:szCs w:val="20"/>
        </w:rPr>
      </w:pPr>
      <w:r w:rsidRPr="00737F3A">
        <w:rPr>
          <w:rFonts w:ascii="Century Gothic" w:hAnsi="Century Gothic"/>
          <w:sz w:val="20"/>
          <w:szCs w:val="20"/>
        </w:rPr>
        <w:t>El lugar donde se grabe el video debe tener buena iluminación.</w:t>
      </w:r>
    </w:p>
    <w:p w:rsidR="00797632" w:rsidRPr="00737F3A" w:rsidRDefault="00797632" w:rsidP="00737F3A">
      <w:pPr>
        <w:pStyle w:val="Prrafodelista"/>
        <w:numPr>
          <w:ilvl w:val="0"/>
          <w:numId w:val="1"/>
        </w:numPr>
        <w:spacing w:after="0"/>
        <w:ind w:left="0"/>
        <w:jc w:val="both"/>
        <w:rPr>
          <w:rFonts w:ascii="Century Gothic" w:hAnsi="Century Gothic"/>
          <w:sz w:val="20"/>
          <w:szCs w:val="20"/>
        </w:rPr>
      </w:pPr>
      <w:r w:rsidRPr="00737F3A">
        <w:rPr>
          <w:rFonts w:ascii="Century Gothic" w:hAnsi="Century Gothic"/>
          <w:sz w:val="20"/>
          <w:szCs w:val="20"/>
        </w:rPr>
        <w:t>El audio y el video deben grabarse con claridad para no tener inconvenientes en la evaluación.</w:t>
      </w:r>
    </w:p>
    <w:p w:rsidR="00797632" w:rsidRPr="00737F3A" w:rsidRDefault="00797632" w:rsidP="00737F3A">
      <w:pPr>
        <w:pStyle w:val="Prrafodelista"/>
        <w:numPr>
          <w:ilvl w:val="0"/>
          <w:numId w:val="1"/>
        </w:numPr>
        <w:spacing w:after="0"/>
        <w:ind w:left="0"/>
        <w:jc w:val="both"/>
        <w:rPr>
          <w:rFonts w:ascii="Century Gothic" w:hAnsi="Century Gothic"/>
          <w:sz w:val="20"/>
          <w:szCs w:val="20"/>
        </w:rPr>
      </w:pPr>
      <w:r w:rsidRPr="00737F3A">
        <w:rPr>
          <w:rFonts w:ascii="Century Gothic" w:hAnsi="Century Gothic"/>
          <w:sz w:val="20"/>
          <w:szCs w:val="20"/>
        </w:rPr>
        <w:t xml:space="preserve">De ser </w:t>
      </w:r>
      <w:r w:rsidR="009D3B38" w:rsidRPr="00737F3A">
        <w:rPr>
          <w:rFonts w:ascii="Century Gothic" w:hAnsi="Century Gothic"/>
          <w:sz w:val="20"/>
          <w:szCs w:val="20"/>
        </w:rPr>
        <w:t>po</w:t>
      </w:r>
      <w:r w:rsidRPr="00737F3A">
        <w:rPr>
          <w:rFonts w:ascii="Century Gothic" w:hAnsi="Century Gothic"/>
          <w:sz w:val="20"/>
          <w:szCs w:val="20"/>
        </w:rPr>
        <w:t>sible utilizar su uniforme en el video, de no ser así, utilizar prendas formales y cuidar su presentación personal.</w:t>
      </w:r>
    </w:p>
    <w:p w:rsidR="00797632" w:rsidRPr="00737F3A" w:rsidRDefault="00797632" w:rsidP="00737F3A">
      <w:pPr>
        <w:spacing w:after="0"/>
        <w:jc w:val="both"/>
        <w:rPr>
          <w:rFonts w:ascii="Century Gothic" w:hAnsi="Century Gothic"/>
          <w:b/>
          <w:sz w:val="20"/>
          <w:szCs w:val="20"/>
          <w:lang w:val="en-US"/>
        </w:rPr>
      </w:pPr>
      <w:r w:rsidRPr="00737F3A">
        <w:rPr>
          <w:rFonts w:ascii="Century Gothic" w:hAnsi="Century Gothic"/>
          <w:b/>
          <w:sz w:val="20"/>
          <w:szCs w:val="20"/>
          <w:lang w:val="en-US"/>
        </w:rPr>
        <w:t>INSTRUC</w:t>
      </w:r>
      <w:r w:rsidR="009D3B38" w:rsidRPr="00737F3A">
        <w:rPr>
          <w:rFonts w:ascii="Century Gothic" w:hAnsi="Century Gothic"/>
          <w:b/>
          <w:sz w:val="20"/>
          <w:szCs w:val="20"/>
          <w:lang w:val="en-US"/>
        </w:rPr>
        <w:t>CIONES:</w:t>
      </w:r>
    </w:p>
    <w:p w:rsidR="00797632" w:rsidRPr="00737F3A" w:rsidRDefault="009D3B38" w:rsidP="00737F3A">
      <w:pPr>
        <w:pStyle w:val="Prrafodelista"/>
        <w:numPr>
          <w:ilvl w:val="0"/>
          <w:numId w:val="1"/>
        </w:numPr>
        <w:spacing w:after="0"/>
        <w:ind w:left="0"/>
        <w:jc w:val="both"/>
        <w:rPr>
          <w:rFonts w:ascii="Century Gothic" w:hAnsi="Century Gothic"/>
          <w:sz w:val="20"/>
          <w:szCs w:val="20"/>
        </w:rPr>
      </w:pPr>
      <w:r w:rsidRPr="00737F3A">
        <w:rPr>
          <w:rFonts w:ascii="Century Gothic" w:hAnsi="Century Gothic"/>
          <w:sz w:val="20"/>
          <w:szCs w:val="20"/>
        </w:rPr>
        <w:t>Leer el banco de preguntas que se encuentra a continuación y pensar en posibles respuestas para cada una de las preguntas.</w:t>
      </w:r>
    </w:p>
    <w:p w:rsidR="00797632" w:rsidRPr="00737F3A" w:rsidRDefault="009D3B38" w:rsidP="00737F3A">
      <w:pPr>
        <w:pStyle w:val="Prrafodelista"/>
        <w:numPr>
          <w:ilvl w:val="0"/>
          <w:numId w:val="1"/>
        </w:numPr>
        <w:spacing w:after="0"/>
        <w:ind w:left="0"/>
        <w:jc w:val="both"/>
        <w:rPr>
          <w:rFonts w:ascii="Century Gothic" w:hAnsi="Century Gothic"/>
          <w:sz w:val="20"/>
          <w:szCs w:val="20"/>
        </w:rPr>
      </w:pPr>
      <w:r w:rsidRPr="00737F3A">
        <w:rPr>
          <w:rFonts w:ascii="Century Gothic" w:hAnsi="Century Gothic"/>
          <w:sz w:val="20"/>
          <w:szCs w:val="20"/>
        </w:rPr>
        <w:t>Seleccionar aquellos temas y preguntas de las que deseen hablar en el video de manera que cubran de 7 a 10 minutos hablando de temas variados contenidos en la guía.</w:t>
      </w:r>
    </w:p>
    <w:p w:rsidR="009D3B38" w:rsidRPr="00737F3A" w:rsidRDefault="009D3B38" w:rsidP="00737F3A">
      <w:pPr>
        <w:pStyle w:val="Prrafodelista"/>
        <w:numPr>
          <w:ilvl w:val="0"/>
          <w:numId w:val="1"/>
        </w:numPr>
        <w:spacing w:after="0"/>
        <w:ind w:left="0"/>
        <w:jc w:val="both"/>
        <w:rPr>
          <w:rFonts w:ascii="Century Gothic" w:hAnsi="Century Gothic"/>
          <w:sz w:val="20"/>
          <w:szCs w:val="20"/>
        </w:rPr>
      </w:pPr>
      <w:r w:rsidRPr="00737F3A">
        <w:rPr>
          <w:rFonts w:ascii="Century Gothic" w:hAnsi="Century Gothic"/>
          <w:sz w:val="20"/>
          <w:szCs w:val="20"/>
        </w:rPr>
        <w:t xml:space="preserve">Grabar el video: Debe contener una portada y posteriormente la presentación del alumno. </w:t>
      </w:r>
      <w:r w:rsidRPr="00737F3A">
        <w:rPr>
          <w:rFonts w:ascii="Century Gothic" w:hAnsi="Century Gothic"/>
          <w:sz w:val="20"/>
          <w:szCs w:val="20"/>
          <w:u w:val="single"/>
        </w:rPr>
        <w:t>Las primeras dos secciones</w:t>
      </w:r>
      <w:r w:rsidRPr="00737F3A">
        <w:rPr>
          <w:rFonts w:ascii="Century Gothic" w:hAnsi="Century Gothic"/>
          <w:sz w:val="20"/>
          <w:szCs w:val="20"/>
        </w:rPr>
        <w:t xml:space="preserve"> señaladas en amarillo deben ser incluidas al inicio del video a manera de presentación, el resto es opcional.</w:t>
      </w:r>
    </w:p>
    <w:p w:rsidR="00B369C5" w:rsidRPr="00737F3A" w:rsidRDefault="009D3B38" w:rsidP="00737F3A">
      <w:pPr>
        <w:pStyle w:val="Prrafodelista"/>
        <w:numPr>
          <w:ilvl w:val="0"/>
          <w:numId w:val="1"/>
        </w:numPr>
        <w:spacing w:after="0"/>
        <w:ind w:left="0"/>
        <w:jc w:val="both"/>
        <w:rPr>
          <w:rFonts w:ascii="Century Gothic" w:hAnsi="Century Gothic"/>
          <w:sz w:val="20"/>
          <w:szCs w:val="20"/>
        </w:rPr>
      </w:pPr>
      <w:r w:rsidRPr="00737F3A">
        <w:rPr>
          <w:rFonts w:ascii="Century Gothic" w:hAnsi="Century Gothic"/>
          <w:sz w:val="20"/>
          <w:szCs w:val="20"/>
        </w:rPr>
        <w:t xml:space="preserve">Subir el video a YouTube o Google Drive y compartir el link en la actividad de Escuela en Red. </w:t>
      </w:r>
      <w:r w:rsidRPr="00737F3A">
        <w:rPr>
          <w:rFonts w:ascii="Century Gothic" w:hAnsi="Century Gothic"/>
          <w:sz w:val="20"/>
          <w:szCs w:val="20"/>
          <w:u w:val="single"/>
        </w:rPr>
        <w:t>Favor de asegurarse que el video no requiera licencia o permiso para poder acceder.</w:t>
      </w:r>
    </w:p>
    <w:p w:rsidR="00B369C5" w:rsidRPr="00737F3A" w:rsidRDefault="00B369C5" w:rsidP="00737F3A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737F3A">
        <w:rPr>
          <w:rFonts w:ascii="Century Gothic" w:hAnsi="Century Gothic"/>
          <w:b/>
          <w:sz w:val="20"/>
          <w:szCs w:val="20"/>
        </w:rPr>
        <w:t>ACCIONES QUE AFECTAN NEGATIVAMENTE LA CALIFICACIÓN EN LA EVIDENCIA FINAL:</w:t>
      </w:r>
    </w:p>
    <w:p w:rsidR="00B369C5" w:rsidRPr="00737F3A" w:rsidRDefault="00B369C5" w:rsidP="00737F3A">
      <w:pPr>
        <w:pStyle w:val="Prrafodelista"/>
        <w:numPr>
          <w:ilvl w:val="0"/>
          <w:numId w:val="1"/>
        </w:numPr>
        <w:spacing w:after="0"/>
        <w:ind w:left="0"/>
        <w:jc w:val="both"/>
        <w:rPr>
          <w:rFonts w:ascii="Century Gothic" w:hAnsi="Century Gothic"/>
          <w:sz w:val="20"/>
          <w:szCs w:val="20"/>
        </w:rPr>
      </w:pPr>
      <w:r w:rsidRPr="00737F3A">
        <w:rPr>
          <w:rFonts w:ascii="Century Gothic" w:hAnsi="Century Gothic"/>
          <w:sz w:val="20"/>
          <w:szCs w:val="20"/>
        </w:rPr>
        <w:t>Cortes en el video.</w:t>
      </w:r>
    </w:p>
    <w:p w:rsidR="00B369C5" w:rsidRPr="00737F3A" w:rsidRDefault="00B369C5" w:rsidP="00737F3A">
      <w:pPr>
        <w:pStyle w:val="Prrafodelista"/>
        <w:numPr>
          <w:ilvl w:val="0"/>
          <w:numId w:val="1"/>
        </w:numPr>
        <w:spacing w:after="0"/>
        <w:ind w:left="0"/>
        <w:jc w:val="both"/>
        <w:rPr>
          <w:rFonts w:ascii="Century Gothic" w:hAnsi="Century Gothic"/>
          <w:sz w:val="20"/>
          <w:szCs w:val="20"/>
        </w:rPr>
      </w:pPr>
      <w:r w:rsidRPr="00737F3A">
        <w:rPr>
          <w:rFonts w:ascii="Century Gothic" w:hAnsi="Century Gothic"/>
          <w:sz w:val="20"/>
          <w:szCs w:val="20"/>
        </w:rPr>
        <w:t>Lectura de respuestas.</w:t>
      </w:r>
    </w:p>
    <w:p w:rsidR="00B369C5" w:rsidRPr="00737F3A" w:rsidRDefault="00B369C5" w:rsidP="00737F3A">
      <w:pPr>
        <w:pStyle w:val="Prrafodelista"/>
        <w:numPr>
          <w:ilvl w:val="0"/>
          <w:numId w:val="1"/>
        </w:numPr>
        <w:spacing w:after="0"/>
        <w:ind w:left="0"/>
        <w:jc w:val="both"/>
        <w:rPr>
          <w:rFonts w:ascii="Century Gothic" w:hAnsi="Century Gothic"/>
          <w:sz w:val="20"/>
          <w:szCs w:val="20"/>
        </w:rPr>
      </w:pPr>
      <w:r w:rsidRPr="00737F3A">
        <w:rPr>
          <w:rFonts w:ascii="Century Gothic" w:hAnsi="Century Gothic"/>
          <w:sz w:val="20"/>
          <w:szCs w:val="20"/>
        </w:rPr>
        <w:t>Fallas en audio.</w:t>
      </w:r>
    </w:p>
    <w:p w:rsidR="00B369C5" w:rsidRPr="00737F3A" w:rsidRDefault="00B369C5" w:rsidP="00737F3A">
      <w:pPr>
        <w:pStyle w:val="Prrafodelista"/>
        <w:numPr>
          <w:ilvl w:val="0"/>
          <w:numId w:val="1"/>
        </w:numPr>
        <w:spacing w:after="0"/>
        <w:ind w:left="0"/>
        <w:jc w:val="both"/>
        <w:rPr>
          <w:rFonts w:ascii="Century Gothic" w:hAnsi="Century Gothic"/>
          <w:sz w:val="20"/>
          <w:szCs w:val="20"/>
        </w:rPr>
      </w:pPr>
      <w:r w:rsidRPr="00737F3A">
        <w:rPr>
          <w:rFonts w:ascii="Century Gothic" w:hAnsi="Century Gothic"/>
          <w:sz w:val="20"/>
          <w:szCs w:val="20"/>
        </w:rPr>
        <w:t>Duración menor al tiempo solicitado.</w:t>
      </w:r>
    </w:p>
    <w:p w:rsidR="00074FC0" w:rsidRPr="00737F3A" w:rsidRDefault="00074FC0" w:rsidP="00737F3A">
      <w:pPr>
        <w:pStyle w:val="Prrafodelista"/>
        <w:numPr>
          <w:ilvl w:val="0"/>
          <w:numId w:val="1"/>
        </w:numPr>
        <w:spacing w:after="0"/>
        <w:ind w:left="0"/>
        <w:jc w:val="both"/>
        <w:rPr>
          <w:rFonts w:ascii="Century Gothic" w:hAnsi="Century Gothic"/>
          <w:sz w:val="20"/>
          <w:szCs w:val="20"/>
        </w:rPr>
      </w:pPr>
      <w:r w:rsidRPr="00737F3A">
        <w:rPr>
          <w:rFonts w:ascii="Century Gothic" w:hAnsi="Century Gothic"/>
          <w:sz w:val="20"/>
          <w:szCs w:val="20"/>
        </w:rPr>
        <w:t>Presentación personal deficiente</w:t>
      </w:r>
    </w:p>
    <w:p w:rsidR="00074FC0" w:rsidRPr="00737F3A" w:rsidRDefault="00074FC0" w:rsidP="00737F3A">
      <w:pPr>
        <w:pStyle w:val="Prrafodelista"/>
        <w:numPr>
          <w:ilvl w:val="0"/>
          <w:numId w:val="1"/>
        </w:numPr>
        <w:spacing w:after="0"/>
        <w:ind w:left="0"/>
        <w:jc w:val="both"/>
        <w:rPr>
          <w:rFonts w:ascii="Century Gothic" w:hAnsi="Century Gothic"/>
          <w:sz w:val="20"/>
          <w:szCs w:val="20"/>
        </w:rPr>
      </w:pPr>
      <w:r w:rsidRPr="00737F3A">
        <w:rPr>
          <w:rFonts w:ascii="Century Gothic" w:hAnsi="Century Gothic"/>
          <w:sz w:val="20"/>
          <w:szCs w:val="20"/>
        </w:rPr>
        <w:t>Respuestas idénticas a las de algún compañero de clase.</w:t>
      </w:r>
    </w:p>
    <w:p w:rsidR="00797632" w:rsidRPr="00737F3A" w:rsidRDefault="00797632" w:rsidP="00737F3A">
      <w:pPr>
        <w:rPr>
          <w:rFonts w:ascii="Century Gothic" w:hAnsi="Century Gothic"/>
          <w:b/>
          <w:sz w:val="20"/>
          <w:szCs w:val="20"/>
          <w:highlight w:val="yellow"/>
        </w:rPr>
      </w:pPr>
    </w:p>
    <w:p w:rsidR="00A8310E" w:rsidRPr="00737F3A" w:rsidRDefault="00A8310E" w:rsidP="00737F3A">
      <w:pPr>
        <w:jc w:val="center"/>
        <w:rPr>
          <w:rFonts w:ascii="Century Gothic" w:hAnsi="Century Gothic"/>
          <w:b/>
          <w:sz w:val="20"/>
          <w:szCs w:val="20"/>
          <w:lang w:val="en-US"/>
        </w:rPr>
      </w:pPr>
      <w:r w:rsidRPr="00737F3A">
        <w:rPr>
          <w:rFonts w:ascii="Century Gothic" w:hAnsi="Century Gothic"/>
          <w:b/>
          <w:sz w:val="20"/>
          <w:szCs w:val="20"/>
          <w:lang w:val="en-US"/>
        </w:rPr>
        <w:lastRenderedPageBreak/>
        <w:t>ESCUELA NORMAL DE EDUCACIÓN PREESCOLAR</w:t>
      </w:r>
    </w:p>
    <w:p w:rsidR="00074FC0" w:rsidRPr="00737F3A" w:rsidRDefault="00074FC0" w:rsidP="00737F3A">
      <w:pPr>
        <w:jc w:val="center"/>
        <w:rPr>
          <w:rFonts w:ascii="Century Gothic" w:hAnsi="Century Gothic"/>
          <w:b/>
          <w:sz w:val="20"/>
          <w:szCs w:val="20"/>
          <w:lang w:val="en-US"/>
        </w:rPr>
      </w:pPr>
      <w:r w:rsidRPr="00737F3A">
        <w:rPr>
          <w:rFonts w:ascii="Century Gothic" w:hAnsi="Century Gothic"/>
          <w:b/>
          <w:sz w:val="20"/>
          <w:szCs w:val="20"/>
          <w:lang w:val="en-US"/>
        </w:rPr>
        <w:t>FINAL EVIDENCE - VIDEO</w:t>
      </w:r>
    </w:p>
    <w:p w:rsidR="00074FC0" w:rsidRPr="00737F3A" w:rsidRDefault="00074FC0" w:rsidP="00737F3A">
      <w:pPr>
        <w:jc w:val="center"/>
        <w:rPr>
          <w:rFonts w:ascii="Century Gothic" w:hAnsi="Century Gothic"/>
          <w:b/>
          <w:color w:val="548DD4" w:themeColor="text2" w:themeTint="99"/>
          <w:sz w:val="48"/>
          <w:szCs w:val="20"/>
          <w:lang w:val="en-US"/>
        </w:rPr>
      </w:pPr>
      <w:r w:rsidRPr="00737F3A">
        <w:rPr>
          <w:rFonts w:ascii="Century Gothic" w:hAnsi="Century Gothic"/>
          <w:b/>
          <w:color w:val="548DD4" w:themeColor="text2" w:themeTint="99"/>
          <w:sz w:val="48"/>
          <w:szCs w:val="20"/>
          <w:lang w:val="en-US"/>
        </w:rPr>
        <w:t>RUBRIC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850"/>
        <w:gridCol w:w="851"/>
        <w:gridCol w:w="850"/>
        <w:gridCol w:w="992"/>
        <w:gridCol w:w="1008"/>
      </w:tblGrid>
      <w:tr w:rsidR="00A8310E" w:rsidRPr="00737F3A" w:rsidTr="00A8310E">
        <w:tc>
          <w:tcPr>
            <w:tcW w:w="3652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16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16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b/>
                <w:sz w:val="16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16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b/>
                <w:sz w:val="16"/>
                <w:szCs w:val="20"/>
                <w:lang w:val="en-US"/>
              </w:rPr>
              <w:t>1</w:t>
            </w:r>
          </w:p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16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b/>
                <w:sz w:val="16"/>
                <w:szCs w:val="20"/>
                <w:lang w:val="en-US"/>
              </w:rPr>
              <w:t>Poor</w:t>
            </w:r>
          </w:p>
        </w:tc>
        <w:tc>
          <w:tcPr>
            <w:tcW w:w="851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16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b/>
                <w:sz w:val="16"/>
                <w:szCs w:val="20"/>
                <w:lang w:val="en-US"/>
              </w:rPr>
              <w:t>2</w:t>
            </w:r>
          </w:p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16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b/>
                <w:sz w:val="16"/>
                <w:szCs w:val="20"/>
                <w:lang w:val="en-US"/>
              </w:rPr>
              <w:t>Fair</w:t>
            </w:r>
          </w:p>
        </w:tc>
        <w:tc>
          <w:tcPr>
            <w:tcW w:w="850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16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b/>
                <w:sz w:val="16"/>
                <w:szCs w:val="20"/>
                <w:lang w:val="en-US"/>
              </w:rPr>
              <w:t>3</w:t>
            </w:r>
          </w:p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16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b/>
                <w:sz w:val="16"/>
                <w:szCs w:val="20"/>
                <w:lang w:val="en-US"/>
              </w:rPr>
              <w:t>Good</w:t>
            </w:r>
          </w:p>
        </w:tc>
        <w:tc>
          <w:tcPr>
            <w:tcW w:w="992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16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b/>
                <w:sz w:val="16"/>
                <w:szCs w:val="20"/>
                <w:lang w:val="en-US"/>
              </w:rPr>
              <w:t>4</w:t>
            </w:r>
          </w:p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16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b/>
                <w:sz w:val="16"/>
                <w:szCs w:val="20"/>
                <w:lang w:val="en-US"/>
              </w:rPr>
              <w:t>Very good</w:t>
            </w:r>
          </w:p>
        </w:tc>
        <w:tc>
          <w:tcPr>
            <w:tcW w:w="1008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16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b/>
                <w:sz w:val="16"/>
                <w:szCs w:val="20"/>
                <w:lang w:val="en-US"/>
              </w:rPr>
              <w:t>5</w:t>
            </w:r>
          </w:p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16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b/>
                <w:sz w:val="16"/>
                <w:szCs w:val="20"/>
                <w:lang w:val="en-US"/>
              </w:rPr>
              <w:t>Excellent</w:t>
            </w:r>
          </w:p>
        </w:tc>
      </w:tr>
      <w:tr w:rsidR="00A8310E" w:rsidRPr="00737F3A" w:rsidTr="00A8310E">
        <w:tc>
          <w:tcPr>
            <w:tcW w:w="3652" w:type="dxa"/>
            <w:vAlign w:val="center"/>
          </w:tcPr>
          <w:p w:rsidR="00A8310E" w:rsidRPr="00737F3A" w:rsidRDefault="00A8310E" w:rsidP="00737F3A">
            <w:pPr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Video</w:t>
            </w:r>
          </w:p>
          <w:p w:rsidR="00A8310E" w:rsidRPr="00737F3A" w:rsidRDefault="00A8310E" w:rsidP="00737F3A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sz w:val="20"/>
                <w:szCs w:val="20"/>
                <w:lang w:val="en-US"/>
              </w:rPr>
              <w:t>Time: 7-10 minutes</w:t>
            </w:r>
          </w:p>
          <w:p w:rsidR="00A8310E" w:rsidRPr="00737F3A" w:rsidRDefault="00A8310E" w:rsidP="00737F3A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sz w:val="20"/>
                <w:szCs w:val="20"/>
                <w:lang w:val="en-US"/>
              </w:rPr>
              <w:t>With no interruptions</w:t>
            </w:r>
          </w:p>
          <w:p w:rsidR="00A8310E" w:rsidRPr="00737F3A" w:rsidRDefault="00A8310E" w:rsidP="00737F3A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sz w:val="20"/>
                <w:szCs w:val="20"/>
                <w:lang w:val="en-US"/>
              </w:rPr>
              <w:t>Good personal presentation</w:t>
            </w:r>
          </w:p>
          <w:p w:rsidR="00A8310E" w:rsidRPr="00737F3A" w:rsidRDefault="00A8310E" w:rsidP="00737F3A">
            <w:pPr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sz w:val="20"/>
                <w:szCs w:val="20"/>
                <w:lang w:val="en-US"/>
              </w:rPr>
              <w:t>Cover with personal information</w:t>
            </w:r>
          </w:p>
        </w:tc>
        <w:tc>
          <w:tcPr>
            <w:tcW w:w="851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</w:tr>
      <w:tr w:rsidR="00A8310E" w:rsidRPr="00737F3A" w:rsidTr="00A8310E">
        <w:tc>
          <w:tcPr>
            <w:tcW w:w="3652" w:type="dxa"/>
            <w:vAlign w:val="center"/>
          </w:tcPr>
          <w:p w:rsidR="00A8310E" w:rsidRPr="00737F3A" w:rsidRDefault="00A8310E" w:rsidP="00737F3A">
            <w:pPr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Fluency</w:t>
            </w:r>
          </w:p>
          <w:p w:rsidR="00A8310E" w:rsidRPr="00737F3A" w:rsidRDefault="00A8310E" w:rsidP="00737F3A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sz w:val="20"/>
                <w:szCs w:val="20"/>
                <w:lang w:val="en-US"/>
              </w:rPr>
              <w:t>Ability to speak quickly, naturally and without many pauses.</w:t>
            </w:r>
          </w:p>
        </w:tc>
        <w:tc>
          <w:tcPr>
            <w:tcW w:w="851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</w:tr>
      <w:tr w:rsidR="00A8310E" w:rsidRPr="00737F3A" w:rsidTr="00A8310E">
        <w:tc>
          <w:tcPr>
            <w:tcW w:w="3652" w:type="dxa"/>
            <w:vAlign w:val="center"/>
          </w:tcPr>
          <w:p w:rsidR="00A8310E" w:rsidRPr="00737F3A" w:rsidRDefault="00A8310E" w:rsidP="00737F3A">
            <w:pPr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Vocabulary</w:t>
            </w:r>
          </w:p>
          <w:p w:rsidR="00A8310E" w:rsidRPr="00737F3A" w:rsidRDefault="00A8310E" w:rsidP="00737F3A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sz w:val="20"/>
                <w:szCs w:val="20"/>
                <w:lang w:val="en-US"/>
              </w:rPr>
              <w:t>Ability to use vocabulary words and phrases learned during the course.</w:t>
            </w:r>
          </w:p>
        </w:tc>
        <w:tc>
          <w:tcPr>
            <w:tcW w:w="851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</w:tr>
      <w:tr w:rsidR="00A8310E" w:rsidRPr="00737F3A" w:rsidTr="00A8310E">
        <w:tc>
          <w:tcPr>
            <w:tcW w:w="3652" w:type="dxa"/>
            <w:vAlign w:val="center"/>
          </w:tcPr>
          <w:p w:rsidR="00A8310E" w:rsidRPr="00737F3A" w:rsidRDefault="00A8310E" w:rsidP="00737F3A">
            <w:pPr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Grammar</w:t>
            </w:r>
          </w:p>
          <w:p w:rsidR="00A8310E" w:rsidRPr="00737F3A" w:rsidRDefault="00A8310E" w:rsidP="00737F3A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sz w:val="20"/>
                <w:szCs w:val="20"/>
                <w:lang w:val="en-US"/>
              </w:rPr>
              <w:t>Ability to use correct grammar and sentence structures learned during the course.</w:t>
            </w:r>
          </w:p>
        </w:tc>
        <w:tc>
          <w:tcPr>
            <w:tcW w:w="851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</w:tr>
      <w:tr w:rsidR="00A8310E" w:rsidRPr="00737F3A" w:rsidTr="00A8310E">
        <w:tc>
          <w:tcPr>
            <w:tcW w:w="3652" w:type="dxa"/>
            <w:vAlign w:val="center"/>
          </w:tcPr>
          <w:p w:rsidR="00A8310E" w:rsidRPr="00737F3A" w:rsidRDefault="00A8310E" w:rsidP="00737F3A">
            <w:pPr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Pronunciation</w:t>
            </w:r>
          </w:p>
          <w:p w:rsidR="00A8310E" w:rsidRPr="00737F3A" w:rsidRDefault="00A8310E" w:rsidP="00737F3A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sz w:val="20"/>
                <w:szCs w:val="20"/>
                <w:lang w:val="en-US"/>
              </w:rPr>
              <w:t xml:space="preserve">Ability to use correct </w:t>
            </w:r>
            <w:proofErr w:type="spellStart"/>
            <w:r w:rsidRPr="00737F3A">
              <w:rPr>
                <w:rFonts w:ascii="Century Gothic" w:hAnsi="Century Gothic"/>
                <w:sz w:val="20"/>
                <w:szCs w:val="20"/>
                <w:lang w:val="en-US"/>
              </w:rPr>
              <w:t>stess</w:t>
            </w:r>
            <w:proofErr w:type="spellEnd"/>
            <w:r w:rsidRPr="00737F3A">
              <w:rPr>
                <w:rFonts w:ascii="Century Gothic" w:hAnsi="Century Gothic"/>
                <w:sz w:val="20"/>
                <w:szCs w:val="20"/>
                <w:lang w:val="en-US"/>
              </w:rPr>
              <w:t>, rhythm, and intonation patterns.</w:t>
            </w:r>
          </w:p>
        </w:tc>
        <w:tc>
          <w:tcPr>
            <w:tcW w:w="851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  <w:tc>
          <w:tcPr>
            <w:tcW w:w="1008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</w:tr>
      <w:tr w:rsidR="00A8310E" w:rsidRPr="00737F3A" w:rsidTr="004F40B9">
        <w:tc>
          <w:tcPr>
            <w:tcW w:w="8046" w:type="dxa"/>
            <w:gridSpan w:val="6"/>
            <w:vAlign w:val="center"/>
          </w:tcPr>
          <w:p w:rsidR="00A8310E" w:rsidRPr="00737F3A" w:rsidRDefault="00A8310E" w:rsidP="00737F3A">
            <w:pPr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b/>
                <w:sz w:val="20"/>
                <w:szCs w:val="20"/>
                <w:highlight w:val="yellow"/>
                <w:lang w:val="en-US"/>
              </w:rPr>
              <w:t>TOTAL</w:t>
            </w:r>
          </w:p>
        </w:tc>
        <w:tc>
          <w:tcPr>
            <w:tcW w:w="1008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</w:p>
        </w:tc>
      </w:tr>
    </w:tbl>
    <w:p w:rsidR="00074FC0" w:rsidRPr="00737F3A" w:rsidRDefault="00074FC0" w:rsidP="00737F3A">
      <w:pPr>
        <w:jc w:val="center"/>
        <w:rPr>
          <w:rFonts w:ascii="Century Gothic" w:hAnsi="Century Gothic"/>
          <w:b/>
          <w:sz w:val="20"/>
          <w:szCs w:val="2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6"/>
        <w:gridCol w:w="1216"/>
      </w:tblGrid>
      <w:tr w:rsidR="00A8310E" w:rsidRPr="00737F3A" w:rsidTr="003077CB">
        <w:tc>
          <w:tcPr>
            <w:tcW w:w="1586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PUNCTUATION</w:t>
            </w:r>
          </w:p>
        </w:tc>
        <w:tc>
          <w:tcPr>
            <w:tcW w:w="1216" w:type="dxa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GRADE</w:t>
            </w:r>
          </w:p>
        </w:tc>
      </w:tr>
      <w:tr w:rsidR="00A8310E" w:rsidRPr="00737F3A" w:rsidTr="003077CB">
        <w:tc>
          <w:tcPr>
            <w:tcW w:w="1586" w:type="dxa"/>
            <w:shd w:val="clear" w:color="auto" w:fill="FF0000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sz w:val="20"/>
                <w:szCs w:val="20"/>
                <w:lang w:val="en-US"/>
              </w:rPr>
              <w:t>5-9</w:t>
            </w:r>
          </w:p>
        </w:tc>
        <w:tc>
          <w:tcPr>
            <w:tcW w:w="1216" w:type="dxa"/>
            <w:shd w:val="clear" w:color="auto" w:fill="FF0000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sz w:val="20"/>
                <w:szCs w:val="20"/>
                <w:lang w:val="en-US"/>
              </w:rPr>
              <w:t>6</w:t>
            </w:r>
          </w:p>
        </w:tc>
      </w:tr>
      <w:tr w:rsidR="00A8310E" w:rsidRPr="00737F3A" w:rsidTr="003077CB">
        <w:tc>
          <w:tcPr>
            <w:tcW w:w="1586" w:type="dxa"/>
            <w:shd w:val="clear" w:color="auto" w:fill="FF0000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sz w:val="20"/>
                <w:szCs w:val="20"/>
                <w:lang w:val="en-US"/>
              </w:rPr>
              <w:t>10-14</w:t>
            </w:r>
          </w:p>
        </w:tc>
        <w:tc>
          <w:tcPr>
            <w:tcW w:w="1216" w:type="dxa"/>
            <w:shd w:val="clear" w:color="auto" w:fill="FF0000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sz w:val="20"/>
                <w:szCs w:val="20"/>
                <w:lang w:val="en-US"/>
              </w:rPr>
              <w:t>7</w:t>
            </w:r>
          </w:p>
        </w:tc>
      </w:tr>
      <w:tr w:rsidR="00A8310E" w:rsidRPr="00737F3A" w:rsidTr="003077CB">
        <w:tc>
          <w:tcPr>
            <w:tcW w:w="1586" w:type="dxa"/>
            <w:shd w:val="clear" w:color="auto" w:fill="92D050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sz w:val="20"/>
                <w:szCs w:val="20"/>
                <w:lang w:val="en-US"/>
              </w:rPr>
              <w:t>15-19</w:t>
            </w:r>
          </w:p>
        </w:tc>
        <w:tc>
          <w:tcPr>
            <w:tcW w:w="1216" w:type="dxa"/>
            <w:shd w:val="clear" w:color="auto" w:fill="92D050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sz w:val="20"/>
                <w:szCs w:val="20"/>
                <w:lang w:val="en-US"/>
              </w:rPr>
              <w:t>8</w:t>
            </w:r>
          </w:p>
        </w:tc>
      </w:tr>
      <w:tr w:rsidR="00A8310E" w:rsidRPr="00737F3A" w:rsidTr="003077CB">
        <w:tc>
          <w:tcPr>
            <w:tcW w:w="1586" w:type="dxa"/>
            <w:shd w:val="clear" w:color="auto" w:fill="92D050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sz w:val="20"/>
                <w:szCs w:val="20"/>
                <w:lang w:val="en-US"/>
              </w:rPr>
              <w:t>20-24</w:t>
            </w:r>
          </w:p>
        </w:tc>
        <w:tc>
          <w:tcPr>
            <w:tcW w:w="1216" w:type="dxa"/>
            <w:shd w:val="clear" w:color="auto" w:fill="92D050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sz w:val="20"/>
                <w:szCs w:val="20"/>
                <w:lang w:val="en-US"/>
              </w:rPr>
              <w:t>9</w:t>
            </w:r>
          </w:p>
        </w:tc>
      </w:tr>
      <w:tr w:rsidR="00A8310E" w:rsidRPr="00737F3A" w:rsidTr="003077CB">
        <w:tc>
          <w:tcPr>
            <w:tcW w:w="1586" w:type="dxa"/>
            <w:shd w:val="clear" w:color="auto" w:fill="92D050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sz w:val="20"/>
                <w:szCs w:val="20"/>
                <w:lang w:val="en-US"/>
              </w:rPr>
              <w:t>25</w:t>
            </w:r>
          </w:p>
        </w:tc>
        <w:tc>
          <w:tcPr>
            <w:tcW w:w="1216" w:type="dxa"/>
            <w:shd w:val="clear" w:color="auto" w:fill="92D050"/>
          </w:tcPr>
          <w:p w:rsidR="00A8310E" w:rsidRPr="00737F3A" w:rsidRDefault="00A8310E" w:rsidP="00737F3A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737F3A">
              <w:rPr>
                <w:rFonts w:ascii="Century Gothic" w:hAnsi="Century Gothic"/>
                <w:sz w:val="20"/>
                <w:szCs w:val="20"/>
                <w:lang w:val="en-US"/>
              </w:rPr>
              <w:t>10</w:t>
            </w:r>
          </w:p>
        </w:tc>
      </w:tr>
    </w:tbl>
    <w:p w:rsidR="00A8310E" w:rsidRPr="00074FC0" w:rsidRDefault="00A8310E" w:rsidP="00074FC0">
      <w:pPr>
        <w:jc w:val="center"/>
        <w:rPr>
          <w:b/>
          <w:lang w:val="en-US"/>
        </w:rPr>
      </w:pPr>
    </w:p>
    <w:sectPr w:rsidR="00A8310E" w:rsidRPr="00074F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062DD"/>
    <w:multiLevelType w:val="hybridMultilevel"/>
    <w:tmpl w:val="3B906990"/>
    <w:lvl w:ilvl="0" w:tplc="6A7CAF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80"/>
    <w:rsid w:val="00074FC0"/>
    <w:rsid w:val="00244CB1"/>
    <w:rsid w:val="004C177B"/>
    <w:rsid w:val="00524980"/>
    <w:rsid w:val="006E4660"/>
    <w:rsid w:val="00737F3A"/>
    <w:rsid w:val="00797632"/>
    <w:rsid w:val="009D3B38"/>
    <w:rsid w:val="00A8310E"/>
    <w:rsid w:val="00B3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0329"/>
  <w15:docId w15:val="{94900112-2610-44F9-83F1-6C6EAAD8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76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1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77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4C17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KX34o5EDSs&amp;feature=youtu.be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DELL!</dc:creator>
  <cp:lastModifiedBy>mesquitic.arizpe@gmail.com</cp:lastModifiedBy>
  <cp:revision>3</cp:revision>
  <dcterms:created xsi:type="dcterms:W3CDTF">2020-06-25T16:11:00Z</dcterms:created>
  <dcterms:modified xsi:type="dcterms:W3CDTF">2020-06-25T16:16:00Z</dcterms:modified>
</cp:coreProperties>
</file>