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4A4" w:rsidRPr="00CE38EB" w:rsidRDefault="002B425D" w:rsidP="00CE38EB">
      <w:pPr>
        <w:jc w:val="center"/>
      </w:pPr>
      <w:r w:rsidRPr="005421E4">
        <w:rPr>
          <w:b/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14C041BC" wp14:editId="2EA68E75">
            <wp:simplePos x="0" y="0"/>
            <wp:positionH relativeFrom="margin">
              <wp:align>left</wp:align>
            </wp:positionH>
            <wp:positionV relativeFrom="paragraph">
              <wp:posOffset>-463389</wp:posOffset>
            </wp:positionV>
            <wp:extent cx="977900" cy="80010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A4" w:rsidRPr="003742FF">
        <w:rPr>
          <w:b/>
          <w:sz w:val="28"/>
        </w:rPr>
        <w:t>ESCUELA NORMAL DE EDUCACIÓN PREESCOLAR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2798" w:rsidTr="00671576">
        <w:tc>
          <w:tcPr>
            <w:tcW w:w="9322" w:type="dxa"/>
          </w:tcPr>
          <w:p w:rsidR="008A2798" w:rsidRDefault="008A2798" w:rsidP="008A2798">
            <w:pPr>
              <w:jc w:val="center"/>
            </w:pPr>
            <w:r>
              <w:t>Lista de cotejo para la revisión de la presentación del trabajo de Titulación</w:t>
            </w:r>
          </w:p>
          <w:p w:rsidR="008A2798" w:rsidRDefault="008A2798" w:rsidP="00A124A4">
            <w:pPr>
              <w:jc w:val="center"/>
            </w:pPr>
            <w:r>
              <w:t>Plan de estudios  2012</w:t>
            </w:r>
          </w:p>
        </w:tc>
      </w:tr>
    </w:tbl>
    <w:p w:rsidR="00A124A4" w:rsidRDefault="00A124A4"/>
    <w:tbl>
      <w:tblPr>
        <w:tblStyle w:val="Tablaconcuadrcula"/>
        <w:tblW w:w="57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81"/>
        <w:gridCol w:w="16"/>
        <w:gridCol w:w="554"/>
        <w:gridCol w:w="552"/>
        <w:gridCol w:w="2627"/>
      </w:tblGrid>
      <w:tr w:rsidR="00671576" w:rsidRPr="003160ED" w:rsidTr="00671576">
        <w:trPr>
          <w:cantSplit/>
          <w:trHeight w:val="1134"/>
        </w:trPr>
        <w:tc>
          <w:tcPr>
            <w:tcW w:w="3167" w:type="pct"/>
            <w:shd w:val="clear" w:color="auto" w:fill="BFBFBF" w:themeFill="background1" w:themeFillShade="BF"/>
          </w:tcPr>
          <w:p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Indicadores a considerar para la exposición </w:t>
            </w:r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del sustentante</w:t>
            </w:r>
            <w:r w:rsidR="008A2798" w:rsidRPr="00A124A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acuerdo a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 las características del trabajo </w:t>
            </w:r>
            <w:r>
              <w:rPr>
                <w:rFonts w:cstheme="minorHAnsi"/>
                <w:sz w:val="24"/>
                <w:szCs w:val="24"/>
              </w:rPr>
              <w:t xml:space="preserve">de titulación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elegido </w:t>
            </w:r>
          </w:p>
          <w:p w:rsidR="008A2798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8A2798" w:rsidRPr="00A124A4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shd w:val="clear" w:color="auto" w:fill="BFBFBF" w:themeFill="background1" w:themeFillShade="BF"/>
            <w:textDirection w:val="btLr"/>
          </w:tcPr>
          <w:p w:rsidR="008A2798" w:rsidRPr="008A2798" w:rsidRDefault="008A2798" w:rsidP="00A124A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 lo tiene</w:t>
            </w:r>
          </w:p>
        </w:tc>
        <w:tc>
          <w:tcPr>
            <w:tcW w:w="270" w:type="pct"/>
            <w:shd w:val="clear" w:color="auto" w:fill="BFBFBF" w:themeFill="background1" w:themeFillShade="BF"/>
            <w:textDirection w:val="btLr"/>
          </w:tcPr>
          <w:p w:rsidR="008A2798" w:rsidRPr="008A2798" w:rsidRDefault="008A2798" w:rsidP="00A124A4">
            <w:pPr>
              <w:pStyle w:val="Prrafodelista"/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 lo tiene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:rsidR="008A2798" w:rsidRPr="008A2798" w:rsidRDefault="008A2798" w:rsidP="008A27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3742FF" w:rsidRDefault="008A2798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742FF">
              <w:rPr>
                <w:rFonts w:cstheme="minorHAnsi"/>
                <w:sz w:val="20"/>
                <w:szCs w:val="24"/>
              </w:rPr>
              <w:t>No debe excederse de veinte minutos</w:t>
            </w:r>
            <w:r w:rsidRPr="003742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8EB" w:rsidRPr="00676DD0" w:rsidTr="00671576">
        <w:tc>
          <w:tcPr>
            <w:tcW w:w="3175" w:type="pct"/>
            <w:gridSpan w:val="2"/>
          </w:tcPr>
          <w:p w:rsidR="00CE38EB" w:rsidRPr="003742FF" w:rsidRDefault="00CE38EB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Presenta el fondo oficial de la escuela. </w:t>
            </w:r>
          </w:p>
        </w:tc>
        <w:tc>
          <w:tcPr>
            <w:tcW w:w="271" w:type="pct"/>
          </w:tcPr>
          <w:p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Modalidad de titulación y el porqué de su elección.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Competencia  y  unidad de competencia.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El Jardín de Niños en donde se realizó la práctica.</w:t>
            </w:r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( de acuerdo  la modalidad elegida)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Los propósitos del documento.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Destacar la elección del tema/problemática.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Como está organizado o conformado el documento.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Ac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tividades aplicadas y contenido ( 2 o 3 )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Debe valorar su capacidad para analizar y explicar la información procedente de diversas fuentes, elaborar argumentos.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Presentar evidencias sobre su experiencia al trabajar con un grupo de educación preescolar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 xml:space="preserve"> (de acuerdo a la modalidad).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Demostrar el logro de desempeño de la competencia elegida.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Situaciones relevantes para el desarrollo de sus competencias.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Utilizar, si se requiere, gráficas de comparación del logro de la competencia elegida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, así como la transversalidad con otras competencias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y el impacto en el grupo de práctica (de acuerdo a la modalidad).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Retos a los que se enfrentaron.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Resultados.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Conclusiones y recomendaciones que propone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lenguaje apropiado.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poco texto en cada diapositiva.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Cuidar muy bien la ortografía en la presentación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Llevar materiales utilizados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que avalen el proceso de construcción del trabajo presentado.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:rsidTr="00671576">
        <w:tc>
          <w:tcPr>
            <w:tcW w:w="3175" w:type="pct"/>
            <w:gridSpan w:val="2"/>
          </w:tcPr>
          <w:p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Se puede llevar video de apoyo.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798" w:rsidRPr="00676DD0" w:rsidTr="00671576">
        <w:tc>
          <w:tcPr>
            <w:tcW w:w="3175" w:type="pct"/>
            <w:gridSpan w:val="2"/>
          </w:tcPr>
          <w:p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Su voz es clara y pausada</w:t>
            </w:r>
          </w:p>
        </w:tc>
        <w:tc>
          <w:tcPr>
            <w:tcW w:w="271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7085B" w:rsidRDefault="0077085B">
      <w:pPr>
        <w:rPr>
          <w:b/>
        </w:rPr>
      </w:pPr>
    </w:p>
    <w:p w:rsidR="00BE1606" w:rsidRPr="00BE1606" w:rsidRDefault="003742FF">
      <w:pPr>
        <w:rPr>
          <w:rFonts w:eastAsiaTheme="minorEastAsia" w:hAnsi="Calibri"/>
          <w:color w:val="000000" w:themeColor="text1"/>
          <w:kern w:val="24"/>
          <w:szCs w:val="64"/>
        </w:rPr>
      </w:pPr>
      <w:r w:rsidRPr="003742FF">
        <w:rPr>
          <w:b/>
        </w:rPr>
        <w:t>Nota:</w:t>
      </w:r>
      <w:r>
        <w:t xml:space="preserve"> </w:t>
      </w:r>
      <w:r w:rsidRPr="003742FF">
        <w:rPr>
          <w:rFonts w:eastAsiaTheme="minorEastAsia" w:hAnsi="Calibri"/>
          <w:color w:val="000000" w:themeColor="text1"/>
          <w:kern w:val="24"/>
          <w:szCs w:val="64"/>
        </w:rPr>
        <w:t>El examen profesional es un proceso formal que requiere de seriedad, por tal motivo se restringe la entrada a menores de edad.</w:t>
      </w:r>
    </w:p>
    <w:sectPr w:rsidR="00BE1606" w:rsidRPr="00BE1606" w:rsidSect="008A2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023"/>
    <w:multiLevelType w:val="hybridMultilevel"/>
    <w:tmpl w:val="D72EB502"/>
    <w:lvl w:ilvl="0" w:tplc="85A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6015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5258"/>
    <w:multiLevelType w:val="hybridMultilevel"/>
    <w:tmpl w:val="A70E5E1C"/>
    <w:lvl w:ilvl="0" w:tplc="ED3C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47C69"/>
    <w:multiLevelType w:val="hybridMultilevel"/>
    <w:tmpl w:val="3A1A4724"/>
    <w:lvl w:ilvl="0" w:tplc="9B86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0324"/>
    <w:multiLevelType w:val="hybridMultilevel"/>
    <w:tmpl w:val="5078878C"/>
    <w:lvl w:ilvl="0" w:tplc="780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333B"/>
    <w:multiLevelType w:val="hybridMultilevel"/>
    <w:tmpl w:val="3A764CE2"/>
    <w:lvl w:ilvl="0" w:tplc="D4684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8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96003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F478A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C25DB"/>
    <w:multiLevelType w:val="hybridMultilevel"/>
    <w:tmpl w:val="D42C59B4"/>
    <w:lvl w:ilvl="0" w:tplc="A98A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A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F12879"/>
    <w:multiLevelType w:val="hybridMultilevel"/>
    <w:tmpl w:val="D234CEE2"/>
    <w:lvl w:ilvl="0" w:tplc="4632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E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1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A4"/>
    <w:rsid w:val="0013413E"/>
    <w:rsid w:val="002B425D"/>
    <w:rsid w:val="003661DD"/>
    <w:rsid w:val="003742FF"/>
    <w:rsid w:val="00517E09"/>
    <w:rsid w:val="00671576"/>
    <w:rsid w:val="0077085B"/>
    <w:rsid w:val="008A2798"/>
    <w:rsid w:val="00A124A4"/>
    <w:rsid w:val="00A61BFB"/>
    <w:rsid w:val="00BE1606"/>
    <w:rsid w:val="00CE38EB"/>
    <w:rsid w:val="00D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7A978-4D4A-4D9A-A229-C6F6428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Patricia Segovia Gomez</cp:lastModifiedBy>
  <cp:revision>2</cp:revision>
  <dcterms:created xsi:type="dcterms:W3CDTF">2020-07-03T04:53:00Z</dcterms:created>
  <dcterms:modified xsi:type="dcterms:W3CDTF">2020-07-03T04:53:00Z</dcterms:modified>
</cp:coreProperties>
</file>