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9E" w:rsidRDefault="00E57E9E" w:rsidP="004B5D2D">
      <w:pPr>
        <w:pStyle w:val="Puesto"/>
        <w:jc w:val="center"/>
        <w:rPr>
          <w:rFonts w:asciiTheme="minorHAnsi" w:hAnsiTheme="minorHAnsi" w:cstheme="minorHAnsi"/>
          <w:sz w:val="28"/>
          <w:szCs w:val="28"/>
        </w:rPr>
      </w:pPr>
      <w:r>
        <w:rPr>
          <w:rFonts w:asciiTheme="minorHAnsi" w:hAnsiTheme="minorHAnsi" w:cstheme="minorHAnsi"/>
          <w:noProof/>
          <w:sz w:val="28"/>
          <w:szCs w:val="28"/>
          <w:lang w:eastAsia="es-MX"/>
        </w:rPr>
        <w:drawing>
          <wp:inline distT="0" distB="0" distL="0" distR="0" wp14:anchorId="49F6D8DD" wp14:editId="1DEA64BD">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E57E9E" w:rsidRDefault="00E57E9E" w:rsidP="004B5D2D">
      <w:pPr>
        <w:pStyle w:val="Puesto"/>
        <w:jc w:val="center"/>
        <w:rPr>
          <w:rFonts w:asciiTheme="minorHAnsi" w:hAnsiTheme="minorHAnsi" w:cstheme="minorHAnsi"/>
          <w:sz w:val="28"/>
          <w:szCs w:val="28"/>
        </w:rPr>
      </w:pPr>
    </w:p>
    <w:p w:rsidR="00E57E9E" w:rsidRDefault="00E57E9E" w:rsidP="00E57E9E">
      <w:pPr>
        <w:spacing w:before="120" w:line="360" w:lineRule="auto"/>
        <w:jc w:val="center"/>
        <w:rPr>
          <w:rFonts w:ascii="Arial" w:eastAsiaTheme="majorEastAsia" w:hAnsi="Arial" w:cs="Arial"/>
          <w:noProof/>
          <w:color w:val="000000" w:themeColor="text1"/>
          <w:kern w:val="24"/>
          <w:sz w:val="24"/>
          <w:lang w:val="es-ES"/>
        </w:rPr>
      </w:pPr>
      <w:r w:rsidRPr="0028109E">
        <w:rPr>
          <w:rFonts w:ascii="Arial" w:eastAsiaTheme="majorEastAsia" w:hAnsi="Arial" w:cs="Arial"/>
          <w:noProof/>
          <w:color w:val="000000" w:themeColor="text1"/>
          <w:kern w:val="24"/>
          <w:sz w:val="24"/>
          <w:lang w:val="es-ES"/>
        </w:rPr>
        <w:t>Escuela N</w:t>
      </w:r>
      <w:r>
        <w:rPr>
          <w:rFonts w:ascii="Arial" w:eastAsiaTheme="majorEastAsia" w:hAnsi="Arial" w:cs="Arial"/>
          <w:noProof/>
          <w:color w:val="000000" w:themeColor="text1"/>
          <w:kern w:val="24"/>
          <w:sz w:val="24"/>
          <w:lang w:val="es-ES"/>
        </w:rPr>
        <w:t xml:space="preserve">ormal de Educación Preescolar </w:t>
      </w:r>
      <w:r>
        <w:rPr>
          <w:rFonts w:ascii="Arial" w:eastAsiaTheme="majorEastAsia" w:hAnsi="Arial" w:cs="Arial"/>
          <w:noProof/>
          <w:color w:val="000000" w:themeColor="text1"/>
          <w:kern w:val="24"/>
          <w:sz w:val="24"/>
          <w:lang w:val="es-ES"/>
        </w:rPr>
        <w:br/>
      </w:r>
    </w:p>
    <w:p w:rsidR="00E57E9E" w:rsidRDefault="00E57E9E" w:rsidP="00E57E9E">
      <w:pPr>
        <w:spacing w:before="120" w:line="360" w:lineRule="auto"/>
        <w:jc w:val="center"/>
        <w:rPr>
          <w:rFonts w:ascii="Arial" w:eastAsiaTheme="majorEastAsia" w:hAnsi="Arial" w:cs="Arial"/>
          <w:noProof/>
          <w:color w:val="000000" w:themeColor="text1"/>
          <w:kern w:val="24"/>
          <w:sz w:val="24"/>
          <w:lang w:val="es-ES"/>
        </w:rPr>
      </w:pPr>
      <w:r w:rsidRPr="0028109E">
        <w:rPr>
          <w:rFonts w:ascii="Arial" w:eastAsiaTheme="majorEastAsia" w:hAnsi="Arial" w:cs="Arial"/>
          <w:noProof/>
          <w:color w:val="000000" w:themeColor="text1"/>
          <w:kern w:val="24"/>
          <w:sz w:val="24"/>
          <w:lang w:val="es-ES"/>
        </w:rPr>
        <w:t>Licenciatura en Eduación Preescola</w:t>
      </w:r>
      <w:r>
        <w:rPr>
          <w:rFonts w:ascii="Arial" w:eastAsiaTheme="majorEastAsia" w:hAnsi="Arial" w:cs="Arial"/>
          <w:noProof/>
          <w:color w:val="000000" w:themeColor="text1"/>
          <w:kern w:val="24"/>
          <w:sz w:val="24"/>
          <w:lang w:val="es-ES"/>
        </w:rPr>
        <w:t>r</w:t>
      </w:r>
      <w:r>
        <w:rPr>
          <w:rFonts w:ascii="Arial" w:eastAsiaTheme="majorEastAsia" w:hAnsi="Arial" w:cs="Arial"/>
          <w:noProof/>
          <w:color w:val="000000" w:themeColor="text1"/>
          <w:kern w:val="24"/>
          <w:sz w:val="24"/>
          <w:lang w:val="es-ES"/>
        </w:rPr>
        <w:br/>
      </w:r>
    </w:p>
    <w:p w:rsidR="00E57E9E" w:rsidRDefault="00E57E9E" w:rsidP="00E57E9E">
      <w:pPr>
        <w:spacing w:before="120" w:line="360" w:lineRule="auto"/>
        <w:jc w:val="center"/>
        <w:rPr>
          <w:rFonts w:ascii="Arial" w:eastAsiaTheme="majorEastAsia" w:hAnsi="Arial" w:cs="Arial"/>
          <w:noProof/>
          <w:color w:val="000000" w:themeColor="text1"/>
          <w:kern w:val="24"/>
          <w:sz w:val="24"/>
          <w:lang w:val="es-ES"/>
        </w:rPr>
      </w:pPr>
      <w:r>
        <w:rPr>
          <w:rFonts w:ascii="Arial" w:eastAsiaTheme="majorEastAsia" w:hAnsi="Arial" w:cs="Arial"/>
          <w:noProof/>
          <w:color w:val="000000" w:themeColor="text1"/>
          <w:kern w:val="24"/>
          <w:sz w:val="24"/>
          <w:lang w:val="es-ES"/>
        </w:rPr>
        <w:t xml:space="preserve">Primer semestre </w:t>
      </w:r>
      <w:r>
        <w:rPr>
          <w:rFonts w:ascii="Arial" w:eastAsiaTheme="majorEastAsia" w:hAnsi="Arial" w:cs="Arial"/>
          <w:noProof/>
          <w:color w:val="000000" w:themeColor="text1"/>
          <w:kern w:val="24"/>
          <w:sz w:val="24"/>
          <w:lang w:val="es-ES"/>
        </w:rPr>
        <w:br/>
      </w:r>
    </w:p>
    <w:p w:rsidR="00E57E9E" w:rsidRDefault="00E57E9E" w:rsidP="00E57E9E">
      <w:pPr>
        <w:spacing w:before="120" w:line="360" w:lineRule="auto"/>
        <w:jc w:val="center"/>
        <w:rPr>
          <w:rFonts w:ascii="Arial" w:eastAsiaTheme="majorEastAsia" w:hAnsi="Arial" w:cs="Arial"/>
          <w:noProof/>
          <w:color w:val="000000" w:themeColor="text1"/>
          <w:kern w:val="24"/>
          <w:sz w:val="24"/>
          <w:lang w:val="es-ES"/>
        </w:rPr>
      </w:pPr>
      <w:r>
        <w:rPr>
          <w:rFonts w:ascii="Arial" w:eastAsiaTheme="majorEastAsia" w:hAnsi="Arial" w:cs="Arial"/>
          <w:noProof/>
          <w:color w:val="000000" w:themeColor="text1"/>
          <w:kern w:val="24"/>
          <w:sz w:val="24"/>
          <w:lang w:val="es-ES"/>
        </w:rPr>
        <w:t>2020-2021</w:t>
      </w:r>
    </w:p>
    <w:p w:rsidR="00E57E9E" w:rsidRDefault="00E57E9E" w:rsidP="00E57E9E">
      <w:pPr>
        <w:spacing w:before="120" w:line="360" w:lineRule="auto"/>
        <w:jc w:val="center"/>
        <w:rPr>
          <w:rFonts w:ascii="Arial" w:eastAsiaTheme="majorEastAsia" w:hAnsi="Arial" w:cs="Arial"/>
          <w:noProof/>
          <w:color w:val="000000" w:themeColor="text1"/>
          <w:kern w:val="24"/>
          <w:lang w:val="es-ES"/>
        </w:rPr>
      </w:pPr>
      <w:r>
        <w:rPr>
          <w:rFonts w:ascii="Arial" w:eastAsiaTheme="majorEastAsia" w:hAnsi="Arial" w:cs="Arial"/>
          <w:noProof/>
          <w:color w:val="000000" w:themeColor="text1"/>
          <w:kern w:val="24"/>
          <w:sz w:val="24"/>
          <w:lang w:val="es-ES"/>
        </w:rPr>
        <w:br/>
        <w:t xml:space="preserve">Tutoria </w:t>
      </w:r>
      <w:r w:rsidRPr="0028109E">
        <w:rPr>
          <w:rFonts w:ascii="Arial" w:eastAsiaTheme="majorEastAsia" w:hAnsi="Arial" w:cs="Arial"/>
          <w:noProof/>
          <w:color w:val="000000" w:themeColor="text1"/>
          <w:kern w:val="24"/>
          <w:sz w:val="24"/>
          <w:lang w:val="es-ES"/>
        </w:rPr>
        <w:br/>
      </w:r>
      <w:r>
        <w:rPr>
          <w:rFonts w:ascii="Arial" w:eastAsiaTheme="majorEastAsia" w:hAnsi="Arial" w:cs="Arial"/>
          <w:noProof/>
          <w:color w:val="000000" w:themeColor="text1"/>
          <w:kern w:val="24"/>
          <w:lang w:val="es-ES"/>
        </w:rPr>
        <w:t xml:space="preserve">“Mis metas de aprendizaje para alcanzar el éxito” </w:t>
      </w:r>
    </w:p>
    <w:p w:rsidR="00E57E9E" w:rsidRDefault="00E57E9E" w:rsidP="00E57E9E">
      <w:pPr>
        <w:spacing w:before="120" w:line="360" w:lineRule="auto"/>
        <w:jc w:val="center"/>
        <w:rPr>
          <w:rFonts w:ascii="Arial" w:eastAsiaTheme="majorEastAsia" w:hAnsi="Arial" w:cs="Arial"/>
          <w:noProof/>
          <w:color w:val="000000" w:themeColor="text1"/>
          <w:kern w:val="24"/>
          <w:lang w:val="es-ES"/>
        </w:rPr>
      </w:pPr>
    </w:p>
    <w:p w:rsidR="00E57E9E" w:rsidRDefault="00E57E9E" w:rsidP="00E57E9E">
      <w:pPr>
        <w:spacing w:before="120" w:line="360" w:lineRule="auto"/>
        <w:jc w:val="center"/>
        <w:rPr>
          <w:rFonts w:ascii="Arial" w:eastAsiaTheme="majorEastAsia" w:hAnsi="Arial" w:cs="Arial"/>
          <w:color w:val="000000" w:themeColor="text1"/>
          <w:kern w:val="24"/>
        </w:rPr>
      </w:pPr>
      <w:r>
        <w:rPr>
          <w:rFonts w:ascii="Arial" w:eastAsiaTheme="majorEastAsia" w:hAnsi="Arial" w:cs="Arial"/>
          <w:color w:val="000000" w:themeColor="text1"/>
          <w:kern w:val="24"/>
        </w:rPr>
        <w:t xml:space="preserve">Maestra: Tania Tamara López Lerma </w:t>
      </w:r>
    </w:p>
    <w:p w:rsidR="00E57E9E" w:rsidRDefault="00E57E9E" w:rsidP="00E57E9E">
      <w:pPr>
        <w:spacing w:before="120" w:line="360" w:lineRule="auto"/>
        <w:jc w:val="center"/>
        <w:rPr>
          <w:rFonts w:ascii="Arial" w:eastAsiaTheme="majorEastAsia" w:hAnsi="Arial" w:cs="Arial"/>
          <w:color w:val="000000" w:themeColor="text1"/>
          <w:kern w:val="24"/>
        </w:rPr>
      </w:pPr>
      <w:r>
        <w:rPr>
          <w:rFonts w:ascii="Arial" w:eastAsiaTheme="majorEastAsia" w:hAnsi="Arial" w:cs="Arial"/>
          <w:color w:val="000000" w:themeColor="text1"/>
          <w:kern w:val="24"/>
        </w:rPr>
        <w:t>María Celeste Luna Navarro</w:t>
      </w:r>
      <w:r>
        <w:rPr>
          <w:rFonts w:ascii="Arial" w:eastAsiaTheme="majorEastAsia" w:hAnsi="Arial" w:cs="Arial"/>
          <w:color w:val="000000" w:themeColor="text1"/>
          <w:kern w:val="24"/>
        </w:rPr>
        <w:br/>
      </w:r>
      <w:r>
        <w:rPr>
          <w:rFonts w:ascii="Arial" w:eastAsiaTheme="majorEastAsia" w:hAnsi="Arial" w:cs="Arial"/>
          <w:color w:val="000000" w:themeColor="text1"/>
          <w:kern w:val="24"/>
        </w:rPr>
        <w:br/>
        <w:t>Numero de lista: 11</w:t>
      </w:r>
      <w:r>
        <w:rPr>
          <w:rFonts w:ascii="Arial" w:eastAsiaTheme="majorEastAsia" w:hAnsi="Arial" w:cs="Arial"/>
          <w:color w:val="000000" w:themeColor="text1"/>
          <w:kern w:val="24"/>
        </w:rPr>
        <w:br/>
      </w:r>
      <w:r>
        <w:rPr>
          <w:rFonts w:ascii="Arial" w:eastAsiaTheme="majorEastAsia" w:hAnsi="Arial" w:cs="Arial"/>
          <w:color w:val="000000" w:themeColor="text1"/>
          <w:kern w:val="24"/>
        </w:rPr>
        <w:br/>
        <w:t>Grado: 1°  Sección: B</w:t>
      </w:r>
    </w:p>
    <w:p w:rsidR="00E57E9E" w:rsidRDefault="00E57E9E" w:rsidP="00E57E9E">
      <w:pPr>
        <w:spacing w:before="120" w:line="360" w:lineRule="auto"/>
        <w:jc w:val="center"/>
        <w:rPr>
          <w:rFonts w:ascii="Arial" w:eastAsiaTheme="majorEastAsia" w:hAnsi="Arial" w:cs="Arial"/>
          <w:color w:val="000000" w:themeColor="text1"/>
          <w:kern w:val="24"/>
        </w:rPr>
      </w:pPr>
      <w:r>
        <w:rPr>
          <w:rFonts w:ascii="Arial" w:eastAsiaTheme="majorEastAsia" w:hAnsi="Arial" w:cs="Arial"/>
          <w:color w:val="000000" w:themeColor="text1"/>
          <w:kern w:val="24"/>
        </w:rPr>
        <w:t xml:space="preserve">                                                       </w:t>
      </w:r>
    </w:p>
    <w:p w:rsidR="00E57E9E" w:rsidRDefault="00E57E9E" w:rsidP="00E57E9E">
      <w:pPr>
        <w:spacing w:before="120" w:line="360" w:lineRule="auto"/>
        <w:jc w:val="center"/>
        <w:rPr>
          <w:rFonts w:ascii="Arial" w:hAnsi="Arial" w:cs="Arial"/>
          <w:b/>
          <w:sz w:val="28"/>
          <w:szCs w:val="28"/>
        </w:rPr>
      </w:pPr>
      <w:r>
        <w:rPr>
          <w:rFonts w:ascii="Arial" w:eastAsiaTheme="majorEastAsia" w:hAnsi="Arial" w:cs="Arial"/>
          <w:color w:val="000000" w:themeColor="text1"/>
          <w:kern w:val="24"/>
        </w:rPr>
        <w:t xml:space="preserve">                                                                            Saltillo, Coahuila, Octubre 2020</w:t>
      </w:r>
    </w:p>
    <w:p w:rsidR="00E57E9E" w:rsidRDefault="00E57E9E" w:rsidP="00E57E9E">
      <w:pPr>
        <w:ind w:left="1701" w:right="1701"/>
        <w:jc w:val="center"/>
        <w:rPr>
          <w:rFonts w:ascii="Times New Roman" w:hAnsi="Times New Roman" w:cs="Times New Roman"/>
          <w:sz w:val="24"/>
          <w:szCs w:val="24"/>
        </w:rPr>
      </w:pPr>
    </w:p>
    <w:p w:rsidR="00E57E9E" w:rsidRDefault="00E57E9E" w:rsidP="004B5D2D">
      <w:pPr>
        <w:pStyle w:val="Puesto"/>
        <w:jc w:val="center"/>
        <w:rPr>
          <w:rFonts w:asciiTheme="minorHAnsi" w:hAnsiTheme="minorHAnsi" w:cstheme="minorHAnsi"/>
          <w:sz w:val="28"/>
          <w:szCs w:val="28"/>
        </w:rPr>
      </w:pPr>
    </w:p>
    <w:p w:rsidR="00E57E9E" w:rsidRDefault="00E57E9E" w:rsidP="004B5D2D">
      <w:pPr>
        <w:pStyle w:val="Puesto"/>
        <w:jc w:val="center"/>
        <w:rPr>
          <w:rFonts w:asciiTheme="minorHAnsi" w:hAnsiTheme="minorHAnsi" w:cstheme="minorHAnsi"/>
          <w:sz w:val="28"/>
          <w:szCs w:val="28"/>
        </w:rPr>
      </w:pPr>
    </w:p>
    <w:p w:rsidR="004B5D2D" w:rsidRPr="002E301E" w:rsidRDefault="004B5D2D" w:rsidP="004B5D2D">
      <w:pPr>
        <w:pStyle w:val="Puesto"/>
        <w:jc w:val="center"/>
        <w:rPr>
          <w:rFonts w:asciiTheme="minorHAnsi" w:hAnsiTheme="minorHAnsi" w:cstheme="minorHAnsi"/>
          <w:sz w:val="28"/>
          <w:szCs w:val="28"/>
        </w:rPr>
      </w:pPr>
      <w:bookmarkStart w:id="0" w:name="_GoBack"/>
      <w:bookmarkEnd w:id="0"/>
      <w:r w:rsidRPr="002E301E">
        <w:rPr>
          <w:rFonts w:asciiTheme="minorHAnsi" w:hAnsiTheme="minorHAnsi" w:cstheme="minorHAnsi"/>
          <w:sz w:val="28"/>
          <w:szCs w:val="28"/>
        </w:rPr>
        <w:lastRenderedPageBreak/>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9427" w:type="dxa"/>
        <w:tblLayout w:type="fixed"/>
        <w:tblLook w:val="04A0" w:firstRow="1" w:lastRow="0" w:firstColumn="1" w:lastColumn="0" w:noHBand="0" w:noVBand="1"/>
      </w:tblPr>
      <w:tblGrid>
        <w:gridCol w:w="1962"/>
        <w:gridCol w:w="3330"/>
        <w:gridCol w:w="2724"/>
        <w:gridCol w:w="1411"/>
      </w:tblGrid>
      <w:tr w:rsidR="00F90B34" w:rsidTr="00236549">
        <w:trPr>
          <w:trHeight w:val="168"/>
        </w:trPr>
        <w:tc>
          <w:tcPr>
            <w:tcW w:w="9427" w:type="dxa"/>
            <w:gridSpan w:val="4"/>
          </w:tcPr>
          <w:tbl>
            <w:tblPr>
              <w:tblW w:w="0" w:type="auto"/>
              <w:tblInd w:w="7" w:type="dxa"/>
              <w:tblBorders>
                <w:top w:val="nil"/>
                <w:left w:val="nil"/>
                <w:bottom w:val="nil"/>
                <w:right w:val="nil"/>
              </w:tblBorders>
              <w:tblLayout w:type="fixed"/>
              <w:tblLook w:val="0000" w:firstRow="0" w:lastRow="0" w:firstColumn="0" w:lastColumn="0" w:noHBand="0" w:noVBand="0"/>
            </w:tblPr>
            <w:tblGrid>
              <w:gridCol w:w="2807"/>
            </w:tblGrid>
            <w:tr w:rsidR="00F90B34" w:rsidTr="00236549">
              <w:trPr>
                <w:trHeight w:val="69"/>
              </w:trPr>
              <w:tc>
                <w:tcPr>
                  <w:tcW w:w="2807"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236549">
        <w:trPr>
          <w:trHeight w:val="337"/>
        </w:trPr>
        <w:tc>
          <w:tcPr>
            <w:tcW w:w="9427" w:type="dxa"/>
            <w:gridSpan w:val="4"/>
          </w:tcPr>
          <w:tbl>
            <w:tblPr>
              <w:tblW w:w="0" w:type="auto"/>
              <w:tblInd w:w="7" w:type="dxa"/>
              <w:tblBorders>
                <w:top w:val="nil"/>
                <w:left w:val="nil"/>
                <w:bottom w:val="nil"/>
                <w:right w:val="nil"/>
              </w:tblBorders>
              <w:tblLayout w:type="fixed"/>
              <w:tblLook w:val="0000" w:firstRow="0" w:lastRow="0" w:firstColumn="0" w:lastColumn="0" w:noHBand="0" w:noVBand="0"/>
            </w:tblPr>
            <w:tblGrid>
              <w:gridCol w:w="9196"/>
            </w:tblGrid>
            <w:tr w:rsidR="00F90B34" w:rsidTr="00236549">
              <w:trPr>
                <w:trHeight w:val="155"/>
              </w:trPr>
              <w:tc>
                <w:tcPr>
                  <w:tcW w:w="9196"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236549">
        <w:trPr>
          <w:trHeight w:val="359"/>
        </w:trPr>
        <w:tc>
          <w:tcPr>
            <w:tcW w:w="9427"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236549">
        <w:trPr>
          <w:trHeight w:val="1618"/>
        </w:trPr>
        <w:tc>
          <w:tcPr>
            <w:tcW w:w="1962"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3330"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2724"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1411"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236549">
        <w:trPr>
          <w:trHeight w:val="404"/>
        </w:trPr>
        <w:tc>
          <w:tcPr>
            <w:tcW w:w="1962" w:type="dxa"/>
          </w:tcPr>
          <w:p w:rsidR="00F90B34" w:rsidRPr="008F04FA" w:rsidRDefault="008F04FA" w:rsidP="00F90B34">
            <w:pPr>
              <w:rPr>
                <w:rFonts w:ascii="Arial" w:hAnsi="Arial" w:cs="Arial"/>
                <w:sz w:val="24"/>
                <w:szCs w:val="24"/>
              </w:rPr>
            </w:pPr>
            <w:r w:rsidRPr="008F04FA">
              <w:rPr>
                <w:rFonts w:ascii="Arial" w:hAnsi="Arial" w:cs="Arial"/>
                <w:sz w:val="24"/>
                <w:szCs w:val="24"/>
              </w:rPr>
              <w:t xml:space="preserve">Terminar mi carrera </w:t>
            </w:r>
          </w:p>
        </w:tc>
        <w:tc>
          <w:tcPr>
            <w:tcW w:w="3330" w:type="dxa"/>
          </w:tcPr>
          <w:p w:rsidR="00F90B34" w:rsidRPr="00236549" w:rsidRDefault="00236549" w:rsidP="00F90B34">
            <w:pPr>
              <w:rPr>
                <w:rFonts w:ascii="Arial" w:hAnsi="Arial" w:cs="Arial"/>
                <w:sz w:val="24"/>
                <w:szCs w:val="24"/>
              </w:rPr>
            </w:pPr>
            <w:r>
              <w:rPr>
                <w:rFonts w:ascii="Arial" w:hAnsi="Arial" w:cs="Arial"/>
                <w:sz w:val="24"/>
                <w:szCs w:val="24"/>
              </w:rPr>
              <w:t xml:space="preserve">Terminar mi carrera </w:t>
            </w:r>
          </w:p>
        </w:tc>
        <w:tc>
          <w:tcPr>
            <w:tcW w:w="2724" w:type="dxa"/>
          </w:tcPr>
          <w:p w:rsidR="00F90B34" w:rsidRDefault="008F04FA" w:rsidP="008F04FA">
            <w:pPr>
              <w:rPr>
                <w:sz w:val="28"/>
                <w:szCs w:val="28"/>
              </w:rPr>
            </w:pPr>
            <w:r>
              <w:rPr>
                <w:sz w:val="28"/>
                <w:szCs w:val="28"/>
              </w:rPr>
              <w:t xml:space="preserve">Pasar mis  materia </w:t>
            </w:r>
          </w:p>
        </w:tc>
        <w:tc>
          <w:tcPr>
            <w:tcW w:w="1411" w:type="dxa"/>
          </w:tcPr>
          <w:p w:rsidR="00F90B34" w:rsidRDefault="00236549" w:rsidP="00F90B34">
            <w:pPr>
              <w:rPr>
                <w:sz w:val="28"/>
                <w:szCs w:val="28"/>
              </w:rPr>
            </w:pPr>
            <w:r>
              <w:rPr>
                <w:sz w:val="28"/>
                <w:szCs w:val="28"/>
              </w:rPr>
              <w:t xml:space="preserve">Pasar mis materias </w:t>
            </w:r>
          </w:p>
        </w:tc>
      </w:tr>
      <w:tr w:rsidR="00F90B34" w:rsidTr="00236549">
        <w:trPr>
          <w:trHeight w:val="415"/>
        </w:trPr>
        <w:tc>
          <w:tcPr>
            <w:tcW w:w="1962" w:type="dxa"/>
          </w:tcPr>
          <w:p w:rsidR="00F90B34" w:rsidRPr="008F04FA" w:rsidRDefault="008F04FA" w:rsidP="00F90B34">
            <w:pPr>
              <w:rPr>
                <w:rFonts w:ascii="Arial" w:hAnsi="Arial" w:cs="Arial"/>
                <w:sz w:val="24"/>
                <w:szCs w:val="24"/>
              </w:rPr>
            </w:pPr>
            <w:r w:rsidRPr="008F04FA">
              <w:rPr>
                <w:rFonts w:ascii="Arial" w:hAnsi="Arial" w:cs="Arial"/>
                <w:sz w:val="24"/>
                <w:szCs w:val="24"/>
              </w:rPr>
              <w:t xml:space="preserve">Obtener trabajo </w:t>
            </w:r>
          </w:p>
        </w:tc>
        <w:tc>
          <w:tcPr>
            <w:tcW w:w="3330" w:type="dxa"/>
          </w:tcPr>
          <w:p w:rsidR="00F90B34" w:rsidRDefault="00236549" w:rsidP="00F90B34">
            <w:pPr>
              <w:rPr>
                <w:sz w:val="28"/>
                <w:szCs w:val="28"/>
              </w:rPr>
            </w:pPr>
            <w:r>
              <w:rPr>
                <w:sz w:val="28"/>
                <w:szCs w:val="28"/>
              </w:rPr>
              <w:t>Obtener trabajo</w:t>
            </w:r>
          </w:p>
        </w:tc>
        <w:tc>
          <w:tcPr>
            <w:tcW w:w="2724" w:type="dxa"/>
          </w:tcPr>
          <w:p w:rsidR="00F90B34" w:rsidRDefault="00236549" w:rsidP="00F90B34">
            <w:pPr>
              <w:rPr>
                <w:sz w:val="28"/>
                <w:szCs w:val="28"/>
              </w:rPr>
            </w:pPr>
            <w:r>
              <w:rPr>
                <w:sz w:val="28"/>
                <w:szCs w:val="28"/>
              </w:rPr>
              <w:t xml:space="preserve">Conocer la playa </w:t>
            </w:r>
          </w:p>
        </w:tc>
        <w:tc>
          <w:tcPr>
            <w:tcW w:w="1411" w:type="dxa"/>
          </w:tcPr>
          <w:p w:rsidR="00F90B34" w:rsidRDefault="00236549" w:rsidP="00F90B34">
            <w:pPr>
              <w:rPr>
                <w:sz w:val="28"/>
                <w:szCs w:val="28"/>
              </w:rPr>
            </w:pPr>
            <w:r>
              <w:rPr>
                <w:sz w:val="28"/>
                <w:szCs w:val="28"/>
              </w:rPr>
              <w:t>Ayudar a perros callejeros</w:t>
            </w:r>
          </w:p>
        </w:tc>
      </w:tr>
      <w:tr w:rsidR="00F90B34" w:rsidTr="00236549">
        <w:trPr>
          <w:trHeight w:val="247"/>
        </w:trPr>
        <w:tc>
          <w:tcPr>
            <w:tcW w:w="1962" w:type="dxa"/>
          </w:tcPr>
          <w:p w:rsidR="00F90B34" w:rsidRPr="008F04FA" w:rsidRDefault="008F04FA" w:rsidP="00F90B34">
            <w:pPr>
              <w:rPr>
                <w:rFonts w:ascii="Arial" w:hAnsi="Arial" w:cs="Arial"/>
                <w:sz w:val="24"/>
                <w:szCs w:val="24"/>
              </w:rPr>
            </w:pPr>
            <w:r w:rsidRPr="008F04FA">
              <w:rPr>
                <w:rFonts w:ascii="Arial" w:hAnsi="Arial" w:cs="Arial"/>
                <w:sz w:val="24"/>
                <w:szCs w:val="24"/>
              </w:rPr>
              <w:t>Tener mi carro</w:t>
            </w:r>
          </w:p>
        </w:tc>
        <w:tc>
          <w:tcPr>
            <w:tcW w:w="3330" w:type="dxa"/>
          </w:tcPr>
          <w:p w:rsidR="00F90B34" w:rsidRDefault="00236549" w:rsidP="00F90B34">
            <w:pPr>
              <w:rPr>
                <w:sz w:val="28"/>
                <w:szCs w:val="28"/>
              </w:rPr>
            </w:pPr>
            <w:r>
              <w:rPr>
                <w:sz w:val="28"/>
                <w:szCs w:val="28"/>
              </w:rPr>
              <w:t>Tener mi carro</w:t>
            </w:r>
          </w:p>
        </w:tc>
        <w:tc>
          <w:tcPr>
            <w:tcW w:w="2724" w:type="dxa"/>
          </w:tcPr>
          <w:p w:rsidR="00F90B34" w:rsidRDefault="00236549" w:rsidP="00F90B34">
            <w:pPr>
              <w:rPr>
                <w:sz w:val="28"/>
                <w:szCs w:val="28"/>
              </w:rPr>
            </w:pPr>
            <w:r>
              <w:rPr>
                <w:sz w:val="28"/>
                <w:szCs w:val="28"/>
              </w:rPr>
              <w:t xml:space="preserve">Ayudar a perros callejeros </w:t>
            </w:r>
          </w:p>
        </w:tc>
        <w:tc>
          <w:tcPr>
            <w:tcW w:w="1411" w:type="dxa"/>
          </w:tcPr>
          <w:p w:rsidR="00F90B34" w:rsidRDefault="00236549" w:rsidP="00F90B34">
            <w:pPr>
              <w:rPr>
                <w:sz w:val="28"/>
                <w:szCs w:val="28"/>
              </w:rPr>
            </w:pPr>
            <w:r>
              <w:rPr>
                <w:sz w:val="28"/>
                <w:szCs w:val="28"/>
              </w:rPr>
              <w:t>Conocer la playa</w:t>
            </w:r>
          </w:p>
        </w:tc>
      </w:tr>
      <w:tr w:rsidR="00F90B34" w:rsidTr="00236549">
        <w:trPr>
          <w:trHeight w:val="505"/>
        </w:trPr>
        <w:tc>
          <w:tcPr>
            <w:tcW w:w="1962" w:type="dxa"/>
          </w:tcPr>
          <w:p w:rsidR="00F90B34" w:rsidRPr="008F04FA" w:rsidRDefault="008F04FA" w:rsidP="00F90B34">
            <w:pPr>
              <w:rPr>
                <w:rFonts w:ascii="Arial" w:hAnsi="Arial" w:cs="Arial"/>
                <w:sz w:val="24"/>
                <w:szCs w:val="24"/>
              </w:rPr>
            </w:pPr>
            <w:r w:rsidRPr="008F04FA">
              <w:rPr>
                <w:rFonts w:ascii="Arial" w:hAnsi="Arial" w:cs="Arial"/>
                <w:sz w:val="24"/>
                <w:szCs w:val="24"/>
              </w:rPr>
              <w:lastRenderedPageBreak/>
              <w:t xml:space="preserve">Tener mi propia casa </w:t>
            </w:r>
          </w:p>
        </w:tc>
        <w:tc>
          <w:tcPr>
            <w:tcW w:w="3330" w:type="dxa"/>
          </w:tcPr>
          <w:p w:rsidR="00F90B34" w:rsidRDefault="00236549" w:rsidP="00F90B34">
            <w:pPr>
              <w:rPr>
                <w:sz w:val="28"/>
                <w:szCs w:val="28"/>
              </w:rPr>
            </w:pPr>
            <w:r>
              <w:rPr>
                <w:sz w:val="28"/>
                <w:szCs w:val="28"/>
              </w:rPr>
              <w:t>Hacer un refugio para perros</w:t>
            </w:r>
          </w:p>
        </w:tc>
        <w:tc>
          <w:tcPr>
            <w:tcW w:w="2724" w:type="dxa"/>
          </w:tcPr>
          <w:p w:rsidR="00F90B34" w:rsidRDefault="00236549" w:rsidP="00F90B34">
            <w:pPr>
              <w:rPr>
                <w:sz w:val="28"/>
                <w:szCs w:val="28"/>
              </w:rPr>
            </w:pPr>
            <w:r>
              <w:rPr>
                <w:sz w:val="28"/>
                <w:szCs w:val="28"/>
              </w:rPr>
              <w:t xml:space="preserve">Aprender a maquillar </w:t>
            </w:r>
          </w:p>
        </w:tc>
        <w:tc>
          <w:tcPr>
            <w:tcW w:w="1411" w:type="dxa"/>
          </w:tcPr>
          <w:p w:rsidR="00F90B34" w:rsidRDefault="00236549" w:rsidP="00F90B34">
            <w:pPr>
              <w:rPr>
                <w:sz w:val="28"/>
                <w:szCs w:val="28"/>
              </w:rPr>
            </w:pPr>
            <w:r>
              <w:rPr>
                <w:sz w:val="28"/>
                <w:szCs w:val="28"/>
              </w:rPr>
              <w:t xml:space="preserve">Aprender a maquillar </w:t>
            </w:r>
          </w:p>
        </w:tc>
      </w:tr>
      <w:tr w:rsidR="00F90B34" w:rsidTr="00236549">
        <w:trPr>
          <w:trHeight w:val="269"/>
        </w:trPr>
        <w:tc>
          <w:tcPr>
            <w:tcW w:w="1962" w:type="dxa"/>
          </w:tcPr>
          <w:p w:rsidR="00F90B34" w:rsidRPr="008F04FA" w:rsidRDefault="008F04FA" w:rsidP="00F90B34">
            <w:pPr>
              <w:rPr>
                <w:rFonts w:ascii="Arial" w:hAnsi="Arial" w:cs="Arial"/>
                <w:sz w:val="24"/>
                <w:szCs w:val="24"/>
              </w:rPr>
            </w:pPr>
            <w:r w:rsidRPr="008F04FA">
              <w:rPr>
                <w:rFonts w:ascii="Arial" w:hAnsi="Arial" w:cs="Arial"/>
                <w:sz w:val="24"/>
                <w:szCs w:val="24"/>
              </w:rPr>
              <w:t xml:space="preserve">Viajar </w:t>
            </w:r>
          </w:p>
        </w:tc>
        <w:tc>
          <w:tcPr>
            <w:tcW w:w="3330" w:type="dxa"/>
          </w:tcPr>
          <w:p w:rsidR="00F90B34" w:rsidRDefault="00236549" w:rsidP="00F90B34">
            <w:pPr>
              <w:rPr>
                <w:sz w:val="28"/>
                <w:szCs w:val="28"/>
              </w:rPr>
            </w:pPr>
            <w:r>
              <w:rPr>
                <w:sz w:val="28"/>
                <w:szCs w:val="28"/>
              </w:rPr>
              <w:t xml:space="preserve">Tener mi propia casa </w:t>
            </w:r>
          </w:p>
        </w:tc>
        <w:tc>
          <w:tcPr>
            <w:tcW w:w="2724" w:type="dxa"/>
          </w:tcPr>
          <w:p w:rsidR="00F90B34" w:rsidRDefault="00F90B34" w:rsidP="00F90B34">
            <w:pPr>
              <w:rPr>
                <w:sz w:val="28"/>
                <w:szCs w:val="28"/>
              </w:rPr>
            </w:pPr>
          </w:p>
        </w:tc>
        <w:tc>
          <w:tcPr>
            <w:tcW w:w="1411" w:type="dxa"/>
          </w:tcPr>
          <w:p w:rsidR="00F90B34" w:rsidRDefault="00F90B34" w:rsidP="00F90B34">
            <w:pPr>
              <w:rPr>
                <w:sz w:val="28"/>
                <w:szCs w:val="28"/>
              </w:rPr>
            </w:pPr>
          </w:p>
        </w:tc>
      </w:tr>
      <w:tr w:rsidR="00F90B34" w:rsidTr="00236549">
        <w:trPr>
          <w:trHeight w:val="618"/>
        </w:trPr>
        <w:tc>
          <w:tcPr>
            <w:tcW w:w="1962" w:type="dxa"/>
          </w:tcPr>
          <w:p w:rsidR="00F90B34" w:rsidRPr="008F04FA" w:rsidRDefault="00236549" w:rsidP="00F90B34">
            <w:pPr>
              <w:rPr>
                <w:rFonts w:ascii="Arial" w:hAnsi="Arial" w:cs="Arial"/>
                <w:sz w:val="28"/>
                <w:szCs w:val="28"/>
              </w:rPr>
            </w:pPr>
            <w:r w:rsidRPr="008F04FA">
              <w:rPr>
                <w:rFonts w:ascii="Arial" w:hAnsi="Arial" w:cs="Arial"/>
                <w:sz w:val="24"/>
                <w:szCs w:val="24"/>
              </w:rPr>
              <w:t>Hacer un refugio para perros</w:t>
            </w:r>
          </w:p>
        </w:tc>
        <w:tc>
          <w:tcPr>
            <w:tcW w:w="3330" w:type="dxa"/>
          </w:tcPr>
          <w:p w:rsidR="00F90B34" w:rsidRDefault="00236549" w:rsidP="00F90B34">
            <w:pPr>
              <w:rPr>
                <w:sz w:val="28"/>
                <w:szCs w:val="28"/>
              </w:rPr>
            </w:pPr>
            <w:r>
              <w:rPr>
                <w:sz w:val="28"/>
                <w:szCs w:val="28"/>
              </w:rPr>
              <w:t xml:space="preserve">Viajar </w:t>
            </w:r>
          </w:p>
        </w:tc>
        <w:tc>
          <w:tcPr>
            <w:tcW w:w="2724" w:type="dxa"/>
          </w:tcPr>
          <w:p w:rsidR="00F90B34" w:rsidRDefault="00F90B34" w:rsidP="00F90B34">
            <w:pPr>
              <w:rPr>
                <w:sz w:val="28"/>
                <w:szCs w:val="28"/>
              </w:rPr>
            </w:pPr>
          </w:p>
        </w:tc>
        <w:tc>
          <w:tcPr>
            <w:tcW w:w="1411" w:type="dxa"/>
          </w:tcPr>
          <w:p w:rsidR="00F90B34" w:rsidRDefault="00F90B34" w:rsidP="00F90B34">
            <w:pPr>
              <w:rPr>
                <w:sz w:val="28"/>
                <w:szCs w:val="28"/>
              </w:rPr>
            </w:pPr>
          </w:p>
        </w:tc>
      </w:tr>
      <w:tr w:rsidR="00F90B34" w:rsidTr="00236549">
        <w:trPr>
          <w:trHeight w:val="247"/>
        </w:trPr>
        <w:tc>
          <w:tcPr>
            <w:tcW w:w="1962" w:type="dxa"/>
          </w:tcPr>
          <w:p w:rsidR="00F90B34" w:rsidRPr="008F04FA" w:rsidRDefault="00F90B34" w:rsidP="00F90B34">
            <w:pPr>
              <w:rPr>
                <w:rFonts w:ascii="Arial" w:hAnsi="Arial" w:cs="Arial"/>
                <w:sz w:val="24"/>
                <w:szCs w:val="24"/>
              </w:rPr>
            </w:pPr>
          </w:p>
        </w:tc>
        <w:tc>
          <w:tcPr>
            <w:tcW w:w="3330" w:type="dxa"/>
          </w:tcPr>
          <w:p w:rsidR="00F90B34" w:rsidRDefault="00F90B34" w:rsidP="00F90B34">
            <w:pPr>
              <w:rPr>
                <w:sz w:val="28"/>
                <w:szCs w:val="28"/>
              </w:rPr>
            </w:pPr>
          </w:p>
        </w:tc>
        <w:tc>
          <w:tcPr>
            <w:tcW w:w="2724" w:type="dxa"/>
          </w:tcPr>
          <w:p w:rsidR="00F90B34" w:rsidRDefault="00F90B34" w:rsidP="00F90B34">
            <w:pPr>
              <w:rPr>
                <w:sz w:val="28"/>
                <w:szCs w:val="28"/>
              </w:rPr>
            </w:pPr>
          </w:p>
        </w:tc>
        <w:tc>
          <w:tcPr>
            <w:tcW w:w="1411" w:type="dxa"/>
          </w:tcPr>
          <w:p w:rsidR="00F90B34" w:rsidRDefault="00F90B34" w:rsidP="00F90B34">
            <w:pPr>
              <w:rPr>
                <w:sz w:val="28"/>
                <w:szCs w:val="28"/>
              </w:rPr>
            </w:pPr>
          </w:p>
        </w:tc>
      </w:tr>
    </w:tbl>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236549" w:rsidP="003A1D2F">
      <w:pPr>
        <w:rPr>
          <w:rFonts w:ascii="Arial" w:hAnsi="Arial" w:cs="Arial"/>
        </w:rPr>
      </w:pPr>
      <w:r>
        <w:rPr>
          <w:rFonts w:ascii="Arial" w:hAnsi="Arial" w:cs="Arial"/>
        </w:rPr>
        <w:t xml:space="preserve">Las importantes me van a llevar a hacer las que considero menos y son las que me vana formas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236549" w:rsidP="003A1D2F">
      <w:pPr>
        <w:rPr>
          <w:rFonts w:ascii="Arial" w:hAnsi="Arial" w:cs="Arial"/>
        </w:rPr>
      </w:pPr>
      <w:r>
        <w:rPr>
          <w:rFonts w:ascii="Arial" w:hAnsi="Arial" w:cs="Arial"/>
        </w:rPr>
        <w:t xml:space="preserve">A largo plazo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236549" w:rsidP="003A1D2F">
      <w:pPr>
        <w:rPr>
          <w:rFonts w:ascii="Arial" w:hAnsi="Arial" w:cs="Arial"/>
        </w:rPr>
      </w:pPr>
      <w:r>
        <w:rPr>
          <w:rFonts w:ascii="Arial" w:hAnsi="Arial" w:cs="Arial"/>
        </w:rPr>
        <w:t xml:space="preserve">Con el tiempo puedo tomar </w:t>
      </w:r>
      <w:r w:rsidR="00844814">
        <w:rPr>
          <w:rFonts w:ascii="Arial" w:hAnsi="Arial" w:cs="Arial"/>
        </w:rPr>
        <w:t>más</w:t>
      </w:r>
      <w:r>
        <w:rPr>
          <w:rFonts w:ascii="Arial" w:hAnsi="Arial" w:cs="Arial"/>
        </w:rPr>
        <w:t xml:space="preserve"> importancia a unas </w:t>
      </w:r>
      <w:r w:rsidR="00844814">
        <w:rPr>
          <w:rFonts w:ascii="Arial" w:hAnsi="Arial" w:cs="Arial"/>
        </w:rPr>
        <w:t>más</w:t>
      </w:r>
      <w:r>
        <w:rPr>
          <w:rFonts w:ascii="Arial" w:hAnsi="Arial" w:cs="Arial"/>
        </w:rPr>
        <w:t xml:space="preserve"> que a</w:t>
      </w:r>
      <w:r w:rsidR="00844814">
        <w:rPr>
          <w:rFonts w:ascii="Arial" w:hAnsi="Arial" w:cs="Arial"/>
        </w:rPr>
        <w:t xml:space="preserve"> o</w:t>
      </w:r>
      <w:r>
        <w:rPr>
          <w:rFonts w:ascii="Arial" w:hAnsi="Arial" w:cs="Arial"/>
        </w:rPr>
        <w:t>tr</w:t>
      </w:r>
      <w:r w:rsidR="00844814">
        <w:rPr>
          <w:rFonts w:ascii="Arial" w:hAnsi="Arial" w:cs="Arial"/>
        </w:rPr>
        <w:t xml:space="preserve">as, y olvidarme de otras. Puede haber  implicación en la economía y la disposición. </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236549"/>
    <w:rsid w:val="003A1D2F"/>
    <w:rsid w:val="004B5D2D"/>
    <w:rsid w:val="00570A34"/>
    <w:rsid w:val="007673DE"/>
    <w:rsid w:val="00844814"/>
    <w:rsid w:val="008F04FA"/>
    <w:rsid w:val="00CA76FB"/>
    <w:rsid w:val="00E57E9E"/>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Celeste Luna</cp:lastModifiedBy>
  <cp:revision>3</cp:revision>
  <dcterms:created xsi:type="dcterms:W3CDTF">2020-10-12T19:19:00Z</dcterms:created>
  <dcterms:modified xsi:type="dcterms:W3CDTF">2020-10-12T19:22:00Z</dcterms:modified>
</cp:coreProperties>
</file>