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D2" w:rsidRPr="00081CAA" w:rsidRDefault="002810D2" w:rsidP="002810D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081CAA"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Preescolar.</w:t>
      </w:r>
    </w:p>
    <w:p w:rsidR="002810D2" w:rsidRPr="00081CAA" w:rsidRDefault="002810D2" w:rsidP="002810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CAA">
        <w:rPr>
          <w:rFonts w:ascii="Times New Roman" w:eastAsia="Times New Roman" w:hAnsi="Times New Roman" w:cs="Times New Roman"/>
          <w:b/>
          <w:sz w:val="28"/>
          <w:szCs w:val="28"/>
        </w:rPr>
        <w:t>Licenciatura en educación preescolar</w:t>
      </w:r>
    </w:p>
    <w:p w:rsidR="002810D2" w:rsidRDefault="002810D2" w:rsidP="002810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DE10084" wp14:editId="5BDD853E">
            <wp:extent cx="1152525" cy="1057275"/>
            <wp:effectExtent l="0" t="0" r="9525" b="9525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974" cy="1067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10D2" w:rsidRPr="002810D2" w:rsidRDefault="002810D2" w:rsidP="002810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CAA">
        <w:rPr>
          <w:rFonts w:ascii="Times New Roman" w:eastAsia="Times New Roman" w:hAnsi="Times New Roman" w:cs="Times New Roman"/>
          <w:b/>
          <w:sz w:val="28"/>
          <w:szCs w:val="24"/>
        </w:rPr>
        <w:t>Ciclo escolar 2020-2021</w:t>
      </w:r>
    </w:p>
    <w:p w:rsidR="002810D2" w:rsidRDefault="002810D2" w:rsidP="002810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10D2" w:rsidRDefault="002810D2" w:rsidP="002810D2">
      <w:pPr>
        <w:pStyle w:val="Ttulo3"/>
        <w:spacing w:before="30" w:after="30"/>
        <w:ind w:left="60"/>
        <w:jc w:val="both"/>
        <w:rPr>
          <w:rFonts w:ascii="Arial" w:hAnsi="Arial" w:cs="Arial"/>
          <w:color w:val="000000"/>
          <w:sz w:val="26"/>
          <w:szCs w:val="26"/>
        </w:rPr>
      </w:pPr>
      <w:r w:rsidRPr="00081CAA">
        <w:rPr>
          <w:sz w:val="24"/>
          <w:szCs w:val="24"/>
        </w:rPr>
        <w:t xml:space="preserve">                       </w:t>
      </w:r>
      <w:r w:rsidRPr="00081CAA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            </w:t>
      </w:r>
      <w:r w:rsidRPr="00081CAA">
        <w:rPr>
          <w:sz w:val="28"/>
          <w:szCs w:val="24"/>
        </w:rPr>
        <w:t xml:space="preserve">  Asignatura</w:t>
      </w:r>
      <w:r>
        <w:rPr>
          <w:sz w:val="28"/>
          <w:szCs w:val="24"/>
        </w:rPr>
        <w:t xml:space="preserve">: </w:t>
      </w:r>
      <w:r>
        <w:rPr>
          <w:rFonts w:ascii="Arial" w:hAnsi="Arial" w:cs="Arial"/>
          <w:color w:val="000000"/>
          <w:sz w:val="26"/>
          <w:szCs w:val="26"/>
        </w:rPr>
        <w:t>OPTATIVA</w:t>
      </w:r>
    </w:p>
    <w:p w:rsidR="002810D2" w:rsidRDefault="002810D2" w:rsidP="002810D2">
      <w:pPr>
        <w:pStyle w:val="Ttulo3"/>
        <w:spacing w:before="30" w:after="30"/>
        <w:ind w:left="60"/>
        <w:jc w:val="both"/>
        <w:rPr>
          <w:sz w:val="28"/>
          <w:szCs w:val="24"/>
        </w:rPr>
      </w:pPr>
    </w:p>
    <w:p w:rsidR="002810D2" w:rsidRPr="002810D2" w:rsidRDefault="002810D2" w:rsidP="002810D2">
      <w:pPr>
        <w:pStyle w:val="Ttulo3"/>
        <w:spacing w:before="30" w:after="30"/>
        <w:ind w:left="6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</w:t>
      </w:r>
      <w:r w:rsidRPr="00081CAA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810D2">
        <w:rPr>
          <w:sz w:val="32"/>
          <w:szCs w:val="24"/>
        </w:rPr>
        <w:t>Titular</w:t>
      </w:r>
      <w:r w:rsidRPr="002810D2">
        <w:rPr>
          <w:sz w:val="32"/>
          <w:szCs w:val="24"/>
        </w:rPr>
        <w:t>:</w:t>
      </w:r>
      <w:r w:rsidRPr="00081CAA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7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JOEL RODRIGUEZ PINAL</w:t>
        </w:r>
      </w:hyperlink>
    </w:p>
    <w:p w:rsidR="002810D2" w:rsidRDefault="002810D2" w:rsidP="002810D2">
      <w:pPr>
        <w:rPr>
          <w:rStyle w:val="Hipervnculo"/>
          <w:rFonts w:ascii="Verdana" w:hAnsi="Verdana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81CAA">
        <w:rPr>
          <w:rFonts w:ascii="Times New Roman" w:eastAsia="Times New Roman" w:hAnsi="Times New Roman" w:cs="Times New Roman"/>
          <w:b/>
          <w:sz w:val="28"/>
          <w:szCs w:val="24"/>
        </w:rPr>
        <w:t xml:space="preserve"> Título del trabajo:</w:t>
      </w:r>
      <w:r w:rsidRPr="00081CA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fldChar w:fldCharType="begin"/>
      </w:r>
      <w:r>
        <w:instrText xml:space="preserve"> HYPERLINK "http://187.160.244.18/sistema/Actividad/ActividadPresentacion.asp?e=enep-00041&amp;c=600765339&amp;p=0074419B30B1M1337760164553&amp;idMateria=5918&amp;idActividad=13658&amp;comp=enep-00041|13658|2020/10/15|690&amp;z1=17899926&amp;z2=18179914" \t "inferior" </w:instrText>
      </w:r>
      <w:r>
        <w:fldChar w:fldCharType="separate"/>
      </w:r>
    </w:p>
    <w:p w:rsidR="002810D2" w:rsidRDefault="002810D2" w:rsidP="002810D2">
      <w:pPr>
        <w:pStyle w:val="Ttulo1"/>
        <w:spacing w:before="30" w:after="75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  <w:u w:val="single"/>
        </w:rPr>
        <w:t>CONOCIMIENTO DE LA ENTIDAD Y LAS REGIONES.</w:t>
      </w:r>
    </w:p>
    <w:p w:rsidR="002810D2" w:rsidRPr="002810D2" w:rsidRDefault="002810D2" w:rsidP="002810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fldChar w:fldCharType="end"/>
      </w:r>
      <w:bookmarkStart w:id="0" w:name="_GoBack"/>
      <w:bookmarkEnd w:id="0"/>
    </w:p>
    <w:p w:rsidR="002810D2" w:rsidRDefault="002810D2" w:rsidP="002810D2">
      <w:pPr>
        <w:rPr>
          <w:rFonts w:ascii="Times New Roman" w:hAnsi="Times New Roman" w:cs="Times New Roman"/>
          <w:color w:val="000000"/>
          <w:sz w:val="16"/>
        </w:rPr>
      </w:pPr>
    </w:p>
    <w:p w:rsidR="002810D2" w:rsidRDefault="002810D2" w:rsidP="002810D2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16"/>
        </w:rPr>
        <w:t xml:space="preserve">                                     </w:t>
      </w:r>
      <w:r w:rsidRPr="00081CAA">
        <w:rPr>
          <w:rFonts w:ascii="Times New Roman" w:hAnsi="Times New Roman" w:cs="Times New Roman"/>
          <w:b/>
          <w:color w:val="000000"/>
          <w:sz w:val="28"/>
        </w:rPr>
        <w:t>Nombre de la alumna: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Nayeli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Abiail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Ibarguen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Perez</w:t>
      </w:r>
      <w:proofErr w:type="spellEnd"/>
    </w:p>
    <w:p w:rsidR="002810D2" w:rsidRPr="00081CAA" w:rsidRDefault="002810D2" w:rsidP="002810D2">
      <w:pPr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2 “D”</w:t>
      </w:r>
    </w:p>
    <w:p w:rsidR="00750361" w:rsidRDefault="00750361"/>
    <w:p w:rsidR="00750361" w:rsidRDefault="00750361">
      <w:r>
        <w:br w:type="page"/>
      </w:r>
    </w:p>
    <w:p w:rsidR="00D7450C" w:rsidRDefault="0075036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 xml:space="preserve">                                 </w:t>
      </w:r>
      <w:r>
        <w:rPr>
          <w:rFonts w:ascii="Verdana" w:hAnsi="Verdana"/>
          <w:b/>
          <w:bCs/>
          <w:color w:val="000000"/>
        </w:rPr>
        <w:t>Aspecto demográfico.</w:t>
      </w:r>
    </w:p>
    <w:p w:rsidR="00750361" w:rsidRDefault="0075036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           </w:t>
      </w:r>
      <w:r>
        <w:rPr>
          <w:rFonts w:ascii="Verdana" w:hAnsi="Verdana"/>
          <w:b/>
          <w:bCs/>
          <w:color w:val="000000"/>
        </w:rPr>
        <w:t>Investigar el total de la población en Coahuila.</w:t>
      </w:r>
      <w:r>
        <w:rPr>
          <w:rFonts w:ascii="Verdana" w:hAnsi="Verdana"/>
          <w:b/>
          <w:bCs/>
          <w:color w:val="000000"/>
        </w:rPr>
        <w:t xml:space="preserve">         </w:t>
      </w:r>
    </w:p>
    <w:p w:rsidR="00750361" w:rsidRDefault="00750361">
      <w:r>
        <w:rPr>
          <w:noProof/>
          <w:lang w:eastAsia="es-ES"/>
        </w:rPr>
        <w:drawing>
          <wp:inline distT="0" distB="0" distL="0" distR="0" wp14:anchorId="031BF675" wp14:editId="62CA85BF">
            <wp:extent cx="5884108" cy="3683726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MIDE-COAHUILA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680" cy="368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61" w:rsidRDefault="00750361">
      <w:pPr>
        <w:rPr>
          <w:rFonts w:ascii="Verdana" w:hAnsi="Verdana"/>
          <w:b/>
          <w:bCs/>
          <w:color w:val="000000"/>
        </w:rPr>
      </w:pPr>
      <w:r>
        <w:rPr>
          <w:color w:val="000000"/>
          <w:sz w:val="14"/>
          <w:szCs w:val="14"/>
        </w:rPr>
        <w:t xml:space="preserve">                                                  </w:t>
      </w:r>
      <w:r>
        <w:rPr>
          <w:color w:val="000000"/>
          <w:sz w:val="14"/>
          <w:szCs w:val="14"/>
        </w:rPr>
        <w:t>   </w:t>
      </w:r>
      <w:r>
        <w:rPr>
          <w:rFonts w:ascii="Verdana" w:hAnsi="Verdana"/>
          <w:b/>
          <w:bCs/>
          <w:color w:val="000000"/>
        </w:rPr>
        <w:t>Total de jóvenes menores de 30 años</w:t>
      </w:r>
    </w:p>
    <w:p w:rsidR="00750361" w:rsidRDefault="0075036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                                        12695</w:t>
      </w:r>
    </w:p>
    <w:p w:rsidR="00750361" w:rsidRDefault="0075036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                    </w:t>
      </w:r>
      <w:r>
        <w:rPr>
          <w:rFonts w:ascii="Verdana" w:hAnsi="Verdana"/>
          <w:b/>
          <w:bCs/>
          <w:color w:val="000000"/>
        </w:rPr>
        <w:t>Total de adultos de 30 a 60 años.</w:t>
      </w:r>
    </w:p>
    <w:p w:rsidR="00750361" w:rsidRDefault="0075036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Adultos de 30 </w:t>
      </w:r>
      <w:proofErr w:type="gramStart"/>
      <w:r>
        <w:rPr>
          <w:rFonts w:ascii="Verdana" w:hAnsi="Verdana"/>
          <w:b/>
          <w:bCs/>
          <w:color w:val="000000"/>
        </w:rPr>
        <w:t>años                                          adulto</w:t>
      </w:r>
      <w:proofErr w:type="gramEnd"/>
      <w:r>
        <w:rPr>
          <w:rFonts w:ascii="Verdana" w:hAnsi="Verdana"/>
          <w:b/>
          <w:bCs/>
          <w:color w:val="000000"/>
        </w:rPr>
        <w:t xml:space="preserve"> de 60 años</w:t>
      </w:r>
    </w:p>
    <w:p w:rsidR="00750361" w:rsidRDefault="0075036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3.8%                                                                           5.7%</w:t>
      </w:r>
    </w:p>
    <w:p w:rsidR="00750361" w:rsidRDefault="0075036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                       </w:t>
      </w:r>
      <w:r>
        <w:rPr>
          <w:rFonts w:ascii="Verdana" w:hAnsi="Verdana"/>
          <w:b/>
          <w:bCs/>
          <w:color w:val="000000"/>
        </w:rPr>
        <w:t>Total de adultos mayores.</w:t>
      </w:r>
    </w:p>
    <w:p w:rsidR="00750361" w:rsidRDefault="00750361">
      <w:pPr>
        <w:rPr>
          <w:rFonts w:ascii="Verdana" w:hAnsi="Verdana"/>
          <w:b/>
          <w:bCs/>
          <w:color w:val="000000"/>
        </w:rPr>
      </w:pPr>
    </w:p>
    <w:p w:rsidR="00750361" w:rsidRDefault="0075036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noProof/>
          <w:color w:val="000000"/>
          <w:lang w:eastAsia="es-ES"/>
        </w:rPr>
        <w:drawing>
          <wp:anchor distT="0" distB="0" distL="114300" distR="114300" simplePos="0" relativeHeight="251658240" behindDoc="0" locked="0" layoutInCell="1" allowOverlap="1" wp14:anchorId="6482517B" wp14:editId="767CDAD5">
            <wp:simplePos x="0" y="0"/>
            <wp:positionH relativeFrom="column">
              <wp:posOffset>1408430</wp:posOffset>
            </wp:positionH>
            <wp:positionV relativeFrom="paragraph">
              <wp:posOffset>429895</wp:posOffset>
            </wp:positionV>
            <wp:extent cx="1998345" cy="1717675"/>
            <wp:effectExtent l="0" t="0" r="1905" b="0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000000"/>
        </w:rPr>
        <w:br w:type="page"/>
      </w:r>
    </w:p>
    <w:p w:rsidR="00750361" w:rsidRDefault="0075036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 xml:space="preserve">                        </w:t>
      </w:r>
      <w:r>
        <w:rPr>
          <w:rFonts w:ascii="Verdana" w:hAnsi="Verdana"/>
          <w:b/>
          <w:bCs/>
          <w:color w:val="000000"/>
        </w:rPr>
        <w:t>Aspectos sociales y culturales.</w:t>
      </w:r>
    </w:p>
    <w:p w:rsidR="00762272" w:rsidRDefault="00762272">
      <w:pPr>
        <w:rPr>
          <w:rFonts w:ascii="Verdana" w:hAnsi="Verdana"/>
          <w:b/>
          <w:bCs/>
          <w:color w:val="000000"/>
        </w:rPr>
      </w:pPr>
      <w:r>
        <w:rPr>
          <w:color w:val="000000"/>
          <w:sz w:val="14"/>
          <w:szCs w:val="14"/>
        </w:rPr>
        <w:t xml:space="preserve">                                                               </w:t>
      </w:r>
      <w:r>
        <w:rPr>
          <w:color w:val="000000"/>
          <w:sz w:val="14"/>
          <w:szCs w:val="14"/>
        </w:rPr>
        <w:t>  </w:t>
      </w:r>
      <w:r>
        <w:rPr>
          <w:rFonts w:ascii="Verdana" w:hAnsi="Verdana"/>
          <w:b/>
          <w:bCs/>
          <w:color w:val="000000"/>
        </w:rPr>
        <w:t>Museos en el estado.</w:t>
      </w:r>
      <w:r>
        <w:rPr>
          <w:rFonts w:ascii="Verdana" w:hAnsi="Verdana"/>
          <w:b/>
          <w:bCs/>
          <w:color w:val="000000"/>
        </w:rPr>
        <w:t xml:space="preserve"> </w:t>
      </w:r>
    </w:p>
    <w:p w:rsidR="00762272" w:rsidRDefault="00762272">
      <w:p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73A7FD91" wp14:editId="0EB78A08">
            <wp:simplePos x="0" y="0"/>
            <wp:positionH relativeFrom="column">
              <wp:posOffset>278130</wp:posOffset>
            </wp:positionH>
            <wp:positionV relativeFrom="paragraph">
              <wp:posOffset>362585</wp:posOffset>
            </wp:positionV>
            <wp:extent cx="3970655" cy="2181225"/>
            <wp:effectExtent l="0" t="0" r="0" b="9525"/>
            <wp:wrapTopAndBottom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eo-del-desier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272">
        <w:rPr>
          <w:rFonts w:ascii="Times New Roman" w:hAnsi="Times New Roman" w:cs="Times New Roman"/>
          <w:bCs/>
          <w:color w:val="000000"/>
          <w:sz w:val="28"/>
        </w:rPr>
        <w:t xml:space="preserve">        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  </w:t>
      </w:r>
      <w:r w:rsidRPr="00762272">
        <w:rPr>
          <w:rFonts w:ascii="Times New Roman" w:hAnsi="Times New Roman" w:cs="Times New Roman"/>
          <w:bCs/>
          <w:color w:val="000000"/>
          <w:sz w:val="28"/>
        </w:rPr>
        <w:t xml:space="preserve">   Son 24 museos que tiene saltillo Coahuila </w:t>
      </w:r>
    </w:p>
    <w:p w:rsidR="00762272" w:rsidRDefault="00762272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                        </w:t>
      </w:r>
      <w:r>
        <w:rPr>
          <w:rFonts w:ascii="Verdana" w:hAnsi="Verdana"/>
          <w:b/>
          <w:bCs/>
          <w:color w:val="000000"/>
        </w:rPr>
        <w:t>Lugares arqueológicos.</w:t>
      </w:r>
    </w:p>
    <w:p w:rsidR="00762272" w:rsidRPr="00762272" w:rsidRDefault="00762272" w:rsidP="0076227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76227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Arqueología y Pinturas Rupestres en Coahuila</w:t>
      </w:r>
    </w:p>
    <w:p w:rsidR="00762272" w:rsidRPr="00762272" w:rsidRDefault="00762272" w:rsidP="0076227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76227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Cuevas Mortuorias.</w:t>
      </w:r>
    </w:p>
    <w:p w:rsidR="00762272" w:rsidRPr="00762272" w:rsidRDefault="00762272" w:rsidP="0076227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76227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Narihua</w:t>
      </w:r>
      <w:proofErr w:type="spellEnd"/>
      <w:r w:rsidRPr="0076227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762272" w:rsidRPr="00762272" w:rsidRDefault="00762272" w:rsidP="0076227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76227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Rincón Colorado.</w:t>
      </w:r>
    </w:p>
    <w:p w:rsidR="00762272" w:rsidRPr="00762272" w:rsidRDefault="00762272" w:rsidP="0076227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76227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Cueva del Perico y Cueva del Tabaco.</w:t>
      </w:r>
    </w:p>
    <w:p w:rsidR="00762272" w:rsidRPr="00762272" w:rsidRDefault="00762272" w:rsidP="0076227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3702AE70" wp14:editId="7CEADE5E">
            <wp:simplePos x="0" y="0"/>
            <wp:positionH relativeFrom="column">
              <wp:posOffset>486410</wp:posOffset>
            </wp:positionH>
            <wp:positionV relativeFrom="paragraph">
              <wp:posOffset>367030</wp:posOffset>
            </wp:positionV>
            <wp:extent cx="3226435" cy="1423670"/>
            <wp:effectExtent l="0" t="0" r="0" b="5080"/>
            <wp:wrapTopAndBottom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27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El </w:t>
      </w:r>
      <w:proofErr w:type="spellStart"/>
      <w:r w:rsidRPr="0076227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Huizachal</w:t>
      </w:r>
      <w:proofErr w:type="spellEnd"/>
      <w:r w:rsidRPr="0076227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762272" w:rsidRDefault="00762272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                           </w:t>
      </w:r>
      <w:r>
        <w:rPr>
          <w:rFonts w:ascii="Verdana" w:hAnsi="Verdana"/>
          <w:b/>
          <w:bCs/>
          <w:color w:val="000000"/>
        </w:rPr>
        <w:t>Lugares turísticos.</w:t>
      </w:r>
    </w:p>
    <w:p w:rsidR="00762272" w:rsidRPr="00762272" w:rsidRDefault="00762272" w:rsidP="00762272">
      <w:pPr>
        <w:spacing w:after="0" w:line="360" w:lineRule="atLeast"/>
        <w:rPr>
          <w:rFonts w:ascii="Arial" w:eastAsia="Times New Roman" w:hAnsi="Arial" w:cs="Arial"/>
          <w:color w:val="0000FF"/>
          <w:sz w:val="30"/>
          <w:szCs w:val="30"/>
          <w:shd w:val="clear" w:color="auto" w:fill="FFFFFF"/>
          <w:lang w:eastAsia="es-ES"/>
        </w:rPr>
      </w:pPr>
      <w:r w:rsidRPr="0076227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76227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"https://www.tripadvisor.com.mx/Attraction_Review-g150785-d18845858-Reviews-Mirador_de_Saltillo-Saltillo_Northern_Mexico.html" \t "_blank" </w:instrText>
      </w:r>
      <w:r w:rsidRPr="0076227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762272" w:rsidRPr="00762272" w:rsidRDefault="00762272" w:rsidP="00762272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6227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es-ES"/>
        </w:rPr>
        <w:t xml:space="preserve">Mirador de Saltillo </w:t>
      </w:r>
      <w:r>
        <w:rPr>
          <w:rFonts w:ascii="Georgia" w:hAnsi="Georgia"/>
          <w:color w:val="212121"/>
          <w:sz w:val="27"/>
          <w:szCs w:val="27"/>
          <w:shd w:val="clear" w:color="auto" w:fill="FFFFFF"/>
        </w:rPr>
        <w:t>Las principales atracciones de la ciudad son el Museo de las Aves y el del Desierto, la Alameda Zaragoza, Plaza de Armas y Ciudad Deportiva, además de su variada oferta gastronómica... y la tranquilidad que se respira</w:t>
      </w:r>
    </w:p>
    <w:p w:rsidR="00762272" w:rsidRDefault="00762272" w:rsidP="00762272">
      <w:pPr>
        <w:pStyle w:val="Prrafodelista"/>
        <w:spacing w:after="0" w:afterAutospacing="0"/>
        <w:ind w:hanging="360"/>
        <w:jc w:val="both"/>
        <w:rPr>
          <w:rFonts w:ascii="Verdana" w:hAnsi="Verdana"/>
          <w:b/>
          <w:bCs/>
          <w:color w:val="000000"/>
        </w:rPr>
      </w:pPr>
      <w:r w:rsidRPr="00762272">
        <w:lastRenderedPageBreak/>
        <w:fldChar w:fldCharType="end"/>
      </w:r>
      <w:r>
        <w:t xml:space="preserve">                                          </w:t>
      </w:r>
      <w:r w:rsidRPr="00762272">
        <w:rPr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b/>
          <w:bCs/>
          <w:color w:val="000000"/>
        </w:rPr>
        <w:t>Pueblos mágicos.</w:t>
      </w:r>
    </w:p>
    <w:p w:rsidR="002810D2" w:rsidRDefault="002810D2" w:rsidP="00762272">
      <w:pPr>
        <w:pStyle w:val="Prrafodelista"/>
        <w:spacing w:after="0" w:afterAutospacing="0"/>
        <w:ind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612130" cy="3199130"/>
            <wp:effectExtent l="0" t="0" r="7620" b="127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unden-1511079412-621x35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72" w:rsidRDefault="00762272" w:rsidP="00762272">
      <w:pPr>
        <w:pStyle w:val="Prrafodelista"/>
        <w:spacing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 </w:t>
      </w:r>
    </w:p>
    <w:p w:rsidR="00762272" w:rsidRPr="00762272" w:rsidRDefault="00762272" w:rsidP="0076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762272" w:rsidRPr="00762272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3256"/>
    <w:multiLevelType w:val="multilevel"/>
    <w:tmpl w:val="7F4E7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61"/>
    <w:rsid w:val="002810D2"/>
    <w:rsid w:val="006A44C8"/>
    <w:rsid w:val="00750361"/>
    <w:rsid w:val="00762272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62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1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36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6227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6227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6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810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28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62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1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36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6227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6227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6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810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28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87.160.244.18/sistema/mensajes/EnviaMensaje1.asp?e=enep-00041&amp;c=600765339&amp;p=0074419B30B1M1337760164553&amp;idMateria=5918&amp;idMateria=5918&amp;a=M217&amp;an=JOEL%20RODRIGUEZ%20PINAL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2020-10-15T19:44:00Z</dcterms:created>
  <dcterms:modified xsi:type="dcterms:W3CDTF">2020-10-15T20:12:00Z</dcterms:modified>
</cp:coreProperties>
</file>