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B7" w:rsidRPr="0080638C" w:rsidRDefault="008668B7" w:rsidP="008668B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0638C">
        <w:rPr>
          <w:rFonts w:ascii="Arial" w:hAnsi="Arial" w:cs="Arial"/>
          <w:b/>
          <w:sz w:val="24"/>
          <w:szCs w:val="24"/>
          <w:lang w:val="en-US"/>
        </w:rPr>
        <w:t>ESCUELA NORMAL DE EDUCACIÓN PREESCOLAR</w:t>
      </w:r>
    </w:p>
    <w:p w:rsidR="0080638C" w:rsidRPr="0080638C" w:rsidRDefault="008668B7" w:rsidP="0080638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0638C">
        <w:rPr>
          <w:rFonts w:ascii="Arial" w:hAnsi="Arial" w:cs="Arial"/>
          <w:b/>
          <w:sz w:val="24"/>
          <w:szCs w:val="24"/>
          <w:lang w:val="en-US"/>
        </w:rPr>
        <w:t>LICENCIATURA EN EDUCACIÓN PREESCOLAR</w:t>
      </w: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80638C">
        <w:rPr>
          <w:rFonts w:ascii="Arial" w:hAnsi="Arial" w:cs="Arial"/>
          <w:bCs/>
          <w:noProof/>
          <w:sz w:val="24"/>
          <w:szCs w:val="24"/>
          <w:lang w:eastAsia="es-MX"/>
        </w:rPr>
        <w:drawing>
          <wp:inline distT="0" distB="0" distL="0" distR="0">
            <wp:extent cx="814705" cy="107315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5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8668B7" w:rsidRPr="008668B7" w:rsidRDefault="008668B7" w:rsidP="008668B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668B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UNIT 1 FINAL PROJECT</w:t>
      </w:r>
      <w:r w:rsidR="0080638C" w:rsidRPr="0080638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“</w:t>
      </w:r>
      <w:r w:rsidRPr="008668B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MY BUCKET LIST</w:t>
      </w:r>
      <w:r w:rsidR="0080638C" w:rsidRPr="0080638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”</w:t>
      </w: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80638C" w:rsidRDefault="0080638C" w:rsidP="0080638C">
      <w:pPr>
        <w:pStyle w:val="Ttulo3"/>
        <w:spacing w:before="30" w:after="30"/>
        <w:ind w:left="60"/>
        <w:jc w:val="center"/>
        <w:rPr>
          <w:rFonts w:ascii="Arial" w:hAnsi="Arial" w:cs="Arial"/>
          <w:bCs/>
          <w:color w:val="000000"/>
        </w:rPr>
      </w:pPr>
      <w:r w:rsidRPr="0080638C">
        <w:rPr>
          <w:rFonts w:ascii="Arial" w:hAnsi="Arial" w:cs="Arial"/>
          <w:b/>
          <w:color w:val="000000" w:themeColor="text1"/>
          <w:lang w:val="en-US"/>
        </w:rPr>
        <w:t>Course:</w:t>
      </w:r>
      <w:r w:rsidRPr="0080638C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80638C">
        <w:rPr>
          <w:rFonts w:ascii="Arial" w:hAnsi="Arial" w:cs="Arial"/>
          <w:bCs/>
          <w:lang w:val="en-US"/>
        </w:rPr>
        <w:t xml:space="preserve"> </w:t>
      </w:r>
      <w:r w:rsidRPr="0080638C">
        <w:rPr>
          <w:rFonts w:ascii="Arial" w:hAnsi="Arial" w:cs="Arial"/>
          <w:bCs/>
          <w:color w:val="000000"/>
        </w:rPr>
        <w:t xml:space="preserve">Inglés </w:t>
      </w:r>
      <w:r>
        <w:rPr>
          <w:rFonts w:ascii="Arial" w:hAnsi="Arial" w:cs="Arial"/>
          <w:bCs/>
          <w:color w:val="000000"/>
        </w:rPr>
        <w:t>A</w:t>
      </w:r>
      <w:r w:rsidRPr="0080638C">
        <w:rPr>
          <w:rFonts w:ascii="Arial" w:hAnsi="Arial" w:cs="Arial"/>
          <w:bCs/>
          <w:color w:val="000000"/>
        </w:rPr>
        <w:t>2+ 1</w:t>
      </w:r>
    </w:p>
    <w:p w:rsidR="0080638C" w:rsidRPr="0080638C" w:rsidRDefault="0080638C" w:rsidP="0080638C"/>
    <w:p w:rsidR="0080638C" w:rsidRPr="0080638C" w:rsidRDefault="0080638C" w:rsidP="0080638C">
      <w:pPr>
        <w:pStyle w:val="Ttulo3"/>
        <w:spacing w:before="30" w:after="30"/>
        <w:ind w:left="60"/>
        <w:jc w:val="center"/>
        <w:rPr>
          <w:rFonts w:ascii="Arial" w:hAnsi="Arial" w:cs="Arial"/>
          <w:bCs/>
          <w:color w:val="000000"/>
        </w:rPr>
      </w:pPr>
      <w:r w:rsidRPr="0080638C">
        <w:rPr>
          <w:rFonts w:ascii="Arial" w:hAnsi="Arial" w:cs="Arial"/>
          <w:b/>
          <w:color w:val="000000" w:themeColor="text1"/>
          <w:lang w:val="en-US"/>
        </w:rPr>
        <w:t>Teacher:</w:t>
      </w:r>
      <w:r w:rsidRPr="0080638C">
        <w:rPr>
          <w:rFonts w:ascii="Arial" w:hAnsi="Arial" w:cs="Arial"/>
          <w:bCs/>
          <w:color w:val="000000" w:themeColor="text1"/>
          <w:lang w:val="en-US"/>
        </w:rPr>
        <w:t xml:space="preserve"> </w:t>
      </w:r>
      <w:hyperlink r:id="rId7" w:history="1">
        <w:r w:rsidRPr="0080638C">
          <w:rPr>
            <w:rStyle w:val="Hipervnculo"/>
            <w:rFonts w:ascii="Arial" w:hAnsi="Arial" w:cs="Arial"/>
            <w:bCs/>
            <w:color w:val="000000"/>
          </w:rPr>
          <w:t>Brenda Bollain y Goytia de la Peña</w:t>
        </w:r>
      </w:hyperlink>
    </w:p>
    <w:p w:rsidR="008668B7" w:rsidRPr="0080638C" w:rsidRDefault="008668B7" w:rsidP="0080638C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8668B7" w:rsidRPr="0080638C" w:rsidRDefault="008668B7" w:rsidP="0080638C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8668B7" w:rsidRPr="0080638C" w:rsidRDefault="008668B7" w:rsidP="008668B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0638C">
        <w:rPr>
          <w:rFonts w:ascii="Arial" w:hAnsi="Arial" w:cs="Arial"/>
          <w:b/>
          <w:sz w:val="24"/>
          <w:szCs w:val="24"/>
          <w:lang w:val="en-US"/>
        </w:rPr>
        <w:t>Student</w:t>
      </w:r>
      <w:r w:rsidRPr="0080638C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80638C">
        <w:rPr>
          <w:rFonts w:ascii="Arial" w:hAnsi="Arial" w:cs="Arial"/>
          <w:bCs/>
          <w:sz w:val="24"/>
          <w:szCs w:val="24"/>
          <w:lang w:val="en-US"/>
        </w:rPr>
        <w:t xml:space="preserve">Mariana Sanjuanita </w:t>
      </w:r>
      <w:r w:rsidRPr="0080638C">
        <w:rPr>
          <w:rFonts w:ascii="Arial" w:hAnsi="Arial" w:cs="Arial"/>
          <w:bCs/>
          <w:sz w:val="24"/>
          <w:szCs w:val="24"/>
          <w:lang w:val="en-US"/>
        </w:rPr>
        <w:t xml:space="preserve">Isabel </w:t>
      </w:r>
      <w:r w:rsidRPr="0080638C">
        <w:rPr>
          <w:rFonts w:ascii="Arial" w:hAnsi="Arial" w:cs="Arial"/>
          <w:bCs/>
          <w:sz w:val="24"/>
          <w:szCs w:val="24"/>
          <w:lang w:val="en-US"/>
        </w:rPr>
        <w:t>Garza Gamez</w:t>
      </w: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80638C">
        <w:rPr>
          <w:rFonts w:ascii="Arial" w:hAnsi="Arial" w:cs="Arial"/>
          <w:bCs/>
          <w:sz w:val="24"/>
          <w:szCs w:val="24"/>
          <w:lang w:val="en-US"/>
        </w:rPr>
        <w:t>Saltillo, Coahuila                                                     October 28, 2020</w:t>
      </w:r>
    </w:p>
    <w:p w:rsidR="008668B7" w:rsidRPr="0080638C" w:rsidRDefault="008668B7" w:rsidP="008668B7">
      <w:pPr>
        <w:jc w:val="center"/>
        <w:rPr>
          <w:rFonts w:ascii="Arial" w:hAnsi="Arial" w:cs="Arial"/>
          <w:bCs/>
          <w:sz w:val="24"/>
          <w:szCs w:val="24"/>
        </w:rPr>
      </w:pPr>
      <w:r w:rsidRPr="0080638C">
        <w:rPr>
          <w:rFonts w:ascii="Arial" w:hAnsi="Arial" w:cs="Arial"/>
          <w:bCs/>
          <w:sz w:val="24"/>
          <w:szCs w:val="24"/>
        </w:rPr>
        <w:br w:type="page"/>
      </w:r>
    </w:p>
    <w:p w:rsidR="001E3B42" w:rsidRDefault="00D75A77" w:rsidP="002F2F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</wp:posOffset>
            </wp:positionV>
            <wp:extent cx="8950960" cy="5041265"/>
            <wp:effectExtent l="0" t="0" r="2540" b="6985"/>
            <wp:wrapThrough wrapText="bothSides">
              <wp:wrapPolygon edited="0">
                <wp:start x="0" y="0"/>
                <wp:lineTo x="0" y="21548"/>
                <wp:lineTo x="21560" y="21548"/>
                <wp:lineTo x="21560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4E7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096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A77" w:rsidRDefault="00D75A77" w:rsidP="002F2F6B">
      <w:pPr>
        <w:rPr>
          <w:rFonts w:ascii="Arial" w:hAnsi="Arial" w:cs="Arial"/>
          <w:sz w:val="24"/>
          <w:szCs w:val="24"/>
        </w:rPr>
      </w:pPr>
    </w:p>
    <w:p w:rsidR="00D75A77" w:rsidRDefault="00D75A77" w:rsidP="002F2F6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5A77" w:rsidRDefault="00D75A77" w:rsidP="002F2F6B">
      <w:pPr>
        <w:rPr>
          <w:rFonts w:ascii="Arial" w:hAnsi="Arial" w:cs="Arial"/>
          <w:sz w:val="24"/>
          <w:szCs w:val="24"/>
        </w:rPr>
      </w:pPr>
    </w:p>
    <w:p w:rsidR="00D75A77" w:rsidRDefault="00D75A77" w:rsidP="002F2F6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E3B42" w:rsidTr="002D5036">
        <w:tc>
          <w:tcPr>
            <w:tcW w:w="12996" w:type="dxa"/>
            <w:gridSpan w:val="2"/>
          </w:tcPr>
          <w:p w:rsidR="001E3B42" w:rsidRPr="001E3B42" w:rsidRDefault="001E3B42" w:rsidP="001E3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The</w:t>
            </w:r>
            <w:proofErr w:type="spellEnd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task</w:t>
            </w:r>
            <w:proofErr w:type="spellEnd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will</w:t>
            </w:r>
            <w:proofErr w:type="spellEnd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 be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evaluated</w:t>
            </w:r>
            <w:proofErr w:type="spellEnd"/>
          </w:p>
          <w:p w:rsidR="001E3B42" w:rsidRDefault="001E3B42" w:rsidP="001E3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42" w:rsidTr="001E3B42">
        <w:tc>
          <w:tcPr>
            <w:tcW w:w="6498" w:type="dxa"/>
          </w:tcPr>
          <w:p w:rsidR="001E3B42" w:rsidRDefault="001E3B42" w:rsidP="002F2F6B">
            <w:pPr>
              <w:rPr>
                <w:rFonts w:ascii="Arial" w:hAnsi="Arial" w:cs="Arial"/>
                <w:sz w:val="24"/>
                <w:szCs w:val="24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Content</w:t>
            </w:r>
          </w:p>
        </w:tc>
        <w:tc>
          <w:tcPr>
            <w:tcW w:w="6498" w:type="dxa"/>
          </w:tcPr>
          <w:p w:rsidR="001E3B42" w:rsidRPr="001E3B42" w:rsidRDefault="001E3B42" w:rsidP="001E3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2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points</w:t>
            </w:r>
            <w:proofErr w:type="spellEnd"/>
          </w:p>
          <w:p w:rsidR="001E3B42" w:rsidRDefault="001E3B42" w:rsidP="002F2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42" w:rsidTr="001E3B42">
        <w:tc>
          <w:tcPr>
            <w:tcW w:w="6498" w:type="dxa"/>
          </w:tcPr>
          <w:p w:rsidR="001E3B42" w:rsidRDefault="001E3B42" w:rsidP="002F2F6B">
            <w:pPr>
              <w:rPr>
                <w:rFonts w:ascii="Arial" w:hAnsi="Arial" w:cs="Arial"/>
                <w:sz w:val="24"/>
                <w:szCs w:val="24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Use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of</w:t>
            </w:r>
            <w:proofErr w:type="spellEnd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grammar</w:t>
            </w:r>
            <w:proofErr w:type="spellEnd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structures</w:t>
            </w:r>
            <w:proofErr w:type="spellEnd"/>
          </w:p>
        </w:tc>
        <w:tc>
          <w:tcPr>
            <w:tcW w:w="6498" w:type="dxa"/>
          </w:tcPr>
          <w:p w:rsidR="001E3B42" w:rsidRPr="001E3B42" w:rsidRDefault="001E3B42" w:rsidP="001E3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2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points</w:t>
            </w:r>
            <w:proofErr w:type="spellEnd"/>
          </w:p>
          <w:p w:rsidR="001E3B42" w:rsidRDefault="001E3B42" w:rsidP="002F2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42" w:rsidTr="001E3B42">
        <w:tc>
          <w:tcPr>
            <w:tcW w:w="6498" w:type="dxa"/>
          </w:tcPr>
          <w:p w:rsidR="001E3B42" w:rsidRPr="001E3B42" w:rsidRDefault="001E3B42" w:rsidP="001E3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Connectors</w:t>
            </w:r>
            <w:proofErr w:type="spellEnd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 </w:t>
            </w:r>
          </w:p>
          <w:p w:rsidR="001E3B42" w:rsidRPr="001E3B42" w:rsidRDefault="001E3B42" w:rsidP="002F2F6B">
            <w:pPr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</w:pPr>
          </w:p>
        </w:tc>
        <w:tc>
          <w:tcPr>
            <w:tcW w:w="6498" w:type="dxa"/>
          </w:tcPr>
          <w:p w:rsidR="001E3B42" w:rsidRPr="001E3B42" w:rsidRDefault="001E3B42" w:rsidP="001E3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2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points</w:t>
            </w:r>
            <w:proofErr w:type="spellEnd"/>
          </w:p>
          <w:p w:rsidR="001E3B42" w:rsidRDefault="001E3B42" w:rsidP="002F2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42" w:rsidTr="001E3B42">
        <w:tc>
          <w:tcPr>
            <w:tcW w:w="6498" w:type="dxa"/>
          </w:tcPr>
          <w:p w:rsidR="001E3B42" w:rsidRPr="001E3B42" w:rsidRDefault="001E3B42" w:rsidP="002F2F6B">
            <w:pPr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Original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vocabulary</w:t>
            </w:r>
            <w:proofErr w:type="spellEnd"/>
          </w:p>
        </w:tc>
        <w:tc>
          <w:tcPr>
            <w:tcW w:w="6498" w:type="dxa"/>
          </w:tcPr>
          <w:p w:rsidR="001E3B42" w:rsidRPr="001E3B42" w:rsidRDefault="001E3B42" w:rsidP="001E3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2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points</w:t>
            </w:r>
            <w:proofErr w:type="spellEnd"/>
          </w:p>
          <w:p w:rsidR="001E3B42" w:rsidRDefault="001E3B42" w:rsidP="002F2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42" w:rsidTr="001E3B42">
        <w:tc>
          <w:tcPr>
            <w:tcW w:w="6498" w:type="dxa"/>
          </w:tcPr>
          <w:p w:rsidR="001E3B42" w:rsidRPr="001E3B42" w:rsidRDefault="001E3B42" w:rsidP="002F2F6B">
            <w:pPr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</w:pP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Spelling</w:t>
            </w:r>
            <w:proofErr w:type="spellEnd"/>
          </w:p>
        </w:tc>
        <w:tc>
          <w:tcPr>
            <w:tcW w:w="6498" w:type="dxa"/>
          </w:tcPr>
          <w:p w:rsidR="001E3B42" w:rsidRPr="001E3B42" w:rsidRDefault="001E3B42" w:rsidP="001E3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 xml:space="preserve">2 </w:t>
            </w:r>
            <w:proofErr w:type="spellStart"/>
            <w:r w:rsidRPr="001E3B42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MX"/>
              </w:rPr>
              <w:t>points</w:t>
            </w:r>
            <w:proofErr w:type="spellEnd"/>
          </w:p>
          <w:p w:rsidR="001E3B42" w:rsidRDefault="001E3B42" w:rsidP="002F2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39B" w:rsidRPr="002F2F6B" w:rsidRDefault="0080439B" w:rsidP="002F2F6B">
      <w:pPr>
        <w:rPr>
          <w:rFonts w:ascii="Arial" w:hAnsi="Arial" w:cs="Arial"/>
          <w:sz w:val="24"/>
          <w:szCs w:val="24"/>
        </w:rPr>
      </w:pPr>
    </w:p>
    <w:sectPr w:rsidR="0080439B" w:rsidRPr="002F2F6B" w:rsidSect="0080638C">
      <w:pgSz w:w="15840" w:h="12240" w:orient="landscape"/>
      <w:pgMar w:top="1701" w:right="1417" w:bottom="1701" w:left="1417" w:header="708" w:footer="708" w:gutter="0"/>
      <w:pgBorders w:offsetFrom="page">
        <w:top w:val="thickThinSmallGap" w:sz="18" w:space="24" w:color="1F3864" w:themeColor="accent1" w:themeShade="80"/>
        <w:left w:val="thickThinSmallGap" w:sz="18" w:space="24" w:color="1F3864" w:themeColor="accent1" w:themeShade="80"/>
        <w:bottom w:val="thinThickSmallGap" w:sz="18" w:space="24" w:color="1F3864" w:themeColor="accent1" w:themeShade="80"/>
        <w:right w:val="thinThickSmallGap" w:sz="18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9FC" w:rsidRDefault="007C19FC" w:rsidP="0080638C">
      <w:pPr>
        <w:spacing w:after="0" w:line="240" w:lineRule="auto"/>
      </w:pPr>
      <w:r>
        <w:separator/>
      </w:r>
    </w:p>
  </w:endnote>
  <w:endnote w:type="continuationSeparator" w:id="0">
    <w:p w:rsidR="007C19FC" w:rsidRDefault="007C19FC" w:rsidP="008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9FC" w:rsidRDefault="007C19FC" w:rsidP="0080638C">
      <w:pPr>
        <w:spacing w:after="0" w:line="240" w:lineRule="auto"/>
      </w:pPr>
      <w:r>
        <w:separator/>
      </w:r>
    </w:p>
  </w:footnote>
  <w:footnote w:type="continuationSeparator" w:id="0">
    <w:p w:rsidR="007C19FC" w:rsidRDefault="007C19FC" w:rsidP="00806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7E"/>
    <w:rsid w:val="000970EB"/>
    <w:rsid w:val="000F712A"/>
    <w:rsid w:val="001E3B42"/>
    <w:rsid w:val="002F187E"/>
    <w:rsid w:val="002F2F6B"/>
    <w:rsid w:val="00466D94"/>
    <w:rsid w:val="007C19FC"/>
    <w:rsid w:val="0080439B"/>
    <w:rsid w:val="0080638C"/>
    <w:rsid w:val="008668B7"/>
    <w:rsid w:val="00AA2F68"/>
    <w:rsid w:val="00D75A77"/>
    <w:rsid w:val="00F37EB8"/>
    <w:rsid w:val="00F97949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2831"/>
  <w15:chartTrackingRefBased/>
  <w15:docId w15:val="{A4F79FAF-2D1F-4CD7-991F-15A903E5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6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804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39B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0F712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668B7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668B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3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6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8C"/>
  </w:style>
  <w:style w:type="paragraph" w:styleId="Piedepgina">
    <w:name w:val="footer"/>
    <w:basedOn w:val="Normal"/>
    <w:link w:val="PiedepginaCar"/>
    <w:uiPriority w:val="99"/>
    <w:unhideWhenUsed/>
    <w:rsid w:val="00806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8C"/>
  </w:style>
  <w:style w:type="table" w:styleId="Tablaconcuadrcula">
    <w:name w:val="Table Grid"/>
    <w:basedOn w:val="Tablanormal"/>
    <w:uiPriority w:val="39"/>
    <w:rsid w:val="001E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08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418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92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hyperlink" Target="http://187.160.244.18/sistema/mensajes/EnviaMensaje1.asp?e=enep-00041&amp;c=600765339&amp;p=0440419BM361M137B7701652A7&amp;idMateria=4872&amp;idMateria=4872&amp;a=M272&amp;an=BRENDA%20BOLLAIN%20Y%20GOYTIA%20DE%20LA%20PE%D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2020-10-28T07:10:00Z</dcterms:created>
  <dcterms:modified xsi:type="dcterms:W3CDTF">2020-10-28T07:10:00Z</dcterms:modified>
</cp:coreProperties>
</file>