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DA83" w14:textId="28653DE8" w:rsidR="00383820" w:rsidRDefault="00F534CF">
      <w:r>
        <w:rPr>
          <w:noProof/>
        </w:rPr>
        <w:drawing>
          <wp:anchor distT="0" distB="0" distL="114300" distR="114300" simplePos="0" relativeHeight="251658240" behindDoc="1" locked="0" layoutInCell="1" allowOverlap="1" wp14:anchorId="19FF2DE0" wp14:editId="7996DCE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43825" cy="9972675"/>
            <wp:effectExtent l="0" t="0" r="9525" b="9525"/>
            <wp:wrapNone/>
            <wp:docPr id="8" name="Imagen 8" descr="Plantillas invitacion | Flores, Flores acuarela, Fondos para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illas invitacion | Flores, Flores acuarela, Fondos para tarj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EB556" w14:textId="673B55DD" w:rsidR="00383820" w:rsidRDefault="00F534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D9E29" wp14:editId="780A3073">
                <wp:simplePos x="0" y="0"/>
                <wp:positionH relativeFrom="column">
                  <wp:posOffset>558165</wp:posOffset>
                </wp:positionH>
                <wp:positionV relativeFrom="paragraph">
                  <wp:posOffset>300355</wp:posOffset>
                </wp:positionV>
                <wp:extent cx="4400550" cy="15525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D16E3" w14:textId="28EE91D0" w:rsidR="00D31B71" w:rsidRPr="00D31B71" w:rsidRDefault="00D31B71" w:rsidP="00D31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31B7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LA NATURALEZA DE LA CIENCIA Y LA TECNOLOGIA EN LA FORMACION PROFESIONAL DEL PRIMARIA EN TORNO A UNA MEJOR COMPRENCION DESDE LA PERSSPECTIVA DE GENERO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9E2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3.95pt;margin-top:23.65pt;width:346.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" fillcolor="white [3201]" strokeweight=".5pt">
                <v:textbox>
                  <w:txbxContent>
                    <w:p w14:paraId="01CD16E3" w14:textId="28EE91D0" w:rsidR="00D31B71" w:rsidRPr="00D31B71" w:rsidRDefault="00D31B71" w:rsidP="00D31B7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31B7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LA NATURALEZA DE LA CIENCIA Y LA TECNOLOGIA EN LA FORMACION PROFESIONAL DEL PRIMARIA EN TORNO A UNA MEJOR COMPRENCION DESDE LA PERSSPECTIVA DE GENERO</w:t>
                      </w:r>
                    </w:p>
                  </w:txbxContent>
                </v:textbox>
              </v:shape>
            </w:pict>
          </mc:Fallback>
        </mc:AlternateContent>
      </w:r>
      <w:r w:rsidR="00D31B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45DED" wp14:editId="20902FA1">
                <wp:simplePos x="0" y="0"/>
                <wp:positionH relativeFrom="column">
                  <wp:posOffset>-470535</wp:posOffset>
                </wp:positionH>
                <wp:positionV relativeFrom="paragraph">
                  <wp:posOffset>2862580</wp:posOffset>
                </wp:positionV>
                <wp:extent cx="6638925" cy="31432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CA875" w14:textId="77777777" w:rsidR="00D31B71" w:rsidRPr="00F534CF" w:rsidRDefault="00D31B71" w:rsidP="00F534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una principal propuesta se fundamenta en la reflexión sobre las practicas docentes que se llevan a cabo para tratar de mejorar como proceso de construcción en donde el futuro sea capaz de construir el comportamiento.</w:t>
                            </w:r>
                          </w:p>
                          <w:p w14:paraId="33CC402A" w14:textId="11DA8DEA" w:rsidR="00F534CF" w:rsidRPr="00F534CF" w:rsidRDefault="00D31B71" w:rsidP="00F534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Para esta propuesta se </w:t>
                            </w:r>
                            <w:r w:rsidR="00F534CF"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tomará</w:t>
                            </w:r>
                            <w:r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cuenta las orientaciones globales para la elaboración de estrategias y programas para reconocer el valor de CyT y la naturaleza.</w:t>
                            </w:r>
                          </w:p>
                          <w:p w14:paraId="1952EE12" w14:textId="0882F3BF" w:rsidR="00D31B71" w:rsidRPr="00F534CF" w:rsidRDefault="00F534CF" w:rsidP="00F534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Propone la facilitación de la interacción entre elementos del plan de estudios de la licenciatura en educación primaria.</w:t>
                            </w:r>
                          </w:p>
                          <w:p w14:paraId="43ECC554" w14:textId="22CDA088" w:rsidR="00F534CF" w:rsidRPr="00F534CF" w:rsidRDefault="00F534CF" w:rsidP="00F534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Fue explicado en forma de taller que incluyó secuencias de enseñanza-aprendizaje con actividades de simulación y experiencias vivenciales.</w:t>
                            </w:r>
                          </w:p>
                          <w:p w14:paraId="284B66C4" w14:textId="45945972" w:rsidR="00F534CF" w:rsidRPr="00F534CF" w:rsidRDefault="00F534CF" w:rsidP="00F534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3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Los típicos propuestos vinculan los contenidos del plan de estudio de educación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5DED" id="Cuadro de texto 17" o:spid="_x0000_s1027" type="#_x0000_t202" style="position:absolute;margin-left:-37.05pt;margin-top:225.4pt;width:522.75pt;height:24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" filled="f" stroked="f" strokeweight=".5pt">
                <v:textbox>
                  <w:txbxContent>
                    <w:p w14:paraId="458CA875" w14:textId="77777777" w:rsidR="00D31B71" w:rsidRPr="00F534CF" w:rsidRDefault="00D31B71" w:rsidP="00F534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>En una principal propuesta se fundamenta en la reflexión sobre las practicas docentes que se llevan a cabo para tratar de mejorar como proceso de construcción en donde el futuro sea capaz de construir el comportamiento.</w:t>
                      </w:r>
                    </w:p>
                    <w:p w14:paraId="33CC402A" w14:textId="11DA8DEA" w:rsidR="00F534CF" w:rsidRPr="00F534CF" w:rsidRDefault="00D31B71" w:rsidP="00F534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Para esta propuesta se </w:t>
                      </w:r>
                      <w:r w:rsidR="00F534CF"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>tomará</w:t>
                      </w:r>
                      <w:r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cuenta las orientaciones globales para la elaboración de estrategias y programas para reconocer el valor de CyT y la naturaleza.</w:t>
                      </w:r>
                    </w:p>
                    <w:p w14:paraId="1952EE12" w14:textId="0882F3BF" w:rsidR="00D31B71" w:rsidRPr="00F534CF" w:rsidRDefault="00F534CF" w:rsidP="00F534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>Propone la facilitación de la interacción entre elementos del plan de estudios de la licenciatura en educación primaria.</w:t>
                      </w:r>
                    </w:p>
                    <w:p w14:paraId="43ECC554" w14:textId="22CDA088" w:rsidR="00F534CF" w:rsidRPr="00F534CF" w:rsidRDefault="00F534CF" w:rsidP="00F534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>Fue explicado en forma de taller que incluyó secuencias de enseñanza-aprendizaje con actividades de simulación y experiencias vivenciales.</w:t>
                      </w:r>
                    </w:p>
                    <w:p w14:paraId="284B66C4" w14:textId="45945972" w:rsidR="00F534CF" w:rsidRPr="00F534CF" w:rsidRDefault="00F534CF" w:rsidP="00F534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34CF">
                        <w:rPr>
                          <w:rFonts w:ascii="Arial" w:hAnsi="Arial" w:cs="Arial"/>
                          <w:sz w:val="28"/>
                          <w:szCs w:val="28"/>
                        </w:rPr>
                        <w:t>Los típicos propuestos vinculan los contenidos del plan de estudio de educación primaria</w:t>
                      </w:r>
                    </w:p>
                  </w:txbxContent>
                </v:textbox>
              </v:shape>
            </w:pict>
          </mc:Fallback>
        </mc:AlternateContent>
      </w:r>
      <w:r w:rsidR="00383820">
        <w:br w:type="page"/>
      </w:r>
    </w:p>
    <w:p w14:paraId="4F458F28" w14:textId="2CD2250B" w:rsidR="00383820" w:rsidRDefault="00F534CF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27D2127" wp14:editId="0408FC8B">
            <wp:simplePos x="0" y="0"/>
            <wp:positionH relativeFrom="page">
              <wp:align>right</wp:align>
            </wp:positionH>
            <wp:positionV relativeFrom="paragraph">
              <wp:posOffset>-895985</wp:posOffset>
            </wp:positionV>
            <wp:extent cx="7743825" cy="9972675"/>
            <wp:effectExtent l="0" t="0" r="9525" b="9525"/>
            <wp:wrapNone/>
            <wp:docPr id="18" name="Imagen 18" descr="Plantillas invitacion | Flores, Flores acuarela, Fondos para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illas invitacion | Flores, Flores acuarela, Fondos para tarj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688D9" w14:textId="2EABCA2D" w:rsidR="00383820" w:rsidRDefault="00A544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7F04D" wp14:editId="64CAEF3C">
                <wp:simplePos x="0" y="0"/>
                <wp:positionH relativeFrom="margin">
                  <wp:posOffset>-228600</wp:posOffset>
                </wp:positionH>
                <wp:positionV relativeFrom="paragraph">
                  <wp:posOffset>3195955</wp:posOffset>
                </wp:positionV>
                <wp:extent cx="5505450" cy="25146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ED2FE" w14:textId="64941B67" w:rsidR="00A5440B" w:rsidRDefault="00A5440B" w:rsidP="00A544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Ryan y Aikenhead presentaron una taxonomía basada en los campos clásicos como el estudio sobre la ciencia y los estudios sociales de la ciencia y se desarrollan en dimensiones que contienen categorías. </w:t>
                            </w:r>
                          </w:p>
                          <w:p w14:paraId="78829643" w14:textId="117B7943" w:rsidR="00A5440B" w:rsidRPr="00A5440B" w:rsidRDefault="00A5440B" w:rsidP="00A544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propuesta de Aikenhead fue aplicada para descubrir un cuestionario de opiniones sobre la 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7F04D" id="Cuadro de texto 21" o:spid="_x0000_s1028" type="#_x0000_t202" style="position:absolute;margin-left:-18pt;margin-top:251.65pt;width:433.5pt;height:19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" fillcolor="white [3201]" stroked="f" strokeweight=".5pt">
                <v:textbox>
                  <w:txbxContent>
                    <w:p w14:paraId="4C3ED2FE" w14:textId="64941B67" w:rsidR="00A5440B" w:rsidRDefault="00A5440B" w:rsidP="00A544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Ryan y Aikenhead presentaron una taxonomía basada en los campos clásicos como el estudio sobre la ciencia y los estudios sociales de la ciencia y se desarrollan en dimensiones que contienen categorías. </w:t>
                      </w:r>
                    </w:p>
                    <w:p w14:paraId="78829643" w14:textId="117B7943" w:rsidR="00A5440B" w:rsidRPr="00A5440B" w:rsidRDefault="00A5440B" w:rsidP="00A544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 propuesta de Aikenhead fue aplicada para descubrir un cuestionario de opiniones sobre la ciencia.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0A99D" wp14:editId="3002AB05">
                <wp:simplePos x="0" y="0"/>
                <wp:positionH relativeFrom="margin">
                  <wp:align>center</wp:align>
                </wp:positionH>
                <wp:positionV relativeFrom="paragraph">
                  <wp:posOffset>738505</wp:posOffset>
                </wp:positionV>
                <wp:extent cx="4552950" cy="13335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C09C6" w14:textId="59054B8F" w:rsidR="00A5440B" w:rsidRPr="00A5440B" w:rsidRDefault="00A5440B" w:rsidP="00A5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CONTENIDO DE LA NATURALEZA DE LAS CIENCIAS Y LA TECNOLOGIA EN LOS NUEVOS CURRICULOS BASICOS DE LA EDUCACION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A99D" id="Cuadro de texto 20" o:spid="_x0000_s1029" type="#_x0000_t202" style="position:absolute;margin-left:0;margin-top:58.15pt;width:358.5pt;height:10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" fillcolor="white [3201]" strokeweight=".5pt">
                <v:textbox>
                  <w:txbxContent>
                    <w:p w14:paraId="369C09C6" w14:textId="59054B8F" w:rsidR="00A5440B" w:rsidRPr="00A5440B" w:rsidRDefault="00A5440B" w:rsidP="00A5440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CONTENIDO DE LA NATURALEZA DE LAS CIENCIAS Y LA TECNOLOGIA EN LOS NUEVOS CURRICULOS BASICOS DE LA EDUCACION 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820">
        <w:br w:type="page"/>
      </w:r>
    </w:p>
    <w:p w14:paraId="256DAFAF" w14:textId="74D1D765" w:rsidR="003143ED" w:rsidRDefault="00C43E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12AF0" wp14:editId="304A8931">
                <wp:simplePos x="0" y="0"/>
                <wp:positionH relativeFrom="column">
                  <wp:posOffset>-260985</wp:posOffset>
                </wp:positionH>
                <wp:positionV relativeFrom="paragraph">
                  <wp:posOffset>2891155</wp:posOffset>
                </wp:positionV>
                <wp:extent cx="6353175" cy="35718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EE98E" w14:textId="5723D209" w:rsidR="00C43E07" w:rsidRPr="00C43E07" w:rsidRDefault="00C43E07" w:rsidP="00C43E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Para la enseñanza de NdeCyT propone una lista reducida de rasgos de la CyT como forma empírica, teórica, inferencia, creativa vacilante, incierta, socialmente integrada. </w:t>
                            </w:r>
                          </w:p>
                          <w:p w14:paraId="143D7F49" w14:textId="0AF1D1D7" w:rsidR="00C43E07" w:rsidRPr="006F7EC2" w:rsidRDefault="00C43E07" w:rsidP="00C43E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Una </w:t>
                            </w:r>
                            <w:r w:rsidR="006F7E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primera propuesta alternativa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7E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la visión de consenso aplica a la ciencia de modelo fisiológico del parecido de familia que difieren entre sí en algunos aspectos. </w:t>
                            </w:r>
                          </w:p>
                          <w:p w14:paraId="10230CD6" w14:textId="3F554DBE" w:rsidR="006F7EC2" w:rsidRDefault="006F7EC2" w:rsidP="00C43E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Propone una conceptualización integrada de los temas de NdeCyT común una estructura muy similar a un conjunto de dimensiones y categorías específicas </w:t>
                            </w:r>
                          </w:p>
                          <w:p w14:paraId="46943EFA" w14:textId="31AC79A1" w:rsidR="006F7EC2" w:rsidRPr="00C43E07" w:rsidRDefault="006F7EC2" w:rsidP="00C43E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Explica la propuesta de Erduan como un caso particular de la convergencia sobre las dimensiones epistemologías y sociales que son manifestadas en la superposición de categorías y aspectos.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2AF0" id="Cuadro de texto 23" o:spid="_x0000_s1030" type="#_x0000_t202" style="position:absolute;margin-left:-20.55pt;margin-top:227.65pt;width:500.25pt;height:28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" filled="f" stroked="f" strokeweight=".5pt">
                <v:textbox>
                  <w:txbxContent>
                    <w:p w14:paraId="1EAEE98E" w14:textId="5723D209" w:rsidR="00C43E07" w:rsidRPr="00C43E07" w:rsidRDefault="00C43E07" w:rsidP="00C43E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Para la enseñanza de NdeCyT propone una lista reducida de rasgos de la CyT como forma empírica, teórica, inferencia, creativa vacilante, incierta, socialmente integrada. </w:t>
                      </w:r>
                    </w:p>
                    <w:p w14:paraId="143D7F49" w14:textId="0AF1D1D7" w:rsidR="00C43E07" w:rsidRPr="006F7EC2" w:rsidRDefault="00C43E07" w:rsidP="00C43E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Una </w:t>
                      </w:r>
                      <w:r w:rsidR="006F7EC2">
                        <w:rPr>
                          <w:rFonts w:ascii="Arial" w:hAnsi="Arial" w:cs="Arial"/>
                          <w:sz w:val="28"/>
                          <w:szCs w:val="28"/>
                        </w:rPr>
                        <w:t>primera propuesta alternativa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F7E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la visión de consenso aplica a la ciencia de modelo fisiológico del parecido de familia que difieren entre sí en algunos aspectos. </w:t>
                      </w:r>
                    </w:p>
                    <w:p w14:paraId="10230CD6" w14:textId="3F554DBE" w:rsidR="006F7EC2" w:rsidRDefault="006F7EC2" w:rsidP="00C43E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Propone una conceptualización integrada de los temas de NdeCyT común una estructura muy similar a un conjunto de dimensiones y categorías específicas </w:t>
                      </w:r>
                    </w:p>
                    <w:p w14:paraId="46943EFA" w14:textId="31AC79A1" w:rsidR="006F7EC2" w:rsidRPr="00C43E07" w:rsidRDefault="006F7EC2" w:rsidP="00C43E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Explica la propuesta de Erduan como un caso particular de la convergencia sobre las dimensiones epistemologías y sociales que son manifestadas en la superposición de categorías y aspectos.</w:t>
                      </w:r>
                    </w:p>
                  </w:txbxContent>
                </v:textbox>
              </v:shape>
            </w:pict>
          </mc:Fallback>
        </mc:AlternateContent>
      </w:r>
      <w:r w:rsidR="00A544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49CAB" wp14:editId="3742C1B5">
                <wp:simplePos x="0" y="0"/>
                <wp:positionH relativeFrom="margin">
                  <wp:align>center</wp:align>
                </wp:positionH>
                <wp:positionV relativeFrom="paragraph">
                  <wp:posOffset>738505</wp:posOffset>
                </wp:positionV>
                <wp:extent cx="3933825" cy="13716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2DFD0" w14:textId="7A56A19A" w:rsidR="00A5440B" w:rsidRPr="00A5440B" w:rsidRDefault="00A5440B" w:rsidP="00C43E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Una conceptualización </w:t>
                            </w:r>
                            <w:r w:rsidR="00C43E0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 la naturaleza de la ciencia y tecnología para reducir la brecha entre investigación y enseñanza de la 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49CAB" id="Cuadro de texto 22" o:spid="_x0000_s1031" type="#_x0000_t202" style="position:absolute;margin-left:0;margin-top:58.15pt;width:309.75pt;height:10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" fillcolor="white [3201]" strokeweight=".5pt">
                <v:textbox>
                  <w:txbxContent>
                    <w:p w14:paraId="0392DFD0" w14:textId="7A56A19A" w:rsidR="00A5440B" w:rsidRPr="00A5440B" w:rsidRDefault="00A5440B" w:rsidP="00C43E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Una conceptualización </w:t>
                      </w:r>
                      <w:r w:rsidR="00C43E0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 la naturaleza de la ciencia y tecnología para reducir la brecha entre investigación y enseñanza de la ciencia.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40B">
        <w:rPr>
          <w:noProof/>
        </w:rPr>
        <w:drawing>
          <wp:anchor distT="0" distB="0" distL="114300" distR="114300" simplePos="0" relativeHeight="251664384" behindDoc="1" locked="0" layoutInCell="1" allowOverlap="1" wp14:anchorId="54467AB6" wp14:editId="73977353">
            <wp:simplePos x="0" y="0"/>
            <wp:positionH relativeFrom="page">
              <wp:align>left</wp:align>
            </wp:positionH>
            <wp:positionV relativeFrom="paragraph">
              <wp:posOffset>-838200</wp:posOffset>
            </wp:positionV>
            <wp:extent cx="7743825" cy="9972675"/>
            <wp:effectExtent l="0" t="0" r="9525" b="9525"/>
            <wp:wrapNone/>
            <wp:docPr id="19" name="Imagen 19" descr="Plantillas invitacion | Flores, Flores acuarela, Fondos para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illas invitacion | Flores, Flores acuarela, Fondos para tarj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4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D18AA"/>
    <w:multiLevelType w:val="hybridMultilevel"/>
    <w:tmpl w:val="CB0E7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358A"/>
    <w:multiLevelType w:val="hybridMultilevel"/>
    <w:tmpl w:val="7E4CD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49795D"/>
    <w:multiLevelType w:val="hybridMultilevel"/>
    <w:tmpl w:val="6F5A3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3003"/>
    <w:multiLevelType w:val="hybridMultilevel"/>
    <w:tmpl w:val="3E4A2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20"/>
    <w:rsid w:val="003143ED"/>
    <w:rsid w:val="00383820"/>
    <w:rsid w:val="00415E7A"/>
    <w:rsid w:val="006F7EC2"/>
    <w:rsid w:val="008951FF"/>
    <w:rsid w:val="00A5440B"/>
    <w:rsid w:val="00C43E07"/>
    <w:rsid w:val="00D31B71"/>
    <w:rsid w:val="00DD58E4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5021"/>
  <w15:chartTrackingRefBased/>
  <w15:docId w15:val="{C2322740-49B7-4596-AD20-243C685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Figueroa Sánchez</dc:creator>
  <cp:keywords/>
  <dc:description/>
  <cp:lastModifiedBy>Marlen Figueroa Sánchez</cp:lastModifiedBy>
  <cp:revision>2</cp:revision>
  <dcterms:created xsi:type="dcterms:W3CDTF">2020-10-27T18:40:00Z</dcterms:created>
  <dcterms:modified xsi:type="dcterms:W3CDTF">2020-10-27T20:06:00Z</dcterms:modified>
</cp:coreProperties>
</file>