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45D" w:rsidRPr="00CE68C8" w:rsidRDefault="00B8745D" w:rsidP="00963CBB">
      <w:pPr>
        <w:jc w:val="center"/>
        <w:rPr>
          <w:rFonts w:ascii="Times New Roman" w:hAnsi="Times New Roman" w:cs="Times New Roman"/>
          <w:b/>
          <w:sz w:val="32"/>
          <w:szCs w:val="32"/>
        </w:rPr>
      </w:pPr>
      <w:r w:rsidRPr="00CE68C8">
        <w:rPr>
          <w:rFonts w:ascii="Times New Roman" w:hAnsi="Times New Roman" w:cs="Times New Roman"/>
          <w:b/>
          <w:noProof/>
          <w:sz w:val="32"/>
          <w:szCs w:val="32"/>
          <w:lang w:eastAsia="es-MX"/>
        </w:rPr>
        <w:drawing>
          <wp:anchor distT="0" distB="0" distL="114300" distR="114300" simplePos="0" relativeHeight="251659264" behindDoc="1" locked="0" layoutInCell="1" allowOverlap="1" wp14:anchorId="2C338D69" wp14:editId="50C4B00A">
            <wp:simplePos x="0" y="0"/>
            <wp:positionH relativeFrom="column">
              <wp:posOffset>-565785</wp:posOffset>
            </wp:positionH>
            <wp:positionV relativeFrom="paragraph">
              <wp:posOffset>-252095</wp:posOffset>
            </wp:positionV>
            <wp:extent cx="895350" cy="9772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6">
                      <a:extLst>
                        <a:ext uri="{28A0092B-C50C-407E-A947-70E740481C1C}">
                          <a14:useLocalDpi xmlns:a14="http://schemas.microsoft.com/office/drawing/2010/main" val="0"/>
                        </a:ext>
                      </a:extLst>
                    </a:blip>
                    <a:srcRect l="17391" r="14493"/>
                    <a:stretch/>
                  </pic:blipFill>
                  <pic:spPr bwMode="auto">
                    <a:xfrm>
                      <a:off x="0" y="0"/>
                      <a:ext cx="895350" cy="977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68C8">
        <w:rPr>
          <w:rFonts w:ascii="Times New Roman" w:hAnsi="Times New Roman" w:cs="Times New Roman"/>
          <w:b/>
          <w:sz w:val="32"/>
          <w:szCs w:val="32"/>
        </w:rPr>
        <w:t>Escuela Normal de Educación Preescolar.</w:t>
      </w:r>
    </w:p>
    <w:p w:rsidR="00B8745D" w:rsidRPr="00CE68C8" w:rsidRDefault="00B8745D" w:rsidP="00963CBB">
      <w:pPr>
        <w:jc w:val="center"/>
        <w:rPr>
          <w:rFonts w:ascii="Times New Roman" w:hAnsi="Times New Roman" w:cs="Times New Roman"/>
          <w:b/>
          <w:sz w:val="32"/>
          <w:szCs w:val="32"/>
        </w:rPr>
      </w:pPr>
      <w:r w:rsidRPr="00CE68C8">
        <w:rPr>
          <w:rFonts w:ascii="Times New Roman" w:hAnsi="Times New Roman" w:cs="Times New Roman"/>
          <w:b/>
          <w:sz w:val="32"/>
          <w:szCs w:val="32"/>
        </w:rPr>
        <w:t>Licenciatura en Educación Preescolar.</w:t>
      </w:r>
    </w:p>
    <w:p w:rsidR="00B8745D" w:rsidRPr="00CE68C8" w:rsidRDefault="00B8745D" w:rsidP="00B8745D">
      <w:pPr>
        <w:jc w:val="center"/>
        <w:rPr>
          <w:rFonts w:ascii="Times New Roman" w:hAnsi="Times New Roman" w:cs="Times New Roman"/>
          <w:sz w:val="32"/>
          <w:szCs w:val="32"/>
        </w:rPr>
      </w:pPr>
      <w:r w:rsidRPr="00CE68C8">
        <w:rPr>
          <w:rFonts w:ascii="Times New Roman" w:hAnsi="Times New Roman" w:cs="Times New Roman"/>
          <w:sz w:val="32"/>
          <w:szCs w:val="32"/>
        </w:rPr>
        <w:t>Ciclo Escolar 2020-2021.</w:t>
      </w:r>
    </w:p>
    <w:p w:rsidR="00B8745D" w:rsidRPr="00CE68C8" w:rsidRDefault="00B8745D" w:rsidP="00B8745D">
      <w:pPr>
        <w:jc w:val="center"/>
        <w:rPr>
          <w:rFonts w:ascii="Times New Roman" w:hAnsi="Times New Roman" w:cs="Times New Roman"/>
          <w:sz w:val="32"/>
          <w:szCs w:val="32"/>
        </w:rPr>
      </w:pPr>
      <w:r w:rsidRPr="00CE68C8">
        <w:rPr>
          <w:rFonts w:ascii="Times New Roman" w:hAnsi="Times New Roman" w:cs="Times New Roman"/>
          <w:sz w:val="32"/>
          <w:szCs w:val="32"/>
        </w:rPr>
        <w:t>Tercer semestre</w:t>
      </w:r>
    </w:p>
    <w:p w:rsidR="00B8745D" w:rsidRPr="00CE68C8" w:rsidRDefault="00B8745D" w:rsidP="00B8745D">
      <w:pPr>
        <w:jc w:val="center"/>
        <w:rPr>
          <w:rFonts w:ascii="Times New Roman" w:hAnsi="Times New Roman" w:cs="Times New Roman"/>
          <w:sz w:val="32"/>
          <w:szCs w:val="32"/>
        </w:rPr>
      </w:pPr>
      <w:r w:rsidRPr="00CE68C8">
        <w:rPr>
          <w:rFonts w:ascii="Times New Roman" w:hAnsi="Times New Roman" w:cs="Times New Roman"/>
          <w:b/>
          <w:sz w:val="32"/>
          <w:szCs w:val="32"/>
        </w:rPr>
        <w:t>Docente:</w:t>
      </w:r>
      <w:r w:rsidRPr="00CE68C8">
        <w:rPr>
          <w:rFonts w:ascii="Times New Roman" w:hAnsi="Times New Roman" w:cs="Times New Roman"/>
          <w:sz w:val="32"/>
          <w:szCs w:val="32"/>
        </w:rPr>
        <w:t xml:space="preserve"> Daniel Díaz Gutiérrez</w:t>
      </w:r>
    </w:p>
    <w:p w:rsidR="00B8745D" w:rsidRPr="00CE68C8" w:rsidRDefault="00B8745D" w:rsidP="00B8745D">
      <w:pPr>
        <w:jc w:val="center"/>
        <w:rPr>
          <w:rFonts w:ascii="Times New Roman" w:eastAsia="Times New Roman" w:hAnsi="Times New Roman" w:cs="Times New Roman"/>
          <w:bCs/>
          <w:color w:val="000000"/>
          <w:sz w:val="32"/>
          <w:szCs w:val="32"/>
          <w:lang w:val="es-ES" w:eastAsia="es-ES"/>
        </w:rPr>
      </w:pPr>
      <w:r w:rsidRPr="00CE68C8">
        <w:rPr>
          <w:rFonts w:ascii="Times New Roman" w:eastAsia="Times New Roman" w:hAnsi="Times New Roman" w:cs="Times New Roman"/>
          <w:b/>
          <w:bCs/>
          <w:color w:val="000000"/>
          <w:sz w:val="32"/>
          <w:szCs w:val="32"/>
          <w:lang w:val="es-ES" w:eastAsia="es-ES"/>
        </w:rPr>
        <w:t>Curso:</w:t>
      </w:r>
      <w:r w:rsidRPr="00CE68C8">
        <w:rPr>
          <w:rFonts w:ascii="Times New Roman" w:eastAsia="Times New Roman" w:hAnsi="Times New Roman" w:cs="Times New Roman"/>
          <w:bCs/>
          <w:color w:val="000000"/>
          <w:sz w:val="32"/>
          <w:szCs w:val="32"/>
          <w:lang w:val="es-ES" w:eastAsia="es-ES"/>
        </w:rPr>
        <w:t xml:space="preserve"> Conocimiento de la entidad. Contextos e indicadores educativos.</w:t>
      </w:r>
    </w:p>
    <w:p w:rsidR="00B8745D" w:rsidRPr="00CE68C8" w:rsidRDefault="00B8745D" w:rsidP="00B8745D">
      <w:pPr>
        <w:pStyle w:val="Ttulo2"/>
        <w:spacing w:before="75" w:beforeAutospacing="0" w:after="75" w:afterAutospacing="0"/>
        <w:ind w:left="60"/>
        <w:jc w:val="center"/>
        <w:rPr>
          <w:iCs/>
          <w:color w:val="000000"/>
          <w:sz w:val="32"/>
          <w:szCs w:val="32"/>
        </w:rPr>
      </w:pPr>
      <w:r w:rsidRPr="00CE68C8">
        <w:rPr>
          <w:color w:val="000000"/>
          <w:sz w:val="32"/>
          <w:szCs w:val="32"/>
        </w:rPr>
        <w:t>Evidencia de aprendizaje para evaluación de la unidad I.</w:t>
      </w:r>
    </w:p>
    <w:p w:rsidR="00B8745D" w:rsidRPr="00CE68C8" w:rsidRDefault="00B8745D" w:rsidP="00B8745D">
      <w:pPr>
        <w:spacing w:before="30" w:after="30" w:line="240" w:lineRule="auto"/>
        <w:ind w:left="60"/>
        <w:jc w:val="center"/>
        <w:outlineLvl w:val="2"/>
        <w:rPr>
          <w:rFonts w:ascii="Times New Roman" w:eastAsia="Times New Roman" w:hAnsi="Times New Roman" w:cs="Times New Roman"/>
          <w:b/>
          <w:bCs/>
          <w:color w:val="000000"/>
          <w:sz w:val="32"/>
          <w:szCs w:val="32"/>
          <w:lang w:val="es-ES" w:eastAsia="es-ES"/>
        </w:rPr>
      </w:pPr>
    </w:p>
    <w:p w:rsidR="00B8745D" w:rsidRPr="00CE68C8" w:rsidRDefault="00B8745D" w:rsidP="00B8745D">
      <w:pPr>
        <w:spacing w:before="30" w:after="30" w:line="240" w:lineRule="auto"/>
        <w:ind w:left="60"/>
        <w:jc w:val="center"/>
        <w:outlineLvl w:val="2"/>
        <w:rPr>
          <w:rFonts w:ascii="Times New Roman" w:eastAsia="Times New Roman" w:hAnsi="Times New Roman" w:cs="Times New Roman"/>
          <w:b/>
          <w:bCs/>
          <w:color w:val="000000"/>
          <w:sz w:val="32"/>
          <w:szCs w:val="32"/>
          <w:lang w:val="es-ES" w:eastAsia="es-ES"/>
        </w:rPr>
      </w:pPr>
      <w:r w:rsidRPr="00CE68C8">
        <w:rPr>
          <w:rFonts w:ascii="Times New Roman" w:eastAsia="Times New Roman" w:hAnsi="Times New Roman" w:cs="Times New Roman"/>
          <w:b/>
          <w:bCs/>
          <w:color w:val="000000"/>
          <w:sz w:val="32"/>
          <w:szCs w:val="32"/>
          <w:lang w:val="es-ES" w:eastAsia="es-ES"/>
        </w:rPr>
        <w:t>Unidad I:</w:t>
      </w:r>
    </w:p>
    <w:p w:rsidR="00B8745D" w:rsidRPr="00CE68C8" w:rsidRDefault="00B8745D" w:rsidP="00B8745D">
      <w:pPr>
        <w:spacing w:before="30" w:after="30" w:line="240" w:lineRule="auto"/>
        <w:ind w:left="60"/>
        <w:jc w:val="center"/>
        <w:outlineLvl w:val="2"/>
        <w:rPr>
          <w:rFonts w:ascii="Times New Roman" w:eastAsia="Times New Roman" w:hAnsi="Times New Roman" w:cs="Times New Roman"/>
          <w:bCs/>
          <w:color w:val="000000"/>
          <w:sz w:val="32"/>
          <w:szCs w:val="32"/>
          <w:lang w:val="es-ES" w:eastAsia="es-ES"/>
        </w:rPr>
      </w:pPr>
      <w:r w:rsidRPr="00CE68C8">
        <w:rPr>
          <w:rFonts w:ascii="Times New Roman" w:eastAsia="Times New Roman" w:hAnsi="Times New Roman" w:cs="Times New Roman"/>
          <w:bCs/>
          <w:color w:val="000000"/>
          <w:sz w:val="32"/>
          <w:szCs w:val="32"/>
          <w:lang w:val="es-ES" w:eastAsia="es-ES"/>
        </w:rPr>
        <w:t>Características del contexto estatal y regional.</w:t>
      </w:r>
    </w:p>
    <w:p w:rsidR="00B8745D" w:rsidRPr="00CE68C8" w:rsidRDefault="00B8745D" w:rsidP="00B8745D">
      <w:pPr>
        <w:spacing w:before="30" w:after="30" w:line="240" w:lineRule="auto"/>
        <w:ind w:left="60"/>
        <w:jc w:val="center"/>
        <w:outlineLvl w:val="2"/>
        <w:rPr>
          <w:rFonts w:ascii="Times New Roman" w:eastAsia="Times New Roman" w:hAnsi="Times New Roman" w:cs="Times New Roman"/>
          <w:bCs/>
          <w:color w:val="000000"/>
          <w:sz w:val="32"/>
          <w:szCs w:val="32"/>
          <w:lang w:val="es-ES" w:eastAsia="es-ES"/>
        </w:rPr>
      </w:pPr>
    </w:p>
    <w:p w:rsidR="00B8745D" w:rsidRPr="00CE68C8" w:rsidRDefault="00B8745D" w:rsidP="00B8745D">
      <w:pPr>
        <w:spacing w:before="30" w:after="30" w:line="240" w:lineRule="auto"/>
        <w:ind w:left="60"/>
        <w:jc w:val="center"/>
        <w:outlineLvl w:val="2"/>
        <w:rPr>
          <w:rFonts w:ascii="Times New Roman" w:eastAsia="Times New Roman" w:hAnsi="Times New Roman" w:cs="Times New Roman"/>
          <w:b/>
          <w:bCs/>
          <w:color w:val="000000"/>
          <w:sz w:val="32"/>
          <w:szCs w:val="32"/>
          <w:lang w:val="es-ES" w:eastAsia="es-ES"/>
        </w:rPr>
      </w:pPr>
      <w:r w:rsidRPr="00CE68C8">
        <w:rPr>
          <w:rFonts w:ascii="Times New Roman" w:eastAsia="Times New Roman" w:hAnsi="Times New Roman" w:cs="Times New Roman"/>
          <w:b/>
          <w:bCs/>
          <w:color w:val="000000"/>
          <w:sz w:val="32"/>
          <w:szCs w:val="32"/>
          <w:lang w:val="es-ES" w:eastAsia="es-ES"/>
        </w:rPr>
        <w:t>Competencias:</w:t>
      </w:r>
    </w:p>
    <w:tbl>
      <w:tblPr>
        <w:tblW w:w="9182" w:type="dxa"/>
        <w:tblCellSpacing w:w="15" w:type="dxa"/>
        <w:tblCellMar>
          <w:top w:w="15" w:type="dxa"/>
          <w:left w:w="15" w:type="dxa"/>
          <w:bottom w:w="15" w:type="dxa"/>
          <w:right w:w="15" w:type="dxa"/>
        </w:tblCellMar>
        <w:tblLook w:val="04A0" w:firstRow="1" w:lastRow="0" w:firstColumn="1" w:lastColumn="0" w:noHBand="0" w:noVBand="1"/>
      </w:tblPr>
      <w:tblGrid>
        <w:gridCol w:w="9182"/>
      </w:tblGrid>
      <w:tr w:rsidR="00B8745D" w:rsidRPr="00CE68C8" w:rsidTr="00206BBD">
        <w:trPr>
          <w:trHeight w:val="1685"/>
          <w:tblCellSpacing w:w="15" w:type="dxa"/>
        </w:trPr>
        <w:tc>
          <w:tcPr>
            <w:tcW w:w="0" w:type="auto"/>
            <w:hideMark/>
          </w:tcPr>
          <w:p w:rsidR="00B8745D" w:rsidRPr="00CE68C8" w:rsidRDefault="00CE68C8" w:rsidP="00CE68C8">
            <w:pPr>
              <w:pStyle w:val="Prrafodelista"/>
              <w:numPr>
                <w:ilvl w:val="0"/>
                <w:numId w:val="1"/>
              </w:numPr>
              <w:spacing w:after="0" w:line="240" w:lineRule="auto"/>
              <w:jc w:val="both"/>
              <w:rPr>
                <w:rFonts w:ascii="Times New Roman" w:hAnsi="Times New Roman" w:cs="Times New Roman"/>
                <w:color w:val="000000"/>
                <w:sz w:val="32"/>
                <w:szCs w:val="32"/>
              </w:rPr>
            </w:pPr>
            <w:r w:rsidRPr="00CE68C8">
              <w:rPr>
                <w:rFonts w:ascii="Times New Roman" w:hAnsi="Times New Roman" w:cs="Times New Roman"/>
                <w:color w:val="000000"/>
                <w:sz w:val="32"/>
                <w:szCs w:val="32"/>
              </w:rPr>
              <w:t>Integra recursos de la investigación educativa para enriquecer su práctica profesional, expresando su interés por el conocimiento, la ciencia y la mejora de la educación.</w:t>
            </w:r>
          </w:p>
        </w:tc>
      </w:tr>
    </w:tbl>
    <w:p w:rsidR="00B8745D" w:rsidRPr="00CE68C8" w:rsidRDefault="00B8745D" w:rsidP="00B8745D">
      <w:pPr>
        <w:spacing w:after="0" w:line="240" w:lineRule="auto"/>
        <w:jc w:val="center"/>
        <w:rPr>
          <w:rFonts w:ascii="Times New Roman" w:eastAsia="Times New Roman" w:hAnsi="Times New Roman" w:cs="Times New Roman"/>
          <w:sz w:val="32"/>
          <w:szCs w:val="32"/>
          <w:lang w:val="es-ES" w:eastAsia="es-ES"/>
        </w:rPr>
      </w:pPr>
    </w:p>
    <w:p w:rsidR="00B8745D" w:rsidRPr="00CE68C8" w:rsidRDefault="00B8745D" w:rsidP="00B8745D">
      <w:pPr>
        <w:spacing w:after="0" w:line="240" w:lineRule="auto"/>
        <w:jc w:val="center"/>
        <w:rPr>
          <w:rFonts w:ascii="Times New Roman" w:eastAsia="Times New Roman" w:hAnsi="Times New Roman" w:cs="Times New Roman"/>
          <w:b/>
          <w:vanish/>
          <w:sz w:val="32"/>
          <w:szCs w:val="32"/>
          <w:lang w:val="es-ES" w:eastAsia="es-ES"/>
        </w:rPr>
      </w:pPr>
    </w:p>
    <w:p w:rsidR="00B8745D" w:rsidRPr="00CE68C8" w:rsidRDefault="00B8745D" w:rsidP="00B8745D">
      <w:pPr>
        <w:spacing w:before="30" w:after="30" w:line="240" w:lineRule="auto"/>
        <w:ind w:left="60"/>
        <w:jc w:val="center"/>
        <w:outlineLvl w:val="2"/>
        <w:rPr>
          <w:rFonts w:ascii="Times New Roman" w:eastAsia="Times New Roman" w:hAnsi="Times New Roman" w:cs="Times New Roman"/>
          <w:color w:val="000000"/>
          <w:sz w:val="32"/>
          <w:szCs w:val="32"/>
          <w:lang w:val="es-ES" w:eastAsia="es-ES"/>
        </w:rPr>
      </w:pPr>
      <w:r w:rsidRPr="00CE68C8">
        <w:rPr>
          <w:rFonts w:ascii="Times New Roman" w:eastAsia="Times New Roman" w:hAnsi="Times New Roman" w:cs="Times New Roman"/>
          <w:b/>
          <w:color w:val="000000"/>
          <w:sz w:val="32"/>
          <w:szCs w:val="32"/>
          <w:lang w:val="es-ES" w:eastAsia="es-ES"/>
        </w:rPr>
        <w:t>Alumna:</w:t>
      </w:r>
      <w:r w:rsidRPr="00CE68C8">
        <w:rPr>
          <w:rFonts w:ascii="Times New Roman" w:eastAsia="Times New Roman" w:hAnsi="Times New Roman" w:cs="Times New Roman"/>
          <w:color w:val="000000"/>
          <w:sz w:val="32"/>
          <w:szCs w:val="32"/>
          <w:lang w:val="es-ES" w:eastAsia="es-ES"/>
        </w:rPr>
        <w:t xml:space="preserve">  Daniela Abigail Vázquez Esquivel</w:t>
      </w:r>
    </w:p>
    <w:p w:rsidR="00B8745D" w:rsidRPr="00CE68C8" w:rsidRDefault="00B8745D" w:rsidP="00B8745D">
      <w:pPr>
        <w:spacing w:before="30" w:after="30" w:line="240" w:lineRule="auto"/>
        <w:ind w:left="60"/>
        <w:jc w:val="center"/>
        <w:outlineLvl w:val="2"/>
        <w:rPr>
          <w:rFonts w:ascii="Times New Roman" w:eastAsia="Times New Roman" w:hAnsi="Times New Roman" w:cs="Times New Roman"/>
          <w:color w:val="000000"/>
          <w:sz w:val="32"/>
          <w:szCs w:val="32"/>
          <w:lang w:val="es-ES" w:eastAsia="es-ES"/>
        </w:rPr>
      </w:pPr>
    </w:p>
    <w:p w:rsidR="00B8745D" w:rsidRPr="00CE68C8" w:rsidRDefault="00B8745D" w:rsidP="00B8745D">
      <w:pPr>
        <w:spacing w:before="30" w:after="30" w:line="240" w:lineRule="auto"/>
        <w:ind w:left="60"/>
        <w:jc w:val="center"/>
        <w:outlineLvl w:val="2"/>
        <w:rPr>
          <w:rFonts w:ascii="Times New Roman" w:eastAsia="Times New Roman" w:hAnsi="Times New Roman" w:cs="Times New Roman"/>
          <w:color w:val="000000"/>
          <w:sz w:val="32"/>
          <w:szCs w:val="32"/>
          <w:lang w:val="es-ES" w:eastAsia="es-ES"/>
        </w:rPr>
      </w:pPr>
      <w:r w:rsidRPr="00CE68C8">
        <w:rPr>
          <w:rFonts w:ascii="Times New Roman" w:eastAsia="Times New Roman" w:hAnsi="Times New Roman" w:cs="Times New Roman"/>
          <w:b/>
          <w:color w:val="000000"/>
          <w:sz w:val="32"/>
          <w:szCs w:val="32"/>
          <w:lang w:val="es-ES" w:eastAsia="es-ES"/>
        </w:rPr>
        <w:t xml:space="preserve">Grado: </w:t>
      </w:r>
      <w:r w:rsidRPr="00CE68C8">
        <w:rPr>
          <w:rFonts w:ascii="Times New Roman" w:eastAsia="Times New Roman" w:hAnsi="Times New Roman" w:cs="Times New Roman"/>
          <w:color w:val="000000"/>
          <w:sz w:val="32"/>
          <w:szCs w:val="32"/>
          <w:lang w:val="es-ES" w:eastAsia="es-ES"/>
        </w:rPr>
        <w:t xml:space="preserve">2° </w:t>
      </w:r>
      <w:r w:rsidRPr="00CE68C8">
        <w:rPr>
          <w:rFonts w:ascii="Times New Roman" w:eastAsia="Times New Roman" w:hAnsi="Times New Roman" w:cs="Times New Roman"/>
          <w:b/>
          <w:color w:val="000000"/>
          <w:sz w:val="32"/>
          <w:szCs w:val="32"/>
          <w:lang w:val="es-ES" w:eastAsia="es-ES"/>
        </w:rPr>
        <w:t>Sección:</w:t>
      </w:r>
      <w:r w:rsidRPr="00CE68C8">
        <w:rPr>
          <w:rFonts w:ascii="Times New Roman" w:eastAsia="Times New Roman" w:hAnsi="Times New Roman" w:cs="Times New Roman"/>
          <w:color w:val="000000"/>
          <w:sz w:val="32"/>
          <w:szCs w:val="32"/>
          <w:lang w:val="es-ES" w:eastAsia="es-ES"/>
        </w:rPr>
        <w:t xml:space="preserve"> “B” </w:t>
      </w:r>
      <w:r w:rsidRPr="00CE68C8">
        <w:rPr>
          <w:rFonts w:ascii="Times New Roman" w:eastAsia="Times New Roman" w:hAnsi="Times New Roman" w:cs="Times New Roman"/>
          <w:b/>
          <w:color w:val="000000"/>
          <w:sz w:val="32"/>
          <w:szCs w:val="32"/>
          <w:lang w:val="es-ES" w:eastAsia="es-ES"/>
        </w:rPr>
        <w:t>No. de lista:</w:t>
      </w:r>
      <w:r w:rsidRPr="00CE68C8">
        <w:rPr>
          <w:rFonts w:ascii="Times New Roman" w:eastAsia="Times New Roman" w:hAnsi="Times New Roman" w:cs="Times New Roman"/>
          <w:color w:val="000000"/>
          <w:sz w:val="32"/>
          <w:szCs w:val="32"/>
          <w:lang w:val="es-ES" w:eastAsia="es-ES"/>
        </w:rPr>
        <w:t xml:space="preserve"> 20</w:t>
      </w:r>
    </w:p>
    <w:p w:rsidR="00B8745D" w:rsidRPr="00CE68C8" w:rsidRDefault="00B8745D" w:rsidP="00B8745D">
      <w:pPr>
        <w:pStyle w:val="Sinespaciado"/>
        <w:jc w:val="center"/>
        <w:rPr>
          <w:rFonts w:ascii="Times New Roman" w:hAnsi="Times New Roman" w:cs="Times New Roman"/>
          <w:sz w:val="32"/>
          <w:szCs w:val="32"/>
          <w:lang w:val="es-ES" w:eastAsia="es-ES"/>
        </w:rPr>
      </w:pPr>
    </w:p>
    <w:p w:rsidR="00B8745D" w:rsidRPr="00CE68C8" w:rsidRDefault="00B8745D" w:rsidP="00B8745D">
      <w:pPr>
        <w:pStyle w:val="Sinespaciado"/>
        <w:jc w:val="center"/>
        <w:rPr>
          <w:rFonts w:ascii="Times New Roman" w:hAnsi="Times New Roman" w:cs="Times New Roman"/>
          <w:b/>
          <w:sz w:val="32"/>
          <w:szCs w:val="32"/>
          <w:lang w:val="es-ES" w:eastAsia="es-ES"/>
        </w:rPr>
      </w:pPr>
      <w:r w:rsidRPr="00CE68C8">
        <w:rPr>
          <w:rFonts w:ascii="Times New Roman" w:hAnsi="Times New Roman" w:cs="Times New Roman"/>
          <w:b/>
          <w:sz w:val="32"/>
          <w:szCs w:val="32"/>
          <w:lang w:val="es-ES" w:eastAsia="es-ES"/>
        </w:rPr>
        <w:t>Noviembre 2020</w:t>
      </w:r>
    </w:p>
    <w:p w:rsidR="00B8745D" w:rsidRPr="00CE68C8" w:rsidRDefault="00B8745D" w:rsidP="00B8745D">
      <w:pPr>
        <w:pStyle w:val="Sinespaciado"/>
        <w:jc w:val="center"/>
        <w:rPr>
          <w:rFonts w:ascii="Times New Roman" w:hAnsi="Times New Roman" w:cs="Times New Roman"/>
          <w:b/>
          <w:sz w:val="32"/>
          <w:szCs w:val="32"/>
          <w:lang w:val="es-ES" w:eastAsia="es-ES"/>
        </w:rPr>
      </w:pPr>
    </w:p>
    <w:p w:rsidR="00B8745D" w:rsidRPr="00CE68C8" w:rsidRDefault="00954350" w:rsidP="00B8745D">
      <w:pPr>
        <w:pStyle w:val="Sinespaciado"/>
        <w:jc w:val="center"/>
        <w:rPr>
          <w:rFonts w:ascii="Times New Roman" w:hAnsi="Times New Roman" w:cs="Times New Roman"/>
          <w:b/>
          <w:sz w:val="32"/>
          <w:szCs w:val="32"/>
          <w:lang w:val="es-ES" w:eastAsia="es-ES"/>
        </w:rPr>
        <w:sectPr w:rsidR="00B8745D" w:rsidRPr="00CE68C8">
          <w:pgSz w:w="12240" w:h="15840"/>
          <w:pgMar w:top="1417" w:right="1701" w:bottom="1417" w:left="1701" w:header="708" w:footer="708" w:gutter="0"/>
          <w:cols w:space="708"/>
          <w:docGrid w:linePitch="360"/>
        </w:sectPr>
      </w:pPr>
      <w:r w:rsidRPr="00CE68C8">
        <w:rPr>
          <w:rFonts w:ascii="Times New Roman" w:hAnsi="Times New Roman" w:cs="Times New Roman"/>
          <w:b/>
          <w:sz w:val="32"/>
          <w:szCs w:val="32"/>
          <w:lang w:val="es-ES" w:eastAsia="es-ES"/>
        </w:rPr>
        <w:t>Saltillo Coahuila, México.</w:t>
      </w:r>
    </w:p>
    <w:p w:rsidR="001E4DA6" w:rsidRPr="001E4DA6" w:rsidRDefault="001E4DA6" w:rsidP="001E4DA6">
      <w:pPr>
        <w:spacing w:before="100" w:beforeAutospacing="1" w:after="100" w:afterAutospacing="1" w:line="276" w:lineRule="atLeast"/>
        <w:ind w:left="-37"/>
        <w:jc w:val="center"/>
        <w:rPr>
          <w:rFonts w:ascii="Times New Roman" w:hAnsi="Times New Roman" w:cs="Times New Roman"/>
          <w:b/>
          <w:sz w:val="28"/>
        </w:rPr>
      </w:pPr>
      <w:r w:rsidRPr="001E4DA6">
        <w:rPr>
          <w:rFonts w:ascii="Times New Roman" w:hAnsi="Times New Roman" w:cs="Times New Roman"/>
          <w:b/>
          <w:sz w:val="28"/>
        </w:rPr>
        <w:lastRenderedPageBreak/>
        <w:t>Introducción</w:t>
      </w:r>
    </w:p>
    <w:p w:rsidR="00831C85" w:rsidRPr="00831C85" w:rsidRDefault="00831C85" w:rsidP="00831C85">
      <w:pPr>
        <w:spacing w:before="100" w:beforeAutospacing="1" w:after="100" w:afterAutospacing="1" w:line="360" w:lineRule="auto"/>
        <w:ind w:left="-37"/>
        <w:rPr>
          <w:rFonts w:ascii="Times New Roman" w:hAnsi="Times New Roman" w:cs="Times New Roman"/>
          <w:sz w:val="24"/>
        </w:rPr>
      </w:pPr>
      <w:r w:rsidRPr="00831C85">
        <w:rPr>
          <w:rFonts w:ascii="Times New Roman" w:hAnsi="Times New Roman" w:cs="Times New Roman"/>
          <w:sz w:val="24"/>
        </w:rPr>
        <w:t>El presente trabajo</w:t>
      </w:r>
      <w:r w:rsidR="00E56B0D" w:rsidRPr="00831C85">
        <w:rPr>
          <w:rFonts w:ascii="Times New Roman" w:hAnsi="Times New Roman" w:cs="Times New Roman"/>
          <w:sz w:val="24"/>
        </w:rPr>
        <w:t xml:space="preserve"> tiene como objetivo informar</w:t>
      </w:r>
      <w:r w:rsidRPr="00831C85">
        <w:rPr>
          <w:rFonts w:ascii="Times New Roman" w:hAnsi="Times New Roman" w:cs="Times New Roman"/>
          <w:sz w:val="24"/>
        </w:rPr>
        <w:t xml:space="preserve"> diferentes aspectos sobre el estado Coahuila de Zaragoza, pues de esta forma podremos conocer la importancia del conocimiento del contexto en el trabajo docente y cómo esta serie de elementos y factores favorecen u obstaculizan el proceso de enseñanza y aprendizaje escolar en el aula. Dependerá del maestro que estos elementos sirvan como potenciadores o limitadores.</w:t>
      </w:r>
    </w:p>
    <w:p w:rsidR="00831C85" w:rsidRPr="00831C85" w:rsidRDefault="00831C85" w:rsidP="00831C85">
      <w:pPr>
        <w:spacing w:before="100" w:beforeAutospacing="1" w:after="100" w:afterAutospacing="1" w:line="360" w:lineRule="auto"/>
        <w:ind w:left="-37"/>
        <w:rPr>
          <w:rFonts w:ascii="Times New Roman" w:hAnsi="Times New Roman" w:cs="Times New Roman"/>
          <w:sz w:val="24"/>
        </w:rPr>
      </w:pPr>
      <w:r w:rsidRPr="00831C85">
        <w:rPr>
          <w:rFonts w:ascii="Times New Roman" w:hAnsi="Times New Roman" w:cs="Times New Roman"/>
          <w:sz w:val="24"/>
        </w:rPr>
        <w:t>A través de los apartados que se muestran a continuación podremos definir más a detalle estos aspectos:</w:t>
      </w:r>
    </w:p>
    <w:p w:rsidR="009921DC" w:rsidRPr="00831C85" w:rsidRDefault="009921DC" w:rsidP="00831C85">
      <w:pPr>
        <w:pStyle w:val="Prrafodelista"/>
        <w:numPr>
          <w:ilvl w:val="0"/>
          <w:numId w:val="2"/>
        </w:numPr>
        <w:spacing w:before="100" w:beforeAutospacing="1" w:after="100" w:afterAutospacing="1" w:line="360" w:lineRule="auto"/>
        <w:rPr>
          <w:rFonts w:ascii="Times New Roman" w:eastAsia="Times New Roman" w:hAnsi="Times New Roman" w:cs="Times New Roman"/>
          <w:b/>
          <w:color w:val="000000"/>
          <w:sz w:val="24"/>
          <w:szCs w:val="24"/>
          <w:lang w:eastAsia="es-MX"/>
        </w:rPr>
      </w:pPr>
      <w:r w:rsidRPr="00831C85">
        <w:rPr>
          <w:rFonts w:ascii="Times New Roman" w:hAnsi="Times New Roman" w:cs="Times New Roman"/>
          <w:b/>
          <w:sz w:val="24"/>
        </w:rPr>
        <w:t>Coahuila de Zaragoza</w:t>
      </w:r>
    </w:p>
    <w:p w:rsidR="009921DC" w:rsidRPr="00831C85" w:rsidRDefault="009921DC" w:rsidP="00831C85">
      <w:pPr>
        <w:pStyle w:val="Prrafodelista"/>
        <w:numPr>
          <w:ilvl w:val="0"/>
          <w:numId w:val="2"/>
        </w:numPr>
        <w:spacing w:before="100" w:beforeAutospacing="1" w:after="100" w:afterAutospacing="1" w:line="360" w:lineRule="auto"/>
        <w:rPr>
          <w:rFonts w:ascii="Times New Roman" w:eastAsia="Times New Roman" w:hAnsi="Times New Roman" w:cs="Times New Roman"/>
          <w:b/>
          <w:color w:val="000000"/>
          <w:sz w:val="24"/>
          <w:szCs w:val="24"/>
          <w:lang w:eastAsia="es-MX"/>
        </w:rPr>
      </w:pPr>
      <w:r w:rsidRPr="00831C85">
        <w:rPr>
          <w:rFonts w:ascii="Times New Roman" w:eastAsia="Times New Roman" w:hAnsi="Times New Roman" w:cs="Times New Roman"/>
          <w:b/>
          <w:color w:val="000000"/>
          <w:sz w:val="24"/>
          <w:szCs w:val="24"/>
          <w:lang w:eastAsia="es-MX"/>
        </w:rPr>
        <w:t>Valoración de los aspectos sociodemográficos, económicos, políticos y culturales</w:t>
      </w:r>
    </w:p>
    <w:p w:rsidR="009921DC" w:rsidRPr="00831C85" w:rsidRDefault="009921DC" w:rsidP="00831C85">
      <w:pPr>
        <w:pStyle w:val="Prrafodelista"/>
        <w:numPr>
          <w:ilvl w:val="0"/>
          <w:numId w:val="2"/>
        </w:numPr>
        <w:spacing w:before="100" w:beforeAutospacing="1" w:after="100" w:afterAutospacing="1" w:line="360" w:lineRule="auto"/>
        <w:rPr>
          <w:rFonts w:ascii="Times New Roman" w:eastAsia="Times New Roman" w:hAnsi="Times New Roman" w:cs="Times New Roman"/>
          <w:b/>
          <w:color w:val="000000"/>
          <w:sz w:val="24"/>
          <w:szCs w:val="24"/>
          <w:lang w:eastAsia="es-MX"/>
        </w:rPr>
      </w:pPr>
      <w:r w:rsidRPr="00831C85">
        <w:rPr>
          <w:rFonts w:ascii="Times New Roman" w:eastAsia="Times New Roman" w:hAnsi="Times New Roman" w:cs="Times New Roman"/>
          <w:b/>
          <w:color w:val="000000"/>
          <w:sz w:val="24"/>
          <w:szCs w:val="24"/>
          <w:lang w:eastAsia="es-MX"/>
        </w:rPr>
        <w:t>Análisis y exposición de información relevante sobre la entidad (regiones o localidades).  </w:t>
      </w:r>
    </w:p>
    <w:p w:rsidR="009921DC" w:rsidRPr="00831C85" w:rsidRDefault="009921DC" w:rsidP="00831C85">
      <w:pPr>
        <w:pStyle w:val="Prrafodelista"/>
        <w:numPr>
          <w:ilvl w:val="0"/>
          <w:numId w:val="2"/>
        </w:numPr>
        <w:spacing w:before="100" w:beforeAutospacing="1" w:after="100" w:afterAutospacing="1" w:line="360" w:lineRule="auto"/>
        <w:rPr>
          <w:rFonts w:ascii="Times New Roman" w:eastAsia="Times New Roman" w:hAnsi="Times New Roman" w:cs="Times New Roman"/>
          <w:b/>
          <w:color w:val="000000"/>
          <w:sz w:val="24"/>
          <w:szCs w:val="24"/>
          <w:lang w:eastAsia="es-MX"/>
        </w:rPr>
      </w:pPr>
      <w:r w:rsidRPr="00831C85">
        <w:rPr>
          <w:rFonts w:ascii="Times New Roman" w:eastAsia="Times New Roman" w:hAnsi="Times New Roman" w:cs="Times New Roman"/>
          <w:b/>
          <w:color w:val="000000"/>
          <w:sz w:val="24"/>
          <w:szCs w:val="24"/>
          <w:lang w:eastAsia="es-MX"/>
        </w:rPr>
        <w:t>Diversidad geográfica, económica, política, lingüística, cultural, social y educativa presente en las escuelas de educación básica (preescolar).</w:t>
      </w:r>
    </w:p>
    <w:p w:rsidR="009921DC" w:rsidRPr="00831C85" w:rsidRDefault="001E4DA6" w:rsidP="00831C85">
      <w:pPr>
        <w:pStyle w:val="Prrafodelista"/>
        <w:numPr>
          <w:ilvl w:val="0"/>
          <w:numId w:val="2"/>
        </w:numPr>
        <w:spacing w:after="0" w:line="360" w:lineRule="auto"/>
        <w:rPr>
          <w:rFonts w:ascii="Times New Roman" w:eastAsia="Times New Roman" w:hAnsi="Times New Roman" w:cs="Times New Roman"/>
          <w:b/>
          <w:color w:val="000000"/>
          <w:sz w:val="24"/>
          <w:szCs w:val="24"/>
          <w:lang w:eastAsia="es-MX"/>
        </w:rPr>
      </w:pPr>
      <w:r w:rsidRPr="00831C85">
        <w:rPr>
          <w:rFonts w:ascii="Times New Roman" w:eastAsia="Times New Roman" w:hAnsi="Times New Roman" w:cs="Times New Roman"/>
          <w:b/>
          <w:color w:val="000000"/>
          <w:sz w:val="24"/>
          <w:szCs w:val="24"/>
          <w:lang w:eastAsia="es-MX"/>
        </w:rPr>
        <w:t>O</w:t>
      </w:r>
      <w:r w:rsidR="009921DC" w:rsidRPr="00831C85">
        <w:rPr>
          <w:rFonts w:ascii="Times New Roman" w:eastAsia="Times New Roman" w:hAnsi="Times New Roman" w:cs="Times New Roman"/>
          <w:b/>
          <w:color w:val="000000"/>
          <w:sz w:val="24"/>
          <w:szCs w:val="24"/>
          <w:lang w:eastAsia="es-MX"/>
        </w:rPr>
        <w:t>pinión acerca del conocimiento del contexto en el que se desarrollará su práctica docente.</w:t>
      </w:r>
    </w:p>
    <w:p w:rsidR="00963CBB" w:rsidRPr="001E4DA6" w:rsidRDefault="00963CBB" w:rsidP="009921DC">
      <w:pPr>
        <w:spacing w:after="0" w:line="240" w:lineRule="auto"/>
        <w:rPr>
          <w:rFonts w:ascii="Times New Roman" w:eastAsia="Times New Roman" w:hAnsi="Times New Roman" w:cs="Times New Roman"/>
          <w:b/>
          <w:color w:val="000000"/>
          <w:sz w:val="24"/>
          <w:szCs w:val="24"/>
          <w:lang w:eastAsia="es-MX"/>
        </w:rPr>
      </w:pPr>
    </w:p>
    <w:p w:rsidR="00963CBB" w:rsidRPr="001E4DA6" w:rsidRDefault="00963CBB" w:rsidP="009921DC">
      <w:pPr>
        <w:spacing w:after="0" w:line="240" w:lineRule="auto"/>
        <w:rPr>
          <w:rFonts w:ascii="Times New Roman" w:eastAsia="Times New Roman" w:hAnsi="Times New Roman" w:cs="Times New Roman"/>
          <w:b/>
          <w:color w:val="000000"/>
          <w:sz w:val="24"/>
          <w:szCs w:val="24"/>
          <w:lang w:eastAsia="es-MX"/>
        </w:rPr>
      </w:pPr>
    </w:p>
    <w:p w:rsidR="00963CBB" w:rsidRPr="001E4DA6" w:rsidRDefault="00963CBB" w:rsidP="009921DC">
      <w:pPr>
        <w:spacing w:after="0" w:line="240" w:lineRule="auto"/>
        <w:rPr>
          <w:rFonts w:ascii="Times New Roman" w:eastAsia="Times New Roman" w:hAnsi="Times New Roman" w:cs="Times New Roman"/>
          <w:b/>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Pr="00831C85" w:rsidRDefault="00963CBB" w:rsidP="009921DC">
      <w:pPr>
        <w:spacing w:after="0" w:line="240" w:lineRule="auto"/>
        <w:rPr>
          <w:rFonts w:ascii="Times New Roman" w:eastAsia="Times New Roman" w:hAnsi="Times New Roman" w:cs="Times New Roman"/>
          <w:b/>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Default="00963CBB" w:rsidP="009921DC">
      <w:pPr>
        <w:spacing w:after="0" w:line="240" w:lineRule="auto"/>
        <w:rPr>
          <w:rFonts w:ascii="Times New Roman" w:eastAsia="Times New Roman" w:hAnsi="Times New Roman" w:cs="Times New Roman"/>
          <w:color w:val="000000"/>
          <w:sz w:val="24"/>
          <w:szCs w:val="24"/>
          <w:lang w:eastAsia="es-MX"/>
        </w:rPr>
      </w:pPr>
    </w:p>
    <w:p w:rsidR="00963CBB" w:rsidRPr="009921DC" w:rsidRDefault="00963CBB" w:rsidP="009921DC">
      <w:pPr>
        <w:spacing w:after="0" w:line="240" w:lineRule="auto"/>
        <w:rPr>
          <w:rFonts w:ascii="Times New Roman" w:eastAsia="Times New Roman" w:hAnsi="Times New Roman" w:cs="Times New Roman"/>
          <w:color w:val="000000"/>
          <w:sz w:val="24"/>
          <w:szCs w:val="24"/>
          <w:lang w:eastAsia="es-MX"/>
        </w:rPr>
      </w:pPr>
    </w:p>
    <w:p w:rsidR="009921DC" w:rsidRPr="00F96DFB" w:rsidRDefault="006C145A" w:rsidP="00E67A4F">
      <w:pPr>
        <w:spacing w:before="100" w:beforeAutospacing="1" w:after="100" w:afterAutospacing="1" w:line="360" w:lineRule="auto"/>
        <w:ind w:left="-37"/>
        <w:jc w:val="center"/>
        <w:rPr>
          <w:rFonts w:ascii="Times New Roman" w:eastAsia="Times New Roman" w:hAnsi="Times New Roman" w:cs="Times New Roman"/>
          <w:b/>
          <w:color w:val="000000"/>
          <w:sz w:val="28"/>
          <w:szCs w:val="24"/>
          <w:lang w:eastAsia="es-MX"/>
        </w:rPr>
      </w:pPr>
      <w:r>
        <w:rPr>
          <w:noProof/>
          <w:lang w:eastAsia="es-MX"/>
        </w:rPr>
        <w:lastRenderedPageBreak/>
        <w:drawing>
          <wp:anchor distT="0" distB="0" distL="114300" distR="114300" simplePos="0" relativeHeight="251660288" behindDoc="0" locked="0" layoutInCell="1" allowOverlap="1" wp14:anchorId="7B11C7FC" wp14:editId="74320681">
            <wp:simplePos x="0" y="0"/>
            <wp:positionH relativeFrom="margin">
              <wp:posOffset>3908425</wp:posOffset>
            </wp:positionH>
            <wp:positionV relativeFrom="margin">
              <wp:posOffset>429491</wp:posOffset>
            </wp:positionV>
            <wp:extent cx="1703705" cy="1755140"/>
            <wp:effectExtent l="0" t="0" r="0" b="0"/>
            <wp:wrapSquare wrapText="bothSides"/>
            <wp:docPr id="2" name="Imagen 2"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e Coahuila - Wikipedia, la enciclopedia lib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3705" cy="1755140"/>
                    </a:xfrm>
                    <a:prstGeom prst="rect">
                      <a:avLst/>
                    </a:prstGeom>
                    <a:noFill/>
                    <a:ln>
                      <a:noFill/>
                    </a:ln>
                  </pic:spPr>
                </pic:pic>
              </a:graphicData>
            </a:graphic>
          </wp:anchor>
        </w:drawing>
      </w:r>
      <w:r w:rsidR="009921DC" w:rsidRPr="00F96DFB">
        <w:rPr>
          <w:rFonts w:ascii="Times New Roman" w:hAnsi="Times New Roman" w:cs="Times New Roman"/>
          <w:b/>
          <w:sz w:val="28"/>
        </w:rPr>
        <w:t>Coahuila de Zaragoza</w:t>
      </w:r>
    </w:p>
    <w:p w:rsidR="00954350" w:rsidRPr="00F96DFB" w:rsidRDefault="00E50744" w:rsidP="00E67A4F">
      <w:pPr>
        <w:spacing w:line="360" w:lineRule="auto"/>
        <w:rPr>
          <w:rFonts w:ascii="Times New Roman" w:hAnsi="Times New Roman" w:cs="Times New Roman"/>
          <w:sz w:val="24"/>
        </w:rPr>
      </w:pPr>
      <w:r w:rsidRPr="00F96DFB">
        <w:rPr>
          <w:rFonts w:ascii="Times New Roman" w:hAnsi="Times New Roman" w:cs="Times New Roman"/>
          <w:sz w:val="24"/>
        </w:rPr>
        <w:t xml:space="preserve">Coahuila, cuyo nombre en náhuatl significa “serpiente que vuela”, fue testigo de la evangelización y colonización del norte de México. Su historia es muy interesante, pues ahí tuvieron lugar eventos que influyeron en el devenir del país desde tiempos prehistóricos hasta la gesta revolucionaria, pasando, por supuesto, por el periodo independentista. </w:t>
      </w:r>
      <w:r w:rsidR="00954350" w:rsidRPr="00F96DFB">
        <w:rPr>
          <w:rFonts w:ascii="Times New Roman" w:hAnsi="Times New Roman" w:cs="Times New Roman"/>
          <w:sz w:val="24"/>
        </w:rPr>
        <w:t>El estado de Coahuila de Zaragoza se localiza al norte del México, entre las coordenadas 27.29544° 53' - 24° 32' latitud Norte y 102.04404° 51' - 103° 58' longitud Oeste.</w:t>
      </w:r>
    </w:p>
    <w:p w:rsidR="00E50744" w:rsidRPr="00F96DFB" w:rsidRDefault="00954350" w:rsidP="00E67A4F">
      <w:pPr>
        <w:spacing w:line="360" w:lineRule="auto"/>
        <w:rPr>
          <w:rFonts w:ascii="Times New Roman" w:hAnsi="Times New Roman" w:cs="Times New Roman"/>
          <w:sz w:val="24"/>
        </w:rPr>
      </w:pPr>
      <w:r w:rsidRPr="00F96DFB">
        <w:rPr>
          <w:rFonts w:ascii="Times New Roman" w:hAnsi="Times New Roman" w:cs="Times New Roman"/>
          <w:sz w:val="24"/>
        </w:rPr>
        <w:t>Cuenta con una superficie de 151,562.56 km2, lo que representa 7.88% de la superficie total del país, ocupa el tercer lugar en extensión territorial. Colinda al norte con los Estados Unidos de América al este con el estado de Nuevo León, al sur con Zacatecas y al oeste con Chihuahua y Durango. Está conformado políticamente por 38 municipios y su capital es la ciudad de Saltillo.</w:t>
      </w:r>
      <w:r w:rsidR="00E50744" w:rsidRPr="00F96DFB">
        <w:rPr>
          <w:rFonts w:ascii="Times New Roman" w:hAnsi="Times New Roman" w:cs="Times New Roman"/>
          <w:sz w:val="24"/>
        </w:rPr>
        <w:t xml:space="preserve"> La fundación de su capital se remonta a 1577, cuando surgió con el nombre de Villa de Santiago de Saltillo. La región fue habitada por indígenas tlaxcaltecas traídos durante la colonización.</w:t>
      </w:r>
      <w:r w:rsidR="006C145A">
        <w:rPr>
          <w:rFonts w:ascii="Times New Roman" w:hAnsi="Times New Roman" w:cs="Times New Roman"/>
          <w:sz w:val="24"/>
        </w:rPr>
        <w:t xml:space="preserve"> </w:t>
      </w:r>
    </w:p>
    <w:p w:rsidR="00E50744" w:rsidRPr="00F96DFB" w:rsidRDefault="00E50744" w:rsidP="00E67A4F">
      <w:pPr>
        <w:spacing w:before="100" w:beforeAutospacing="1" w:after="100" w:afterAutospacing="1" w:line="360" w:lineRule="auto"/>
        <w:ind w:left="-37"/>
        <w:jc w:val="center"/>
        <w:rPr>
          <w:rFonts w:ascii="Times New Roman" w:eastAsia="Times New Roman" w:hAnsi="Times New Roman" w:cs="Times New Roman"/>
          <w:b/>
          <w:color w:val="000000"/>
          <w:sz w:val="28"/>
          <w:szCs w:val="24"/>
          <w:lang w:eastAsia="es-MX"/>
        </w:rPr>
      </w:pPr>
      <w:r w:rsidRPr="00F96DFB">
        <w:rPr>
          <w:rFonts w:ascii="Times New Roman" w:eastAsia="Times New Roman" w:hAnsi="Times New Roman" w:cs="Times New Roman"/>
          <w:b/>
          <w:color w:val="000000"/>
          <w:sz w:val="28"/>
          <w:szCs w:val="24"/>
          <w:lang w:eastAsia="es-MX"/>
        </w:rPr>
        <w:t>V</w:t>
      </w:r>
      <w:r w:rsidRPr="009921DC">
        <w:rPr>
          <w:rFonts w:ascii="Times New Roman" w:eastAsia="Times New Roman" w:hAnsi="Times New Roman" w:cs="Times New Roman"/>
          <w:b/>
          <w:color w:val="000000"/>
          <w:sz w:val="28"/>
          <w:szCs w:val="24"/>
          <w:lang w:eastAsia="es-MX"/>
        </w:rPr>
        <w:t>aloración de los aspectos sociodemográficos, económicos, políticos y culturales</w:t>
      </w:r>
      <w:r w:rsidRPr="00F96DFB">
        <w:rPr>
          <w:rFonts w:ascii="Times New Roman" w:eastAsia="Times New Roman" w:hAnsi="Times New Roman" w:cs="Times New Roman"/>
          <w:b/>
          <w:color w:val="000000"/>
          <w:sz w:val="28"/>
          <w:szCs w:val="24"/>
          <w:lang w:eastAsia="es-MX"/>
        </w:rPr>
        <w:t>.</w:t>
      </w:r>
    </w:p>
    <w:p w:rsidR="00E50744" w:rsidRDefault="00F96DFB" w:rsidP="00E67A4F">
      <w:pPr>
        <w:spacing w:before="100" w:beforeAutospacing="1" w:after="100" w:afterAutospacing="1" w:line="360" w:lineRule="auto"/>
        <w:ind w:left="-37"/>
        <w:rPr>
          <w:rFonts w:ascii="Times New Roman" w:eastAsia="Times New Roman" w:hAnsi="Times New Roman" w:cs="Times New Roman"/>
          <w:b/>
          <w:color w:val="000000"/>
          <w:sz w:val="24"/>
          <w:szCs w:val="24"/>
          <w:lang w:eastAsia="es-MX"/>
        </w:rPr>
      </w:pPr>
      <w:r w:rsidRPr="00F96DFB">
        <w:rPr>
          <w:rFonts w:ascii="Times New Roman" w:eastAsia="Times New Roman" w:hAnsi="Times New Roman" w:cs="Times New Roman"/>
          <w:b/>
          <w:color w:val="000000"/>
          <w:sz w:val="24"/>
          <w:szCs w:val="24"/>
          <w:lang w:eastAsia="es-MX"/>
        </w:rPr>
        <w:t>Aspectos sociodemográficos</w:t>
      </w:r>
    </w:p>
    <w:p w:rsidR="00F96DFB" w:rsidRPr="00F96DFB" w:rsidRDefault="00F96DF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F96DFB">
        <w:rPr>
          <w:rFonts w:ascii="Times New Roman" w:eastAsia="Times New Roman" w:hAnsi="Times New Roman" w:cs="Times New Roman"/>
          <w:color w:val="000000"/>
          <w:sz w:val="24"/>
          <w:szCs w:val="24"/>
          <w:lang w:eastAsia="es-MX"/>
        </w:rPr>
        <w:t xml:space="preserve">Coahuila tiene una población total de 2 748 391 habitantes, donde, 1 364 197 son hombres y 1 384 194 son mujeres, lo que representan de la población total el 49.6% y 50.4% respectivamente. Esta relación porcentual prácticamente se ha mantenido en las últimas cuatro décadas </w:t>
      </w:r>
      <w:sdt>
        <w:sdtPr>
          <w:rPr>
            <w:rFonts w:ascii="Times New Roman" w:eastAsia="Times New Roman" w:hAnsi="Times New Roman" w:cs="Times New Roman"/>
            <w:color w:val="000000"/>
            <w:sz w:val="24"/>
            <w:szCs w:val="24"/>
            <w:lang w:eastAsia="es-MX"/>
          </w:rPr>
          <w:id w:val="-68658494"/>
          <w:citation/>
        </w:sdtPr>
        <w:sdtEndPr/>
        <w:sdtContent>
          <w:r w:rsidR="00770E9E">
            <w:rPr>
              <w:rFonts w:ascii="Times New Roman" w:eastAsia="Times New Roman" w:hAnsi="Times New Roman" w:cs="Times New Roman"/>
              <w:color w:val="000000"/>
              <w:sz w:val="24"/>
              <w:szCs w:val="24"/>
              <w:lang w:eastAsia="es-MX"/>
            </w:rPr>
            <w:fldChar w:fldCharType="begin"/>
          </w:r>
          <w:r w:rsidR="00770E9E">
            <w:rPr>
              <w:rFonts w:ascii="Times New Roman" w:eastAsia="Times New Roman" w:hAnsi="Times New Roman" w:cs="Times New Roman"/>
              <w:color w:val="000000"/>
              <w:sz w:val="24"/>
              <w:szCs w:val="24"/>
              <w:lang w:eastAsia="es-MX"/>
            </w:rPr>
            <w:instrText xml:space="preserve"> CITATION INE10 \l 2058 </w:instrText>
          </w:r>
          <w:r w:rsidR="00770E9E">
            <w:rPr>
              <w:rFonts w:ascii="Times New Roman" w:eastAsia="Times New Roman" w:hAnsi="Times New Roman" w:cs="Times New Roman"/>
              <w:color w:val="000000"/>
              <w:sz w:val="24"/>
              <w:szCs w:val="24"/>
              <w:lang w:eastAsia="es-MX"/>
            </w:rPr>
            <w:fldChar w:fldCharType="separate"/>
          </w:r>
          <w:r w:rsidR="00770E9E" w:rsidRPr="00770E9E">
            <w:rPr>
              <w:rFonts w:ascii="Times New Roman" w:eastAsia="Times New Roman" w:hAnsi="Times New Roman" w:cs="Times New Roman"/>
              <w:noProof/>
              <w:color w:val="000000"/>
              <w:sz w:val="24"/>
              <w:szCs w:val="24"/>
              <w:lang w:eastAsia="es-MX"/>
            </w:rPr>
            <w:t>(INEGI, 2010)</w:t>
          </w:r>
          <w:r w:rsidR="00770E9E">
            <w:rPr>
              <w:rFonts w:ascii="Times New Roman" w:eastAsia="Times New Roman" w:hAnsi="Times New Roman" w:cs="Times New Roman"/>
              <w:color w:val="000000"/>
              <w:sz w:val="24"/>
              <w:szCs w:val="24"/>
              <w:lang w:eastAsia="es-MX"/>
            </w:rPr>
            <w:fldChar w:fldCharType="end"/>
          </w:r>
        </w:sdtContent>
      </w:sdt>
      <w:r w:rsidRPr="00F96DFB">
        <w:rPr>
          <w:rFonts w:ascii="Times New Roman" w:eastAsia="Times New Roman" w:hAnsi="Times New Roman" w:cs="Times New Roman"/>
          <w:color w:val="000000"/>
          <w:sz w:val="24"/>
          <w:szCs w:val="24"/>
          <w:lang w:eastAsia="es-MX"/>
        </w:rPr>
        <w:t>. Y de acuerdo al Consejo Nacional de Población (CONAPO, 2012) y considerando una tasa de crecimiento del 1.3% se estima que para 2012 la población fue de 2 854 334 habitantes para Coahuila.</w:t>
      </w:r>
    </w:p>
    <w:p w:rsidR="00F96DFB" w:rsidRPr="00F96DFB" w:rsidRDefault="00F96DF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F96DFB">
        <w:rPr>
          <w:rFonts w:ascii="Times New Roman" w:eastAsia="Times New Roman" w:hAnsi="Times New Roman" w:cs="Times New Roman"/>
          <w:color w:val="000000"/>
          <w:sz w:val="24"/>
          <w:szCs w:val="24"/>
          <w:lang w:eastAsia="es-MX"/>
        </w:rPr>
        <w:lastRenderedPageBreak/>
        <w:t>El 39% de la población está entre los 0 y 19 años, mientras que los adultos de los 20 a los 39 años ocupan el 32%, seguido de los habitantes de edad entre los 40 y 59 años que son el 20% y el restante 9% son habitantes de 60 y más años</w:t>
      </w:r>
      <w:sdt>
        <w:sdtPr>
          <w:rPr>
            <w:rFonts w:ascii="Times New Roman" w:eastAsia="Times New Roman" w:hAnsi="Times New Roman" w:cs="Times New Roman"/>
            <w:color w:val="000000"/>
            <w:sz w:val="24"/>
            <w:szCs w:val="24"/>
            <w:lang w:eastAsia="es-MX"/>
          </w:rPr>
          <w:id w:val="-1759979565"/>
          <w:citation/>
        </w:sdtPr>
        <w:sdtEndPr/>
        <w:sdtContent>
          <w:r w:rsidR="00770E9E">
            <w:rPr>
              <w:rFonts w:ascii="Times New Roman" w:eastAsia="Times New Roman" w:hAnsi="Times New Roman" w:cs="Times New Roman"/>
              <w:color w:val="000000"/>
              <w:sz w:val="24"/>
              <w:szCs w:val="24"/>
              <w:lang w:eastAsia="es-MX"/>
            </w:rPr>
            <w:fldChar w:fldCharType="begin"/>
          </w:r>
          <w:r w:rsidR="00770E9E">
            <w:rPr>
              <w:rFonts w:ascii="Times New Roman" w:eastAsia="Times New Roman" w:hAnsi="Times New Roman" w:cs="Times New Roman"/>
              <w:color w:val="000000"/>
              <w:sz w:val="24"/>
              <w:szCs w:val="24"/>
              <w:lang w:eastAsia="es-MX"/>
            </w:rPr>
            <w:instrText xml:space="preserve"> CITATION INE10 \l 2058 </w:instrText>
          </w:r>
          <w:r w:rsidR="00770E9E">
            <w:rPr>
              <w:rFonts w:ascii="Times New Roman" w:eastAsia="Times New Roman" w:hAnsi="Times New Roman" w:cs="Times New Roman"/>
              <w:color w:val="000000"/>
              <w:sz w:val="24"/>
              <w:szCs w:val="24"/>
              <w:lang w:eastAsia="es-MX"/>
            </w:rPr>
            <w:fldChar w:fldCharType="separate"/>
          </w:r>
          <w:r w:rsidR="00770E9E">
            <w:rPr>
              <w:rFonts w:ascii="Times New Roman" w:eastAsia="Times New Roman" w:hAnsi="Times New Roman" w:cs="Times New Roman"/>
              <w:noProof/>
              <w:color w:val="000000"/>
              <w:sz w:val="24"/>
              <w:szCs w:val="24"/>
              <w:lang w:eastAsia="es-MX"/>
            </w:rPr>
            <w:t xml:space="preserve"> </w:t>
          </w:r>
          <w:r w:rsidR="00770E9E" w:rsidRPr="00770E9E">
            <w:rPr>
              <w:rFonts w:ascii="Times New Roman" w:eastAsia="Times New Roman" w:hAnsi="Times New Roman" w:cs="Times New Roman"/>
              <w:noProof/>
              <w:color w:val="000000"/>
              <w:sz w:val="24"/>
              <w:szCs w:val="24"/>
              <w:lang w:eastAsia="es-MX"/>
            </w:rPr>
            <w:t>(INEGI, 2010)</w:t>
          </w:r>
          <w:r w:rsidR="00770E9E">
            <w:rPr>
              <w:rFonts w:ascii="Times New Roman" w:eastAsia="Times New Roman" w:hAnsi="Times New Roman" w:cs="Times New Roman"/>
              <w:color w:val="000000"/>
              <w:sz w:val="24"/>
              <w:szCs w:val="24"/>
              <w:lang w:eastAsia="es-MX"/>
            </w:rPr>
            <w:fldChar w:fldCharType="end"/>
          </w:r>
        </w:sdtContent>
      </w:sdt>
      <w:r w:rsidR="00770E9E">
        <w:rPr>
          <w:rFonts w:ascii="Times New Roman" w:eastAsia="Times New Roman" w:hAnsi="Times New Roman" w:cs="Times New Roman"/>
          <w:color w:val="000000"/>
          <w:sz w:val="24"/>
          <w:szCs w:val="24"/>
          <w:lang w:eastAsia="es-MX"/>
        </w:rPr>
        <w:t>.</w:t>
      </w:r>
    </w:p>
    <w:p w:rsidR="001D778B" w:rsidRDefault="00F96DF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F96DFB">
        <w:rPr>
          <w:rFonts w:ascii="Times New Roman" w:eastAsia="Times New Roman" w:hAnsi="Times New Roman" w:cs="Times New Roman"/>
          <w:color w:val="000000"/>
          <w:sz w:val="24"/>
          <w:szCs w:val="24"/>
          <w:lang w:eastAsia="es-MX"/>
        </w:rPr>
        <w:t xml:space="preserve">Los siete municipios más poblados en Coahuila abarcan el 75.7% de la población del estado, siendo estos: Saltillo, Torreón, Monclova, Piedras Negras, Acuña, Matamoros y San Pedro. Mientras que, los municipios de Ramos Arizpe, Frontera, Múzquiz, Sabinas y Francisco I. Madero, con habitantes entre 56 y 76 mil ocupan el 12.1% de la población del estado </w:t>
      </w:r>
      <w:sdt>
        <w:sdtPr>
          <w:rPr>
            <w:rFonts w:ascii="Times New Roman" w:eastAsia="Times New Roman" w:hAnsi="Times New Roman" w:cs="Times New Roman"/>
            <w:color w:val="000000"/>
            <w:sz w:val="24"/>
            <w:szCs w:val="24"/>
            <w:lang w:eastAsia="es-MX"/>
          </w:rPr>
          <w:id w:val="1005551977"/>
          <w:citation/>
        </w:sdtPr>
        <w:sdtEndPr/>
        <w:sdtContent>
          <w:r w:rsidR="00770E9E">
            <w:rPr>
              <w:rFonts w:ascii="Times New Roman" w:eastAsia="Times New Roman" w:hAnsi="Times New Roman" w:cs="Times New Roman"/>
              <w:color w:val="000000"/>
              <w:sz w:val="24"/>
              <w:szCs w:val="24"/>
              <w:lang w:eastAsia="es-MX"/>
            </w:rPr>
            <w:fldChar w:fldCharType="begin"/>
          </w:r>
          <w:r w:rsidR="00770E9E">
            <w:rPr>
              <w:rFonts w:ascii="Times New Roman" w:eastAsia="Times New Roman" w:hAnsi="Times New Roman" w:cs="Times New Roman"/>
              <w:color w:val="000000"/>
              <w:sz w:val="24"/>
              <w:szCs w:val="24"/>
              <w:lang w:eastAsia="es-MX"/>
            </w:rPr>
            <w:instrText xml:space="preserve"> CITATION INE16 \l 2058 </w:instrText>
          </w:r>
          <w:r w:rsidR="00770E9E">
            <w:rPr>
              <w:rFonts w:ascii="Times New Roman" w:eastAsia="Times New Roman" w:hAnsi="Times New Roman" w:cs="Times New Roman"/>
              <w:color w:val="000000"/>
              <w:sz w:val="24"/>
              <w:szCs w:val="24"/>
              <w:lang w:eastAsia="es-MX"/>
            </w:rPr>
            <w:fldChar w:fldCharType="separate"/>
          </w:r>
          <w:r w:rsidR="00770E9E" w:rsidRPr="00770E9E">
            <w:rPr>
              <w:rFonts w:ascii="Times New Roman" w:eastAsia="Times New Roman" w:hAnsi="Times New Roman" w:cs="Times New Roman"/>
              <w:noProof/>
              <w:color w:val="000000"/>
              <w:sz w:val="24"/>
              <w:szCs w:val="24"/>
              <w:lang w:eastAsia="es-MX"/>
            </w:rPr>
            <w:t>(INEGI, 2016)</w:t>
          </w:r>
          <w:r w:rsidR="00770E9E">
            <w:rPr>
              <w:rFonts w:ascii="Times New Roman" w:eastAsia="Times New Roman" w:hAnsi="Times New Roman" w:cs="Times New Roman"/>
              <w:color w:val="000000"/>
              <w:sz w:val="24"/>
              <w:szCs w:val="24"/>
              <w:lang w:eastAsia="es-MX"/>
            </w:rPr>
            <w:fldChar w:fldCharType="end"/>
          </w:r>
        </w:sdtContent>
      </w:sdt>
      <w:r w:rsidRPr="00F96DFB">
        <w:rPr>
          <w:rFonts w:ascii="Times New Roman" w:eastAsia="Times New Roman" w:hAnsi="Times New Roman" w:cs="Times New Roman"/>
          <w:color w:val="000000"/>
          <w:sz w:val="24"/>
          <w:szCs w:val="24"/>
          <w:lang w:eastAsia="es-MX"/>
        </w:rPr>
        <w:t>. Cabe destacar, que el Estado de Coahuila de Zaragoza concentra el 90.7 % de la población urbana y sólo cuenta c</w:t>
      </w:r>
      <w:r w:rsidR="001D778B">
        <w:rPr>
          <w:rFonts w:ascii="Times New Roman" w:eastAsia="Times New Roman" w:hAnsi="Times New Roman" w:cs="Times New Roman"/>
          <w:color w:val="000000"/>
          <w:sz w:val="24"/>
          <w:szCs w:val="24"/>
          <w:lang w:eastAsia="es-MX"/>
        </w:rPr>
        <w:t>on el 9.3 % de población rural.</w:t>
      </w:r>
    </w:p>
    <w:p w:rsidR="00F96DFB" w:rsidRPr="001D778B" w:rsidRDefault="006C145A"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noProof/>
          <w:lang w:eastAsia="es-MX"/>
        </w:rPr>
        <w:drawing>
          <wp:anchor distT="0" distB="0" distL="114300" distR="114300" simplePos="0" relativeHeight="251661312" behindDoc="0" locked="0" layoutInCell="1" allowOverlap="1" wp14:anchorId="66157AA8" wp14:editId="610F71E5">
            <wp:simplePos x="0" y="0"/>
            <wp:positionH relativeFrom="margin">
              <wp:posOffset>3450937</wp:posOffset>
            </wp:positionH>
            <wp:positionV relativeFrom="margin">
              <wp:posOffset>2840181</wp:posOffset>
            </wp:positionV>
            <wp:extent cx="2576830" cy="1286510"/>
            <wp:effectExtent l="0" t="0" r="0" b="8890"/>
            <wp:wrapSquare wrapText="bothSides"/>
            <wp:docPr id="3" name="Imagen 3" descr="Agricultura multifuncional desde la perspectiva económica - BM Edi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cultura multifuncional desde la perspectiva económica - BM Edito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830" cy="1286510"/>
                    </a:xfrm>
                    <a:prstGeom prst="rect">
                      <a:avLst/>
                    </a:prstGeom>
                    <a:noFill/>
                    <a:ln>
                      <a:noFill/>
                    </a:ln>
                  </pic:spPr>
                </pic:pic>
              </a:graphicData>
            </a:graphic>
          </wp:anchor>
        </w:drawing>
      </w:r>
      <w:r w:rsidR="00F96DFB">
        <w:rPr>
          <w:rFonts w:ascii="Times New Roman" w:eastAsia="Times New Roman" w:hAnsi="Times New Roman" w:cs="Times New Roman"/>
          <w:b/>
          <w:color w:val="000000"/>
          <w:sz w:val="24"/>
          <w:szCs w:val="24"/>
          <w:lang w:eastAsia="es-MX"/>
        </w:rPr>
        <w:t>A</w:t>
      </w:r>
      <w:r w:rsidR="00F96DFB" w:rsidRPr="00F96DFB">
        <w:rPr>
          <w:rFonts w:ascii="Times New Roman" w:eastAsia="Times New Roman" w:hAnsi="Times New Roman" w:cs="Times New Roman"/>
          <w:b/>
          <w:color w:val="000000"/>
          <w:sz w:val="24"/>
          <w:szCs w:val="24"/>
          <w:lang w:eastAsia="es-MX"/>
        </w:rPr>
        <w:t>spectos económicos</w:t>
      </w:r>
    </w:p>
    <w:p w:rsidR="00F96DFB" w:rsidRPr="00785790" w:rsidRDefault="006C145A" w:rsidP="00E67A4F">
      <w:pPr>
        <w:spacing w:before="100" w:beforeAutospacing="1" w:after="100" w:afterAutospacing="1" w:line="360" w:lineRule="auto"/>
        <w:ind w:left="-37"/>
        <w:rPr>
          <w:rFonts w:ascii="Times New Roman" w:eastAsia="Times New Roman" w:hAnsi="Times New Roman" w:cs="Times New Roman"/>
          <w:b/>
          <w:color w:val="000000"/>
          <w:sz w:val="24"/>
          <w:szCs w:val="24"/>
          <w:lang w:eastAsia="es-MX"/>
        </w:rPr>
      </w:pPr>
      <w:r>
        <w:rPr>
          <w:noProof/>
          <w:lang w:eastAsia="es-MX"/>
        </w:rPr>
        <w:drawing>
          <wp:anchor distT="0" distB="0" distL="114300" distR="114300" simplePos="0" relativeHeight="251662336" behindDoc="0" locked="0" layoutInCell="1" allowOverlap="1" wp14:anchorId="24CBFFD6" wp14:editId="41228CC8">
            <wp:simplePos x="0" y="0"/>
            <wp:positionH relativeFrom="margin">
              <wp:posOffset>4120976</wp:posOffset>
            </wp:positionH>
            <wp:positionV relativeFrom="margin">
              <wp:posOffset>5154353</wp:posOffset>
            </wp:positionV>
            <wp:extent cx="1908810" cy="1225550"/>
            <wp:effectExtent l="0" t="0" r="0" b="0"/>
            <wp:wrapSquare wrapText="bothSides"/>
            <wp:docPr id="4" name="Imagen 4" descr="Menos Carne, Mejor Carne: Stop Ganadería Industrial - Amigos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os Carne, Mejor Carne: Stop Ganadería Industrial - Amigos de la Tier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881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A6B">
        <w:rPr>
          <w:rFonts w:ascii="Times New Roman" w:eastAsia="Times New Roman" w:hAnsi="Times New Roman" w:cs="Times New Roman"/>
          <w:b/>
          <w:color w:val="000000"/>
          <w:sz w:val="24"/>
          <w:szCs w:val="24"/>
          <w:lang w:eastAsia="es-MX"/>
        </w:rPr>
        <w:t xml:space="preserve">Agricultura: </w:t>
      </w:r>
      <w:r w:rsidR="003460A1">
        <w:rPr>
          <w:rFonts w:ascii="Times New Roman" w:eastAsia="Times New Roman" w:hAnsi="Times New Roman" w:cs="Times New Roman"/>
          <w:b/>
          <w:color w:val="000000"/>
          <w:sz w:val="24"/>
          <w:szCs w:val="24"/>
          <w:lang w:eastAsia="es-MX"/>
        </w:rPr>
        <w:tab/>
      </w:r>
      <w:r w:rsidR="002F0A6B" w:rsidRPr="002F0A6B">
        <w:rPr>
          <w:rFonts w:ascii="Times New Roman" w:eastAsia="Times New Roman" w:hAnsi="Times New Roman" w:cs="Times New Roman"/>
          <w:color w:val="000000"/>
          <w:sz w:val="24"/>
          <w:szCs w:val="24"/>
          <w:lang w:eastAsia="es-MX"/>
        </w:rPr>
        <w:t>A nivel nacional, Coahuila tiene el liderazgo en acciones de fomento agropecuario y de desarrollo social en beneficio de los habitantes de las áreas urbana y rural del estado. Por ejemplo, Coahuila tiene el liderazgo nacional en producción de plantas para reforestación, en sorgo forrajero verde y sorgo escobero, así como en mayor volumen agrícola en sorgo forrajero y melón.</w:t>
      </w:r>
      <w:r w:rsidR="00785790">
        <w:rPr>
          <w:rFonts w:ascii="Times New Roman" w:eastAsia="Times New Roman" w:hAnsi="Times New Roman" w:cs="Times New Roman"/>
          <w:b/>
          <w:color w:val="000000"/>
          <w:sz w:val="24"/>
          <w:szCs w:val="24"/>
          <w:lang w:eastAsia="es-MX"/>
        </w:rPr>
        <w:t xml:space="preserve"> </w:t>
      </w:r>
      <w:r w:rsidR="002F0A6B" w:rsidRPr="002F0A6B">
        <w:rPr>
          <w:rFonts w:ascii="Times New Roman" w:eastAsia="Times New Roman" w:hAnsi="Times New Roman" w:cs="Times New Roman"/>
          <w:color w:val="000000"/>
          <w:sz w:val="24"/>
          <w:szCs w:val="24"/>
          <w:lang w:eastAsia="es-MX"/>
        </w:rPr>
        <w:t xml:space="preserve">Es segundo lugar en producción de leche bovina, de nuez, manzana y nopal forrajero. </w:t>
      </w:r>
      <w:r>
        <w:rPr>
          <w:rFonts w:ascii="Times New Roman" w:eastAsia="Times New Roman" w:hAnsi="Times New Roman" w:cs="Times New Roman"/>
          <w:color w:val="000000"/>
          <w:sz w:val="24"/>
          <w:szCs w:val="24"/>
          <w:lang w:eastAsia="es-MX"/>
        </w:rPr>
        <w:t xml:space="preserve"> </w:t>
      </w:r>
    </w:p>
    <w:p w:rsidR="002F0A6B" w:rsidRPr="003460A1" w:rsidRDefault="002F0A6B" w:rsidP="00E67A4F">
      <w:pPr>
        <w:spacing w:before="100" w:beforeAutospacing="1" w:after="100" w:afterAutospacing="1" w:line="360" w:lineRule="auto"/>
        <w:ind w:left="-37"/>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 xml:space="preserve">Ganadería: </w:t>
      </w:r>
      <w:r w:rsidRPr="003460A1">
        <w:rPr>
          <w:rFonts w:ascii="Times New Roman" w:eastAsia="Times New Roman" w:hAnsi="Times New Roman" w:cs="Times New Roman"/>
          <w:color w:val="000000"/>
          <w:sz w:val="24"/>
          <w:szCs w:val="24"/>
          <w:lang w:eastAsia="es-MX"/>
        </w:rPr>
        <w:t>En el caso de la ganadería bovina de carne, sobresalen en la entidad, en orden de importancia, las regiones</w:t>
      </w:r>
      <w:r w:rsidR="003460A1">
        <w:rPr>
          <w:rFonts w:ascii="Times New Roman" w:eastAsia="Times New Roman" w:hAnsi="Times New Roman" w:cs="Times New Roman"/>
          <w:color w:val="000000"/>
          <w:sz w:val="24"/>
          <w:szCs w:val="24"/>
          <w:lang w:eastAsia="es-MX"/>
        </w:rPr>
        <w:t>,</w:t>
      </w:r>
      <w:r w:rsidRPr="003460A1">
        <w:rPr>
          <w:rFonts w:ascii="Times New Roman" w:eastAsia="Times New Roman" w:hAnsi="Times New Roman" w:cs="Times New Roman"/>
          <w:color w:val="000000"/>
          <w:sz w:val="24"/>
          <w:szCs w:val="24"/>
          <w:lang w:eastAsia="es-MX"/>
        </w:rPr>
        <w:t xml:space="preserve"> fronteriza, carbonífera, centro y desierto, las cuales, en conjunto, aportan 80% de la producción promedio anual, tanto en carne para el abasto del mercado interno, así como becerros al destete para su exportación. </w:t>
      </w:r>
      <w:r w:rsidR="006C145A">
        <w:rPr>
          <w:rFonts w:ascii="Times New Roman" w:eastAsia="Times New Roman" w:hAnsi="Times New Roman" w:cs="Times New Roman"/>
          <w:color w:val="000000"/>
          <w:sz w:val="24"/>
          <w:szCs w:val="24"/>
          <w:lang w:eastAsia="es-MX"/>
        </w:rPr>
        <w:t xml:space="preserve"> </w:t>
      </w:r>
    </w:p>
    <w:p w:rsidR="002F0A6B" w:rsidRPr="003460A1" w:rsidRDefault="002F0A6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3460A1">
        <w:rPr>
          <w:rFonts w:ascii="Times New Roman" w:eastAsia="Times New Roman" w:hAnsi="Times New Roman" w:cs="Times New Roman"/>
          <w:color w:val="000000"/>
          <w:sz w:val="24"/>
          <w:szCs w:val="24"/>
          <w:lang w:eastAsia="es-MX"/>
        </w:rPr>
        <w:t>En lo referente a las actividades avícolas, éstas se realizan bajo un esquema de tipo moderno, utilizando un nivel de tecnología altamente desarrollado, que les permite obtener grandes volúmenes de producción. Al igual que la producción lechera, la avicultura se concentra en la región de la comarca lagunera de la entidad, y participa con 70% de la producción avícola y el otro 30% se localiza en el resto del estado.</w:t>
      </w:r>
    </w:p>
    <w:p w:rsidR="003460A1" w:rsidRPr="003460A1" w:rsidRDefault="006C145A" w:rsidP="00E67A4F">
      <w:pPr>
        <w:spacing w:before="100" w:beforeAutospacing="1" w:after="100" w:afterAutospacing="1" w:line="360" w:lineRule="auto"/>
        <w:ind w:left="-37"/>
        <w:rPr>
          <w:rFonts w:ascii="Times New Roman" w:eastAsia="Times New Roman" w:hAnsi="Times New Roman" w:cs="Times New Roman"/>
          <w:b/>
          <w:color w:val="000000"/>
          <w:sz w:val="24"/>
          <w:szCs w:val="24"/>
          <w:lang w:eastAsia="es-MX"/>
        </w:rPr>
      </w:pPr>
      <w:r>
        <w:rPr>
          <w:noProof/>
          <w:lang w:eastAsia="es-MX"/>
        </w:rPr>
        <w:lastRenderedPageBreak/>
        <w:drawing>
          <wp:anchor distT="0" distB="0" distL="114300" distR="114300" simplePos="0" relativeHeight="251663360" behindDoc="0" locked="0" layoutInCell="1" allowOverlap="1" wp14:anchorId="7505E7D7" wp14:editId="7E9C0BC7">
            <wp:simplePos x="0" y="0"/>
            <wp:positionH relativeFrom="margin">
              <wp:posOffset>4146031</wp:posOffset>
            </wp:positionH>
            <wp:positionV relativeFrom="margin">
              <wp:posOffset>1537970</wp:posOffset>
            </wp:positionV>
            <wp:extent cx="1590675" cy="991870"/>
            <wp:effectExtent l="0" t="0" r="9525" b="0"/>
            <wp:wrapSquare wrapText="bothSides"/>
            <wp:docPr id="5" name="Imagen 5" descr="Narcos venden a mineras equipo que ellos roban - El Heraldo de Chihua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cos venden a mineras equipo que ellos roban - El Heraldo de Chihuah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0A1">
        <w:rPr>
          <w:rFonts w:ascii="Times New Roman" w:eastAsia="Times New Roman" w:hAnsi="Times New Roman" w:cs="Times New Roman"/>
          <w:b/>
          <w:color w:val="000000"/>
          <w:sz w:val="24"/>
          <w:szCs w:val="24"/>
          <w:lang w:eastAsia="es-MX"/>
        </w:rPr>
        <w:t xml:space="preserve">Manufactura:  </w:t>
      </w:r>
      <w:r w:rsidR="003460A1">
        <w:rPr>
          <w:rFonts w:ascii="Times New Roman" w:eastAsia="Times New Roman" w:hAnsi="Times New Roman" w:cs="Times New Roman"/>
          <w:color w:val="000000"/>
          <w:sz w:val="24"/>
          <w:szCs w:val="24"/>
          <w:lang w:eastAsia="es-MX"/>
        </w:rPr>
        <w:t xml:space="preserve">Coahuila </w:t>
      </w:r>
      <w:r w:rsidR="003460A1" w:rsidRPr="003460A1">
        <w:rPr>
          <w:rFonts w:ascii="Times New Roman" w:eastAsia="Times New Roman" w:hAnsi="Times New Roman" w:cs="Times New Roman"/>
          <w:color w:val="000000"/>
          <w:sz w:val="24"/>
          <w:szCs w:val="24"/>
          <w:lang w:eastAsia="es-MX"/>
        </w:rPr>
        <w:t>aporta el 3.4% del producto interno bruto del país, y las actividades secundarias como el comercio y la manufactura en general son las que aportan casi la mitad del PIB estatal.</w:t>
      </w:r>
      <w:r w:rsidR="003460A1">
        <w:rPr>
          <w:rFonts w:ascii="Times New Roman" w:eastAsia="Times New Roman" w:hAnsi="Times New Roman" w:cs="Times New Roman"/>
          <w:b/>
          <w:color w:val="000000"/>
          <w:sz w:val="24"/>
          <w:szCs w:val="24"/>
          <w:lang w:eastAsia="es-MX"/>
        </w:rPr>
        <w:t xml:space="preserve"> </w:t>
      </w:r>
      <w:r w:rsidR="003460A1" w:rsidRPr="003460A1">
        <w:rPr>
          <w:rFonts w:ascii="Times New Roman" w:eastAsia="Times New Roman" w:hAnsi="Times New Roman" w:cs="Times New Roman"/>
          <w:color w:val="000000"/>
          <w:sz w:val="24"/>
          <w:szCs w:val="24"/>
          <w:lang w:eastAsia="es-MX"/>
        </w:rPr>
        <w:t>El portafolio de productos de manufactura estatal es amplísimo, destacan los automóviles y accesorios automotrices, alimentos, productos siderúrgicos, productos para la construcción, prendas de vestir, aparatos domésticos, piezas electrónicas y de maquinaria industrial, etc.</w:t>
      </w:r>
    </w:p>
    <w:p w:rsidR="003460A1" w:rsidRDefault="003460A1"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3460A1">
        <w:rPr>
          <w:rFonts w:ascii="Times New Roman" w:eastAsia="Times New Roman" w:hAnsi="Times New Roman" w:cs="Times New Roman"/>
          <w:b/>
          <w:color w:val="000000"/>
          <w:sz w:val="24"/>
          <w:szCs w:val="24"/>
          <w:lang w:eastAsia="es-MX"/>
        </w:rPr>
        <w:t>Extracción mineral:</w:t>
      </w:r>
      <w:r w:rsidRPr="003460A1">
        <w:t xml:space="preserve"> </w:t>
      </w:r>
      <w:r w:rsidRPr="003460A1">
        <w:rPr>
          <w:rFonts w:ascii="Times New Roman" w:eastAsia="Times New Roman" w:hAnsi="Times New Roman" w:cs="Times New Roman"/>
          <w:color w:val="000000"/>
          <w:sz w:val="24"/>
          <w:szCs w:val="24"/>
          <w:lang w:eastAsia="es-MX"/>
        </w:rPr>
        <w:t>Coahuila es el único productor de carbón mineral en México. El principal comprador de este mineral es la CFE, produciendo con este producto el 10% de la electricidad del país. También se extraen de sus minas hierro, barita y fluorita, plata, cobre, zinc y fosfito. En los últimos años, el descubrimiento de ricos depósitos de gas natural ha beneficiado a la industria coahuilense.</w:t>
      </w:r>
      <w:r w:rsidR="006C145A">
        <w:rPr>
          <w:rFonts w:ascii="Times New Roman" w:eastAsia="Times New Roman" w:hAnsi="Times New Roman" w:cs="Times New Roman"/>
          <w:color w:val="000000"/>
          <w:sz w:val="24"/>
          <w:szCs w:val="24"/>
          <w:lang w:eastAsia="es-MX"/>
        </w:rPr>
        <w:t xml:space="preserve"> </w:t>
      </w:r>
    </w:p>
    <w:p w:rsidR="00F0765E" w:rsidRDefault="00E058E7"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noProof/>
          <w:lang w:eastAsia="es-MX"/>
        </w:rPr>
        <w:drawing>
          <wp:anchor distT="0" distB="0" distL="114300" distR="114300" simplePos="0" relativeHeight="251670528" behindDoc="0" locked="0" layoutInCell="1" allowOverlap="1" wp14:anchorId="3E1114F1" wp14:editId="305D3AA4">
            <wp:simplePos x="0" y="0"/>
            <wp:positionH relativeFrom="margin">
              <wp:posOffset>4031730</wp:posOffset>
            </wp:positionH>
            <wp:positionV relativeFrom="margin">
              <wp:posOffset>5237249</wp:posOffset>
            </wp:positionV>
            <wp:extent cx="1582420" cy="900430"/>
            <wp:effectExtent l="0" t="0" r="0" b="0"/>
            <wp:wrapSquare wrapText="bothSides"/>
            <wp:docPr id="17" name="Imagen 17" descr="Honran fieles al Santo Cristo del Ojo de Agua [Saltillo] - 11/09/2017 |  Periódico Zóc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nran fieles al Santo Cristo del Ojo de Agua [Saltillo] - 11/09/2017 |  Periódico Zóca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65E">
        <w:rPr>
          <w:rFonts w:ascii="Times New Roman" w:eastAsia="Times New Roman" w:hAnsi="Times New Roman" w:cs="Times New Roman"/>
          <w:b/>
          <w:color w:val="000000"/>
          <w:sz w:val="24"/>
          <w:szCs w:val="24"/>
          <w:lang w:eastAsia="es-MX"/>
        </w:rPr>
        <w:t>Aspectos políticos:</w:t>
      </w:r>
      <w:r w:rsidR="00F0765E">
        <w:rPr>
          <w:rFonts w:ascii="Times New Roman" w:eastAsia="Times New Roman" w:hAnsi="Times New Roman" w:cs="Times New Roman"/>
          <w:color w:val="000000"/>
          <w:sz w:val="24"/>
          <w:szCs w:val="24"/>
          <w:lang w:eastAsia="es-MX"/>
        </w:rPr>
        <w:t xml:space="preserve"> </w:t>
      </w:r>
      <w:r w:rsidR="008D1DE5">
        <w:rPr>
          <w:rFonts w:ascii="Times New Roman" w:eastAsia="Times New Roman" w:hAnsi="Times New Roman" w:cs="Times New Roman"/>
          <w:color w:val="000000"/>
          <w:sz w:val="24"/>
          <w:szCs w:val="24"/>
          <w:lang w:eastAsia="es-MX"/>
        </w:rPr>
        <w:t>los municipios,</w:t>
      </w:r>
      <w:r w:rsidR="008D1DE5" w:rsidRPr="008D1DE5">
        <w:rPr>
          <w:rFonts w:ascii="Times New Roman" w:eastAsia="Times New Roman" w:hAnsi="Times New Roman" w:cs="Times New Roman"/>
          <w:color w:val="000000"/>
          <w:sz w:val="24"/>
          <w:szCs w:val="24"/>
          <w:lang w:eastAsia="es-MX"/>
        </w:rPr>
        <w:t xml:space="preserve"> tienen varias localidades; la principal de cada uno es la cabecera municipal donde se asienta el Ayuntamiento, que representa su gobierno y constituye la autoridad máxima en cada municipio. El Ayuntamiento es independiente en sus decisiones y no existe otra autoridad entre éste y el Gobierno del estado, además, es responsable de brindar atención a las necesidades de los habitantes y de promover el</w:t>
      </w:r>
      <w:r w:rsidR="008D1DE5">
        <w:rPr>
          <w:rFonts w:ascii="Times New Roman" w:eastAsia="Times New Roman" w:hAnsi="Times New Roman" w:cs="Times New Roman"/>
          <w:color w:val="000000"/>
          <w:sz w:val="24"/>
          <w:szCs w:val="24"/>
          <w:lang w:eastAsia="es-MX"/>
        </w:rPr>
        <w:t xml:space="preserve"> desarrollo y progreso de su región. </w:t>
      </w:r>
    </w:p>
    <w:p w:rsidR="00E058E7" w:rsidRDefault="00E058E7"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Aspectos culturales:</w:t>
      </w:r>
      <w:r>
        <w:rPr>
          <w:rFonts w:ascii="Times New Roman" w:eastAsia="Times New Roman" w:hAnsi="Times New Roman" w:cs="Times New Roman"/>
          <w:color w:val="000000"/>
          <w:sz w:val="24"/>
          <w:szCs w:val="24"/>
          <w:lang w:eastAsia="es-MX"/>
        </w:rPr>
        <w:t xml:space="preserve"> </w:t>
      </w:r>
      <w:r w:rsidRPr="00E058E7">
        <w:rPr>
          <w:rFonts w:ascii="Times New Roman" w:eastAsia="Times New Roman" w:hAnsi="Times New Roman" w:cs="Times New Roman"/>
          <w:color w:val="000000"/>
          <w:sz w:val="24"/>
          <w:szCs w:val="24"/>
          <w:lang w:eastAsia="es-MX"/>
        </w:rPr>
        <w:t>los apartados que presentan la cultura popular del tercer estado más grande de México</w:t>
      </w:r>
      <w:r>
        <w:rPr>
          <w:rFonts w:ascii="Times New Roman" w:eastAsia="Times New Roman" w:hAnsi="Times New Roman" w:cs="Times New Roman"/>
          <w:color w:val="000000"/>
          <w:sz w:val="24"/>
          <w:szCs w:val="24"/>
          <w:lang w:eastAsia="es-MX"/>
        </w:rPr>
        <w:t xml:space="preserve"> son las fiestas y danzas, l</w:t>
      </w:r>
      <w:r w:rsidRPr="00E058E7">
        <w:rPr>
          <w:rFonts w:ascii="Times New Roman" w:eastAsia="Times New Roman" w:hAnsi="Times New Roman" w:cs="Times New Roman"/>
          <w:color w:val="000000"/>
          <w:sz w:val="24"/>
          <w:szCs w:val="24"/>
          <w:lang w:eastAsia="es-MX"/>
        </w:rPr>
        <w:t xml:space="preserve">a </w:t>
      </w:r>
      <w:r>
        <w:rPr>
          <w:rFonts w:ascii="Times New Roman" w:eastAsia="Times New Roman" w:hAnsi="Times New Roman" w:cs="Times New Roman"/>
          <w:color w:val="000000"/>
          <w:sz w:val="24"/>
          <w:szCs w:val="24"/>
          <w:lang w:eastAsia="es-MX"/>
        </w:rPr>
        <w:t>música popular, artes y oficios, la cocina y l</w:t>
      </w:r>
      <w:r w:rsidRPr="00E058E7">
        <w:rPr>
          <w:rFonts w:ascii="Times New Roman" w:eastAsia="Times New Roman" w:hAnsi="Times New Roman" w:cs="Times New Roman"/>
          <w:color w:val="000000"/>
          <w:sz w:val="24"/>
          <w:szCs w:val="24"/>
          <w:lang w:eastAsia="es-MX"/>
        </w:rPr>
        <w:t xml:space="preserve">os grupos étnicos, </w:t>
      </w:r>
      <w:r>
        <w:rPr>
          <w:rFonts w:ascii="Times New Roman" w:eastAsia="Times New Roman" w:hAnsi="Times New Roman" w:cs="Times New Roman"/>
          <w:color w:val="000000"/>
          <w:sz w:val="24"/>
          <w:szCs w:val="24"/>
          <w:lang w:eastAsia="es-MX"/>
        </w:rPr>
        <w:t xml:space="preserve">como, por ejemplo, la danza del Ojo de Agua en Saltillo, el cabrito de Monclova, los dulces de leche de Parras, etc.  </w:t>
      </w:r>
    </w:p>
    <w:p w:rsidR="003460A1" w:rsidRDefault="00E058E7" w:rsidP="00E67A4F">
      <w:pPr>
        <w:spacing w:before="100" w:beforeAutospacing="1" w:after="100" w:afterAutospacing="1" w:line="360" w:lineRule="auto"/>
        <w:ind w:left="-37"/>
        <w:jc w:val="center"/>
        <w:rPr>
          <w:rFonts w:ascii="Times New Roman" w:eastAsia="Times New Roman" w:hAnsi="Times New Roman" w:cs="Times New Roman"/>
          <w:b/>
          <w:color w:val="000000"/>
          <w:sz w:val="28"/>
          <w:szCs w:val="24"/>
          <w:lang w:eastAsia="es-MX"/>
        </w:rPr>
      </w:pPr>
      <w:r>
        <w:rPr>
          <w:noProof/>
          <w:lang w:eastAsia="es-MX"/>
        </w:rPr>
        <w:drawing>
          <wp:anchor distT="0" distB="0" distL="114300" distR="114300" simplePos="0" relativeHeight="251664384" behindDoc="0" locked="0" layoutInCell="1" allowOverlap="1" wp14:anchorId="026586F5" wp14:editId="0BF71B08">
            <wp:simplePos x="0" y="0"/>
            <wp:positionH relativeFrom="margin">
              <wp:posOffset>4696922</wp:posOffset>
            </wp:positionH>
            <wp:positionV relativeFrom="margin">
              <wp:posOffset>7453919</wp:posOffset>
            </wp:positionV>
            <wp:extent cx="1357630" cy="1016000"/>
            <wp:effectExtent l="0" t="0" r="0" b="0"/>
            <wp:wrapSquare wrapText="bothSides"/>
            <wp:docPr id="6" name="Imagen 6" descr="Presa la Ami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a la Amist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763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0A1" w:rsidRPr="003460A1">
        <w:rPr>
          <w:rFonts w:ascii="Times New Roman" w:eastAsia="Times New Roman" w:hAnsi="Times New Roman" w:cs="Times New Roman"/>
          <w:b/>
          <w:color w:val="000000"/>
          <w:sz w:val="28"/>
          <w:szCs w:val="24"/>
          <w:lang w:eastAsia="es-MX"/>
        </w:rPr>
        <w:t>Análisis y exposición de información relevante sobre la</w:t>
      </w:r>
      <w:r w:rsidR="003460A1" w:rsidRPr="009921DC">
        <w:rPr>
          <w:rFonts w:ascii="Times New Roman" w:eastAsia="Times New Roman" w:hAnsi="Times New Roman" w:cs="Times New Roman"/>
          <w:b/>
          <w:color w:val="000000"/>
          <w:sz w:val="28"/>
          <w:szCs w:val="24"/>
          <w:lang w:eastAsia="es-MX"/>
        </w:rPr>
        <w:t xml:space="preserve"> entidad (regiones o localidades).</w:t>
      </w:r>
    </w:p>
    <w:p w:rsidR="003460A1" w:rsidRDefault="003460A1" w:rsidP="00E67A4F">
      <w:pPr>
        <w:spacing w:before="100" w:beforeAutospacing="1" w:after="100" w:afterAutospacing="1" w:line="360" w:lineRule="auto"/>
        <w:ind w:left="-37"/>
        <w:rPr>
          <w:rFonts w:ascii="Times New Roman" w:eastAsia="Times New Roman" w:hAnsi="Times New Roman" w:cs="Times New Roman"/>
          <w:b/>
          <w:color w:val="000000"/>
          <w:sz w:val="24"/>
          <w:szCs w:val="24"/>
          <w:lang w:eastAsia="es-MX"/>
        </w:rPr>
      </w:pPr>
      <w:r w:rsidRPr="003460A1">
        <w:rPr>
          <w:rFonts w:ascii="Times New Roman" w:eastAsia="Times New Roman" w:hAnsi="Times New Roman" w:cs="Times New Roman"/>
          <w:b/>
          <w:color w:val="000000"/>
          <w:sz w:val="24"/>
          <w:szCs w:val="24"/>
          <w:lang w:eastAsia="es-MX"/>
        </w:rPr>
        <w:t xml:space="preserve">Región </w:t>
      </w:r>
      <w:r w:rsidR="008D1DE5">
        <w:rPr>
          <w:rFonts w:ascii="Times New Roman" w:eastAsia="Times New Roman" w:hAnsi="Times New Roman" w:cs="Times New Roman"/>
          <w:b/>
          <w:color w:val="000000"/>
          <w:sz w:val="24"/>
          <w:szCs w:val="24"/>
          <w:lang w:eastAsia="es-MX"/>
        </w:rPr>
        <w:t xml:space="preserve">Norte o </w:t>
      </w:r>
      <w:r w:rsidRPr="003460A1">
        <w:rPr>
          <w:rFonts w:ascii="Times New Roman" w:eastAsia="Times New Roman" w:hAnsi="Times New Roman" w:cs="Times New Roman"/>
          <w:b/>
          <w:color w:val="000000"/>
          <w:sz w:val="24"/>
          <w:szCs w:val="24"/>
          <w:lang w:eastAsia="es-MX"/>
        </w:rPr>
        <w:t xml:space="preserve">Fronteriza: </w:t>
      </w:r>
      <w:r w:rsidR="008D1DE5" w:rsidRPr="008D1DE5">
        <w:rPr>
          <w:rFonts w:ascii="Times New Roman" w:eastAsia="Times New Roman" w:hAnsi="Times New Roman" w:cs="Times New Roman"/>
          <w:color w:val="000000"/>
          <w:sz w:val="24"/>
          <w:szCs w:val="24"/>
          <w:lang w:eastAsia="es-MX"/>
        </w:rPr>
        <w:t>comprende los municipios de Allende, Guerrero, Hidalgo, Acuña, Jiménez, Morelos, Nava, Piedras Negras, Villa Unión y Zaragoza.</w:t>
      </w:r>
    </w:p>
    <w:p w:rsidR="008D1DE5" w:rsidRDefault="008D1DE5"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8D1DE5">
        <w:rPr>
          <w:rFonts w:ascii="Times New Roman" w:eastAsia="Times New Roman" w:hAnsi="Times New Roman" w:cs="Times New Roman"/>
          <w:color w:val="000000"/>
          <w:sz w:val="24"/>
          <w:szCs w:val="24"/>
          <w:lang w:eastAsia="es-MX"/>
        </w:rPr>
        <w:lastRenderedPageBreak/>
        <w:t>Tiene una superficie de 30 128.23 km', en los que se encuentran, hacia el este, la sierra El Burro y el cerro Colorado, y en el norte el río Bravo, que como ya sabes sirve de límite entre nuestro país y Estados Unidos, y con sus agua</w:t>
      </w:r>
      <w:r>
        <w:rPr>
          <w:rFonts w:ascii="Times New Roman" w:eastAsia="Times New Roman" w:hAnsi="Times New Roman" w:cs="Times New Roman"/>
          <w:color w:val="000000"/>
          <w:sz w:val="24"/>
          <w:szCs w:val="24"/>
          <w:lang w:eastAsia="es-MX"/>
        </w:rPr>
        <w:t>s alimenta la Presa La Amistad.</w:t>
      </w:r>
      <w:r w:rsidR="00635AAB">
        <w:rPr>
          <w:rFonts w:ascii="Times New Roman" w:eastAsia="Times New Roman" w:hAnsi="Times New Roman" w:cs="Times New Roman"/>
          <w:color w:val="000000"/>
          <w:sz w:val="24"/>
          <w:szCs w:val="24"/>
          <w:lang w:eastAsia="es-MX"/>
        </w:rPr>
        <w:t xml:space="preserve"> </w:t>
      </w:r>
    </w:p>
    <w:p w:rsidR="008D1DE5" w:rsidRPr="008D1DE5" w:rsidRDefault="008D1DE5"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8D1DE5">
        <w:rPr>
          <w:rFonts w:ascii="Times New Roman" w:eastAsia="Times New Roman" w:hAnsi="Times New Roman" w:cs="Times New Roman"/>
          <w:color w:val="000000"/>
          <w:sz w:val="24"/>
          <w:szCs w:val="24"/>
          <w:lang w:eastAsia="es-MX"/>
        </w:rPr>
        <w:t xml:space="preserve">El clima de la región es principalmente seco estepario y en </w:t>
      </w:r>
      <w:r>
        <w:rPr>
          <w:rFonts w:ascii="Times New Roman" w:eastAsia="Times New Roman" w:hAnsi="Times New Roman" w:cs="Times New Roman"/>
          <w:color w:val="000000"/>
          <w:sz w:val="24"/>
          <w:szCs w:val="24"/>
          <w:lang w:eastAsia="es-MX"/>
        </w:rPr>
        <w:t>una parte seco-</w:t>
      </w:r>
      <w:r w:rsidRPr="008D1DE5">
        <w:rPr>
          <w:rFonts w:ascii="Times New Roman" w:eastAsia="Times New Roman" w:hAnsi="Times New Roman" w:cs="Times New Roman"/>
          <w:color w:val="000000"/>
          <w:sz w:val="24"/>
          <w:szCs w:val="24"/>
          <w:lang w:eastAsia="es-MX"/>
        </w:rPr>
        <w:t>desértica, por lo que las noches son frías en invierno, de 0°C o menos, y muy calurosos en el verano, pues llegan a superar los 40</w:t>
      </w:r>
      <w:r>
        <w:rPr>
          <w:rFonts w:ascii="Times New Roman" w:eastAsia="Times New Roman" w:hAnsi="Times New Roman" w:cs="Times New Roman"/>
          <w:color w:val="000000"/>
          <w:sz w:val="24"/>
          <w:szCs w:val="24"/>
          <w:lang w:eastAsia="es-MX"/>
        </w:rPr>
        <w:t>°</w:t>
      </w:r>
      <w:r w:rsidRPr="008D1DE5">
        <w:rPr>
          <w:rFonts w:ascii="Times New Roman" w:eastAsia="Times New Roman" w:hAnsi="Times New Roman" w:cs="Times New Roman"/>
          <w:color w:val="000000"/>
          <w:sz w:val="24"/>
          <w:szCs w:val="24"/>
          <w:lang w:eastAsia="es-MX"/>
        </w:rPr>
        <w:t xml:space="preserve"> C.</w:t>
      </w:r>
    </w:p>
    <w:p w:rsidR="008D1DE5" w:rsidRPr="008D1DE5" w:rsidRDefault="008D1DE5"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8D1DE5">
        <w:rPr>
          <w:rFonts w:ascii="Times New Roman" w:eastAsia="Times New Roman" w:hAnsi="Times New Roman" w:cs="Times New Roman"/>
          <w:color w:val="000000"/>
          <w:sz w:val="24"/>
          <w:szCs w:val="24"/>
          <w:lang w:eastAsia="es-MX"/>
        </w:rPr>
        <w:t>Tiene en total 896 localidades y las ciudades de Piedras Negras, Acuna, Nava y Allende son los centros urbanos más grandes. Las personas que viven ahí se dedican, entre otras actividades, a la industria maquiladora, el ensamble de m</w:t>
      </w:r>
      <w:r>
        <w:rPr>
          <w:rFonts w:ascii="Times New Roman" w:eastAsia="Times New Roman" w:hAnsi="Times New Roman" w:cs="Times New Roman"/>
          <w:color w:val="000000"/>
          <w:sz w:val="24"/>
          <w:szCs w:val="24"/>
          <w:lang w:eastAsia="es-MX"/>
        </w:rPr>
        <w:t xml:space="preserve">aquinaria y herramientas. </w:t>
      </w:r>
      <w:r w:rsidRPr="008D1DE5">
        <w:rPr>
          <w:rFonts w:ascii="Times New Roman" w:eastAsia="Times New Roman" w:hAnsi="Times New Roman" w:cs="Times New Roman"/>
          <w:color w:val="000000"/>
          <w:sz w:val="24"/>
          <w:szCs w:val="24"/>
          <w:lang w:eastAsia="es-MX"/>
        </w:rPr>
        <w:t>Además, en el campo se siembra avena forrajera, trigo (para grano y forraje), sorgo, ballico, alpiste, cebada, nuez, maíz y frijol. Se cría</w:t>
      </w:r>
      <w:r>
        <w:rPr>
          <w:rFonts w:ascii="Times New Roman" w:eastAsia="Times New Roman" w:hAnsi="Times New Roman" w:cs="Times New Roman"/>
          <w:color w:val="000000"/>
          <w:sz w:val="24"/>
          <w:szCs w:val="24"/>
          <w:lang w:eastAsia="es-MX"/>
        </w:rPr>
        <w:t xml:space="preserve"> ganado bovino para carne</w:t>
      </w:r>
      <w:r w:rsidRPr="008D1DE5">
        <w:rPr>
          <w:rFonts w:ascii="Times New Roman" w:eastAsia="Times New Roman" w:hAnsi="Times New Roman" w:cs="Times New Roman"/>
          <w:color w:val="000000"/>
          <w:sz w:val="24"/>
          <w:szCs w:val="24"/>
          <w:lang w:eastAsia="es-MX"/>
        </w:rPr>
        <w:t xml:space="preserve"> y leche porcino</w:t>
      </w:r>
      <w:r w:rsidR="00785790">
        <w:rPr>
          <w:rFonts w:ascii="Times New Roman" w:eastAsia="Times New Roman" w:hAnsi="Times New Roman" w:cs="Times New Roman"/>
          <w:color w:val="000000"/>
          <w:sz w:val="24"/>
          <w:szCs w:val="24"/>
          <w:lang w:eastAsia="es-MX"/>
        </w:rPr>
        <w:t>, caprino, ovino y ganado asnal.</w:t>
      </w:r>
    </w:p>
    <w:p w:rsidR="009F4282" w:rsidRDefault="00E058E7"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noProof/>
          <w:lang w:eastAsia="es-MX"/>
        </w:rPr>
        <w:drawing>
          <wp:anchor distT="0" distB="0" distL="114300" distR="114300" simplePos="0" relativeHeight="251665408" behindDoc="0" locked="0" layoutInCell="1" allowOverlap="1" wp14:anchorId="6AB0167B" wp14:editId="005B670C">
            <wp:simplePos x="0" y="0"/>
            <wp:positionH relativeFrom="margin">
              <wp:posOffset>4302356</wp:posOffset>
            </wp:positionH>
            <wp:positionV relativeFrom="margin">
              <wp:posOffset>5861108</wp:posOffset>
            </wp:positionV>
            <wp:extent cx="1447699" cy="1087986"/>
            <wp:effectExtent l="0" t="0" r="635" b="0"/>
            <wp:wrapSquare wrapText="bothSides"/>
            <wp:docPr id="7" name="Imagen 7" descr="La región carbonífera de coahuila México y su miner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región carbonífera de coahuila México y su mineria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699" cy="1087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282" w:rsidRPr="009F4282">
        <w:rPr>
          <w:rFonts w:ascii="Times New Roman" w:eastAsia="Times New Roman" w:hAnsi="Times New Roman" w:cs="Times New Roman"/>
          <w:b/>
          <w:color w:val="000000"/>
          <w:sz w:val="24"/>
          <w:szCs w:val="24"/>
          <w:lang w:eastAsia="es-MX"/>
        </w:rPr>
        <w:t>Región carbonífera:</w:t>
      </w:r>
      <w:r w:rsidR="009F4282">
        <w:rPr>
          <w:rFonts w:ascii="Times New Roman" w:eastAsia="Times New Roman" w:hAnsi="Times New Roman" w:cs="Times New Roman"/>
          <w:b/>
          <w:color w:val="000000"/>
          <w:sz w:val="24"/>
          <w:szCs w:val="24"/>
          <w:lang w:eastAsia="es-MX"/>
        </w:rPr>
        <w:t xml:space="preserve"> </w:t>
      </w:r>
      <w:r w:rsidR="009F4282" w:rsidRPr="009F4282">
        <w:rPr>
          <w:rFonts w:ascii="Times New Roman" w:eastAsia="Times New Roman" w:hAnsi="Times New Roman" w:cs="Times New Roman"/>
          <w:color w:val="000000"/>
          <w:sz w:val="24"/>
          <w:szCs w:val="24"/>
          <w:lang w:eastAsia="es-MX"/>
        </w:rPr>
        <w:t>conformada por Melchor Múzquiz, San Juan de Sabinas y Sabinas.</w:t>
      </w:r>
    </w:p>
    <w:p w:rsidR="009F4282" w:rsidRDefault="009F4282"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9F4282">
        <w:rPr>
          <w:rFonts w:ascii="Times New Roman" w:eastAsia="Times New Roman" w:hAnsi="Times New Roman" w:cs="Times New Roman"/>
          <w:color w:val="000000"/>
          <w:sz w:val="24"/>
          <w:szCs w:val="24"/>
          <w:lang w:eastAsia="es-MX"/>
        </w:rPr>
        <w:t>Comprende una superficie total de 16330.38 km². En ella se localizan las sierras El Carmen, La Babia y la de Santa Rosa.  La región tiene 516 localidades; las más importantes son Melchor Múzquiz, Sabinas, Nueva Rosita, Palau, Agujita y Cloete. La población en su mayoría se dedica a la minería, ya que ahí se localizan los yacimientos más importantes de carbón del país; asimismo existen otros miner</w:t>
      </w:r>
      <w:r w:rsidR="00785790">
        <w:rPr>
          <w:rFonts w:ascii="Times New Roman" w:eastAsia="Times New Roman" w:hAnsi="Times New Roman" w:cs="Times New Roman"/>
          <w:color w:val="000000"/>
          <w:sz w:val="24"/>
          <w:szCs w:val="24"/>
          <w:lang w:eastAsia="es-MX"/>
        </w:rPr>
        <w:t xml:space="preserve">ales: fluorita, barita y plomo. </w:t>
      </w:r>
      <w:r w:rsidRPr="009F4282">
        <w:rPr>
          <w:rFonts w:ascii="Times New Roman" w:eastAsia="Times New Roman" w:hAnsi="Times New Roman" w:cs="Times New Roman"/>
          <w:color w:val="000000"/>
          <w:sz w:val="24"/>
          <w:szCs w:val="24"/>
          <w:lang w:eastAsia="es-MX"/>
        </w:rPr>
        <w:t>Al igual que en la región Norte, hay muchos ranchos en donde se cría ganado bovino (de carne y de registro), caprino, ovino y porcino, y en la agricultura destaca el cultivo de trigo, maíz, forrajes, nuez y alpiste.</w:t>
      </w:r>
    </w:p>
    <w:p w:rsidR="009F4282" w:rsidRPr="009F4282" w:rsidRDefault="009F4282"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Por otro </w:t>
      </w:r>
      <w:r w:rsidR="00963CBB">
        <w:rPr>
          <w:rFonts w:ascii="Times New Roman" w:eastAsia="Times New Roman" w:hAnsi="Times New Roman" w:cs="Times New Roman"/>
          <w:color w:val="000000"/>
          <w:sz w:val="24"/>
          <w:szCs w:val="24"/>
          <w:lang w:eastAsia="es-MX"/>
        </w:rPr>
        <w:t>lado,</w:t>
      </w:r>
      <w:r>
        <w:rPr>
          <w:rFonts w:ascii="Times New Roman" w:eastAsia="Times New Roman" w:hAnsi="Times New Roman" w:cs="Times New Roman"/>
          <w:color w:val="000000"/>
          <w:sz w:val="24"/>
          <w:szCs w:val="24"/>
          <w:lang w:eastAsia="es-MX"/>
        </w:rPr>
        <w:t xml:space="preserve"> se pueden visitar varios sitios como </w:t>
      </w:r>
      <w:r w:rsidRPr="009F4282">
        <w:rPr>
          <w:rFonts w:ascii="Times New Roman" w:eastAsia="Times New Roman" w:hAnsi="Times New Roman" w:cs="Times New Roman"/>
          <w:color w:val="000000"/>
          <w:sz w:val="24"/>
          <w:szCs w:val="24"/>
          <w:lang w:eastAsia="es-MX"/>
        </w:rPr>
        <w:t>la Presa Don Martín y el río Nadadores (también conocido como El Salado), en los cuales es posible realizar pesca deportiva y paseos en lancha o a caballo.</w:t>
      </w:r>
      <w:r w:rsidR="00635AAB">
        <w:rPr>
          <w:rFonts w:ascii="Times New Roman" w:eastAsia="Times New Roman" w:hAnsi="Times New Roman" w:cs="Times New Roman"/>
          <w:color w:val="000000"/>
          <w:sz w:val="24"/>
          <w:szCs w:val="24"/>
          <w:lang w:eastAsia="es-MX"/>
        </w:rPr>
        <w:t xml:space="preserve"> </w:t>
      </w:r>
    </w:p>
    <w:p w:rsidR="009F4282" w:rsidRDefault="00963CB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lastRenderedPageBreak/>
        <w:t xml:space="preserve">Región centro- desierto: </w:t>
      </w:r>
      <w:r w:rsidRPr="00963CBB">
        <w:rPr>
          <w:rFonts w:ascii="Times New Roman" w:eastAsia="Times New Roman" w:hAnsi="Times New Roman" w:cs="Times New Roman"/>
          <w:color w:val="000000"/>
          <w:sz w:val="24"/>
          <w:szCs w:val="24"/>
          <w:lang w:eastAsia="es-MX"/>
        </w:rPr>
        <w:t>integrada por Abasolo, Candela, Castaños, Cuatro Ciénegas, Escobedo, Frontera, Lamadrid, Monclova, Nadadores, Ocampo, Sacramento, San Buenaventura y Sierra Mojada</w:t>
      </w:r>
      <w:r>
        <w:rPr>
          <w:rFonts w:ascii="Times New Roman" w:eastAsia="Times New Roman" w:hAnsi="Times New Roman" w:cs="Times New Roman"/>
          <w:color w:val="000000"/>
          <w:sz w:val="24"/>
          <w:szCs w:val="24"/>
          <w:lang w:eastAsia="es-MX"/>
        </w:rPr>
        <w:t>.</w:t>
      </w:r>
    </w:p>
    <w:p w:rsidR="00963CBB" w:rsidRPr="00963CBB" w:rsidRDefault="00963CB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Se llama así por su ubicación y está atravesada</w:t>
      </w:r>
      <w:r w:rsidRPr="00963CBB">
        <w:rPr>
          <w:rFonts w:ascii="Times New Roman" w:eastAsia="Times New Roman" w:hAnsi="Times New Roman" w:cs="Times New Roman"/>
          <w:color w:val="000000"/>
          <w:sz w:val="24"/>
          <w:szCs w:val="24"/>
          <w:lang w:eastAsia="es-MX"/>
        </w:rPr>
        <w:t xml:space="preserve"> por sierras escarpadas y pequeñas como las de Pájaros Azules y La Reata, entre las cuales hay pronunciados declives y llanuras de suelo rocoso.</w:t>
      </w:r>
      <w:r w:rsidR="001D778B">
        <w:rPr>
          <w:rFonts w:ascii="Times New Roman" w:eastAsia="Times New Roman" w:hAnsi="Times New Roman" w:cs="Times New Roman"/>
          <w:color w:val="000000"/>
          <w:sz w:val="24"/>
          <w:szCs w:val="24"/>
          <w:lang w:eastAsia="es-MX"/>
        </w:rPr>
        <w:t xml:space="preserve"> </w:t>
      </w:r>
      <w:r w:rsidRPr="00963CBB">
        <w:rPr>
          <w:rFonts w:ascii="Times New Roman" w:eastAsia="Times New Roman" w:hAnsi="Times New Roman" w:cs="Times New Roman"/>
          <w:color w:val="000000"/>
          <w:sz w:val="24"/>
          <w:szCs w:val="24"/>
          <w:lang w:eastAsia="es-MX"/>
        </w:rPr>
        <w:t xml:space="preserve">La parte norte tiene clima seco estepario, y el noreste y el sur seco desértico con pequeñas zonas de clima templado y lluvias escasas. </w:t>
      </w:r>
    </w:p>
    <w:p w:rsidR="00963CBB" w:rsidRDefault="00963CB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Sus habitantes se dedican en gran parte a la industria de la </w:t>
      </w:r>
      <w:r w:rsidRPr="00963CBB">
        <w:rPr>
          <w:rFonts w:ascii="Times New Roman" w:eastAsia="Times New Roman" w:hAnsi="Times New Roman" w:cs="Times New Roman"/>
          <w:color w:val="000000"/>
          <w:sz w:val="24"/>
          <w:szCs w:val="24"/>
          <w:lang w:eastAsia="es-MX"/>
        </w:rPr>
        <w:t>fundición de acero, ya que en Monclova se encuentra la planta industrial más importante del país en este ramo de la producción, del Grupo Acerero del Norte, que junto con otras plantas provee una parte considerable de las necesidades nacionales en las ramas eléctrica, automotriz y petrolera de bienes de capital, así como los sectores agrícolas y del transporte.</w:t>
      </w:r>
    </w:p>
    <w:p w:rsidR="00963CBB" w:rsidRPr="00963CBB" w:rsidRDefault="00E058E7"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noProof/>
          <w:lang w:eastAsia="es-MX"/>
        </w:rPr>
        <w:drawing>
          <wp:anchor distT="0" distB="0" distL="114300" distR="114300" simplePos="0" relativeHeight="251666432" behindDoc="0" locked="0" layoutInCell="1" allowOverlap="1" wp14:anchorId="38FDC996" wp14:editId="7B2B635E">
            <wp:simplePos x="0" y="0"/>
            <wp:positionH relativeFrom="margin">
              <wp:posOffset>3658004</wp:posOffset>
            </wp:positionH>
            <wp:positionV relativeFrom="margin">
              <wp:posOffset>4835872</wp:posOffset>
            </wp:positionV>
            <wp:extent cx="1969770" cy="1094105"/>
            <wp:effectExtent l="0" t="0" r="0" b="0"/>
            <wp:wrapSquare wrapText="bothSides"/>
            <wp:docPr id="8" name="Imagen 8" descr="Museo de Armas y Aspectos Históricos El Polvorín, Coahuila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eo de Armas y Aspectos Históricos El Polvorín, Coahuila - TuriMexi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9770"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CBB" w:rsidRPr="00963CBB">
        <w:rPr>
          <w:rFonts w:ascii="Times New Roman" w:eastAsia="Times New Roman" w:hAnsi="Times New Roman" w:cs="Times New Roman"/>
          <w:color w:val="000000"/>
          <w:sz w:val="24"/>
          <w:szCs w:val="24"/>
          <w:lang w:eastAsia="es-MX"/>
        </w:rPr>
        <w:t xml:space="preserve">En el área rural se cultivan trigo, </w:t>
      </w:r>
      <w:r w:rsidR="001D778B" w:rsidRPr="00963CBB">
        <w:rPr>
          <w:rFonts w:ascii="Times New Roman" w:eastAsia="Times New Roman" w:hAnsi="Times New Roman" w:cs="Times New Roman"/>
          <w:color w:val="000000"/>
          <w:sz w:val="24"/>
          <w:szCs w:val="24"/>
          <w:lang w:eastAsia="es-MX"/>
        </w:rPr>
        <w:t>maíz</w:t>
      </w:r>
      <w:r w:rsidR="00963CBB" w:rsidRPr="00963CBB">
        <w:rPr>
          <w:rFonts w:ascii="Times New Roman" w:eastAsia="Times New Roman" w:hAnsi="Times New Roman" w:cs="Times New Roman"/>
          <w:color w:val="000000"/>
          <w:sz w:val="24"/>
          <w:szCs w:val="24"/>
          <w:lang w:eastAsia="es-MX"/>
        </w:rPr>
        <w:t xml:space="preserve"> forrajes, verduras y hortalizas. La </w:t>
      </w:r>
      <w:r w:rsidR="001D778B" w:rsidRPr="00963CBB">
        <w:rPr>
          <w:rFonts w:ascii="Times New Roman" w:eastAsia="Times New Roman" w:hAnsi="Times New Roman" w:cs="Times New Roman"/>
          <w:color w:val="000000"/>
          <w:sz w:val="24"/>
          <w:szCs w:val="24"/>
          <w:lang w:eastAsia="es-MX"/>
        </w:rPr>
        <w:t>ganadería</w:t>
      </w:r>
      <w:r w:rsidR="00963CBB" w:rsidRPr="00963CBB">
        <w:rPr>
          <w:rFonts w:ascii="Times New Roman" w:eastAsia="Times New Roman" w:hAnsi="Times New Roman" w:cs="Times New Roman"/>
          <w:color w:val="000000"/>
          <w:sz w:val="24"/>
          <w:szCs w:val="24"/>
          <w:lang w:eastAsia="es-MX"/>
        </w:rPr>
        <w:t xml:space="preserve"> no es abundante, ya que la pobreza forrajera de la </w:t>
      </w:r>
      <w:r w:rsidR="001D778B" w:rsidRPr="00963CBB">
        <w:rPr>
          <w:rFonts w:ascii="Times New Roman" w:eastAsia="Times New Roman" w:hAnsi="Times New Roman" w:cs="Times New Roman"/>
          <w:color w:val="000000"/>
          <w:sz w:val="24"/>
          <w:szCs w:val="24"/>
          <w:lang w:eastAsia="es-MX"/>
        </w:rPr>
        <w:t>vegetación</w:t>
      </w:r>
      <w:r w:rsidR="00963CBB" w:rsidRPr="00963CBB">
        <w:rPr>
          <w:rFonts w:ascii="Times New Roman" w:eastAsia="Times New Roman" w:hAnsi="Times New Roman" w:cs="Times New Roman"/>
          <w:color w:val="000000"/>
          <w:sz w:val="24"/>
          <w:szCs w:val="24"/>
          <w:lang w:eastAsia="es-MX"/>
        </w:rPr>
        <w:t xml:space="preserve"> no permite más que el </w:t>
      </w:r>
      <w:r w:rsidR="001D778B" w:rsidRPr="00963CBB">
        <w:rPr>
          <w:rFonts w:ascii="Times New Roman" w:eastAsia="Times New Roman" w:hAnsi="Times New Roman" w:cs="Times New Roman"/>
          <w:color w:val="000000"/>
          <w:sz w:val="24"/>
          <w:szCs w:val="24"/>
          <w:lang w:eastAsia="es-MX"/>
        </w:rPr>
        <w:t>tránsito</w:t>
      </w:r>
      <w:r w:rsidR="00963CBB" w:rsidRPr="00963CBB">
        <w:rPr>
          <w:rFonts w:ascii="Times New Roman" w:eastAsia="Times New Roman" w:hAnsi="Times New Roman" w:cs="Times New Roman"/>
          <w:color w:val="000000"/>
          <w:sz w:val="24"/>
          <w:szCs w:val="24"/>
          <w:lang w:eastAsia="es-MX"/>
        </w:rPr>
        <w:t xml:space="preserve"> y pastoreo del ganado caprino de diversas razas, aun </w:t>
      </w:r>
      <w:r w:rsidR="001D778B" w:rsidRPr="00963CBB">
        <w:rPr>
          <w:rFonts w:ascii="Times New Roman" w:eastAsia="Times New Roman" w:hAnsi="Times New Roman" w:cs="Times New Roman"/>
          <w:color w:val="000000"/>
          <w:sz w:val="24"/>
          <w:szCs w:val="24"/>
          <w:lang w:eastAsia="es-MX"/>
        </w:rPr>
        <w:t>así,</w:t>
      </w:r>
      <w:r w:rsidR="00963CBB" w:rsidRPr="00963CBB">
        <w:rPr>
          <w:rFonts w:ascii="Times New Roman" w:eastAsia="Times New Roman" w:hAnsi="Times New Roman" w:cs="Times New Roman"/>
          <w:color w:val="000000"/>
          <w:sz w:val="24"/>
          <w:szCs w:val="24"/>
          <w:lang w:eastAsia="es-MX"/>
        </w:rPr>
        <w:t xml:space="preserve"> actualmente en ciertas zonas, como las laderas de las sierras, mesetas, bolsones, llanuras y valles se han establecido pastizales cultivados que permiten el pastoreo del ganado bovino y ovino de carne.</w:t>
      </w:r>
    </w:p>
    <w:p w:rsidR="00963CBB" w:rsidRDefault="00963CB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963CBB">
        <w:rPr>
          <w:rFonts w:ascii="Times New Roman" w:eastAsia="Times New Roman" w:hAnsi="Times New Roman" w:cs="Times New Roman"/>
          <w:color w:val="000000"/>
          <w:sz w:val="24"/>
          <w:szCs w:val="24"/>
          <w:lang w:eastAsia="es-MX"/>
        </w:rPr>
        <w:t xml:space="preserve">La </w:t>
      </w:r>
      <w:r w:rsidR="001D778B" w:rsidRPr="00963CBB">
        <w:rPr>
          <w:rFonts w:ascii="Times New Roman" w:eastAsia="Times New Roman" w:hAnsi="Times New Roman" w:cs="Times New Roman"/>
          <w:color w:val="000000"/>
          <w:sz w:val="24"/>
          <w:szCs w:val="24"/>
          <w:lang w:eastAsia="es-MX"/>
        </w:rPr>
        <w:t>región</w:t>
      </w:r>
      <w:r w:rsidRPr="00963CBB">
        <w:rPr>
          <w:rFonts w:ascii="Times New Roman" w:eastAsia="Times New Roman" w:hAnsi="Times New Roman" w:cs="Times New Roman"/>
          <w:color w:val="000000"/>
          <w:sz w:val="24"/>
          <w:szCs w:val="24"/>
          <w:lang w:eastAsia="es-MX"/>
        </w:rPr>
        <w:t xml:space="preserve"> cuenta con </w:t>
      </w:r>
      <w:r w:rsidR="001D778B" w:rsidRPr="00963CBB">
        <w:rPr>
          <w:rFonts w:ascii="Times New Roman" w:eastAsia="Times New Roman" w:hAnsi="Times New Roman" w:cs="Times New Roman"/>
          <w:color w:val="000000"/>
          <w:sz w:val="24"/>
          <w:szCs w:val="24"/>
          <w:lang w:eastAsia="es-MX"/>
        </w:rPr>
        <w:t>diversos atractivos históricos</w:t>
      </w:r>
      <w:r w:rsidRPr="00963CBB">
        <w:rPr>
          <w:rFonts w:ascii="Times New Roman" w:eastAsia="Times New Roman" w:hAnsi="Times New Roman" w:cs="Times New Roman"/>
          <w:color w:val="000000"/>
          <w:sz w:val="24"/>
          <w:szCs w:val="24"/>
          <w:lang w:eastAsia="es-MX"/>
        </w:rPr>
        <w:t xml:space="preserve">. En Monclova </w:t>
      </w:r>
      <w:r w:rsidR="001D778B" w:rsidRPr="00963CBB">
        <w:rPr>
          <w:rFonts w:ascii="Times New Roman" w:eastAsia="Times New Roman" w:hAnsi="Times New Roman" w:cs="Times New Roman"/>
          <w:color w:val="000000"/>
          <w:sz w:val="24"/>
          <w:szCs w:val="24"/>
          <w:lang w:eastAsia="es-MX"/>
        </w:rPr>
        <w:t>están</w:t>
      </w:r>
      <w:r w:rsidRPr="00963CBB">
        <w:rPr>
          <w:rFonts w:ascii="Times New Roman" w:eastAsia="Times New Roman" w:hAnsi="Times New Roman" w:cs="Times New Roman"/>
          <w:color w:val="000000"/>
          <w:sz w:val="24"/>
          <w:szCs w:val="24"/>
          <w:lang w:eastAsia="es-MX"/>
        </w:rPr>
        <w:t xml:space="preserve">, en el Museo El </w:t>
      </w:r>
      <w:r w:rsidR="001D778B" w:rsidRPr="00963CBB">
        <w:rPr>
          <w:rFonts w:ascii="Times New Roman" w:eastAsia="Times New Roman" w:hAnsi="Times New Roman" w:cs="Times New Roman"/>
          <w:color w:val="000000"/>
          <w:sz w:val="24"/>
          <w:szCs w:val="24"/>
          <w:lang w:eastAsia="es-MX"/>
        </w:rPr>
        <w:t>Polvorín</w:t>
      </w:r>
      <w:r w:rsidRPr="00963CBB">
        <w:rPr>
          <w:rFonts w:ascii="Times New Roman" w:eastAsia="Times New Roman" w:hAnsi="Times New Roman" w:cs="Times New Roman"/>
          <w:color w:val="000000"/>
          <w:sz w:val="24"/>
          <w:szCs w:val="24"/>
          <w:lang w:eastAsia="es-MX"/>
        </w:rPr>
        <w:t>, los tro</w:t>
      </w:r>
      <w:r w:rsidR="001D778B">
        <w:rPr>
          <w:rFonts w:ascii="Times New Roman" w:eastAsia="Times New Roman" w:hAnsi="Times New Roman" w:cs="Times New Roman"/>
          <w:color w:val="000000"/>
          <w:sz w:val="24"/>
          <w:szCs w:val="24"/>
          <w:lang w:eastAsia="es-MX"/>
        </w:rPr>
        <w:t xml:space="preserve">ncos de los nogales, la Cueva del Diablo, etc. </w:t>
      </w:r>
      <w:r w:rsidR="00635AAB">
        <w:rPr>
          <w:rFonts w:ascii="Times New Roman" w:eastAsia="Times New Roman" w:hAnsi="Times New Roman" w:cs="Times New Roman"/>
          <w:color w:val="000000"/>
          <w:sz w:val="24"/>
          <w:szCs w:val="24"/>
          <w:lang w:eastAsia="es-MX"/>
        </w:rPr>
        <w:t xml:space="preserve"> </w:t>
      </w:r>
    </w:p>
    <w:p w:rsidR="001D778B" w:rsidRDefault="00E058E7"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noProof/>
          <w:lang w:eastAsia="es-MX"/>
        </w:rPr>
        <w:drawing>
          <wp:anchor distT="0" distB="0" distL="114300" distR="114300" simplePos="0" relativeHeight="251667456" behindDoc="0" locked="0" layoutInCell="1" allowOverlap="1" wp14:anchorId="72D15D6E" wp14:editId="64FA2B89">
            <wp:simplePos x="0" y="0"/>
            <wp:positionH relativeFrom="margin">
              <wp:posOffset>-27305</wp:posOffset>
            </wp:positionH>
            <wp:positionV relativeFrom="margin">
              <wp:posOffset>6955155</wp:posOffset>
            </wp:positionV>
            <wp:extent cx="1371600" cy="139192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0236" t="21515" r="6676" b="18755"/>
                    <a:stretch/>
                  </pic:blipFill>
                  <pic:spPr bwMode="auto">
                    <a:xfrm>
                      <a:off x="0" y="0"/>
                      <a:ext cx="1371600" cy="139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78B" w:rsidRPr="00785790">
        <w:rPr>
          <w:rFonts w:ascii="Times New Roman" w:eastAsia="Times New Roman" w:hAnsi="Times New Roman" w:cs="Times New Roman"/>
          <w:b/>
          <w:color w:val="000000"/>
          <w:sz w:val="24"/>
          <w:szCs w:val="24"/>
          <w:lang w:eastAsia="es-MX"/>
        </w:rPr>
        <w:t>Región sureste:</w:t>
      </w:r>
      <w:r w:rsidR="001D778B">
        <w:rPr>
          <w:rFonts w:ascii="Times New Roman" w:eastAsia="Times New Roman" w:hAnsi="Times New Roman" w:cs="Times New Roman"/>
          <w:color w:val="000000"/>
          <w:sz w:val="24"/>
          <w:szCs w:val="24"/>
          <w:lang w:eastAsia="es-MX"/>
        </w:rPr>
        <w:t xml:space="preserve"> </w:t>
      </w:r>
      <w:r w:rsidR="00785790" w:rsidRPr="00785790">
        <w:rPr>
          <w:rFonts w:ascii="Times New Roman" w:eastAsia="Times New Roman" w:hAnsi="Times New Roman" w:cs="Times New Roman"/>
          <w:color w:val="000000"/>
          <w:sz w:val="24"/>
          <w:szCs w:val="24"/>
          <w:lang w:eastAsia="es-MX"/>
        </w:rPr>
        <w:t>comprende los municipios de Arteaga, General Cepeda, Parras de la Fuente, Ramos Arizpe y Saltillo.</w:t>
      </w:r>
      <w:r w:rsidR="00635AAB">
        <w:rPr>
          <w:rFonts w:ascii="Times New Roman" w:eastAsia="Times New Roman" w:hAnsi="Times New Roman" w:cs="Times New Roman"/>
          <w:color w:val="000000"/>
          <w:sz w:val="24"/>
          <w:szCs w:val="24"/>
          <w:lang w:eastAsia="es-MX"/>
        </w:rPr>
        <w:t xml:space="preserve">   </w:t>
      </w:r>
    </w:p>
    <w:p w:rsidR="001D778B" w:rsidRDefault="001D778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1D778B">
        <w:rPr>
          <w:rFonts w:ascii="Times New Roman" w:eastAsia="Times New Roman" w:hAnsi="Times New Roman" w:cs="Times New Roman"/>
          <w:color w:val="000000"/>
          <w:sz w:val="24"/>
          <w:szCs w:val="24"/>
          <w:lang w:eastAsia="es-MX"/>
        </w:rPr>
        <w:t>Su superficie, de 28 250.69</w:t>
      </w:r>
      <w:r>
        <w:rPr>
          <w:rFonts w:ascii="Times New Roman" w:eastAsia="Times New Roman" w:hAnsi="Times New Roman" w:cs="Times New Roman"/>
          <w:color w:val="000000"/>
          <w:sz w:val="24"/>
          <w:szCs w:val="24"/>
          <w:lang w:eastAsia="es-MX"/>
        </w:rPr>
        <w:t xml:space="preserve"> km2, se caracteriza por ser un </w:t>
      </w:r>
      <w:r w:rsidRPr="001D778B">
        <w:rPr>
          <w:rFonts w:ascii="Times New Roman" w:eastAsia="Times New Roman" w:hAnsi="Times New Roman" w:cs="Times New Roman"/>
          <w:color w:val="000000"/>
          <w:sz w:val="24"/>
          <w:szCs w:val="24"/>
          <w:lang w:eastAsia="es-MX"/>
        </w:rPr>
        <w:t xml:space="preserve">conjunto de valles. Incluye lo que se conoce como Sierra de Parras. Al este de Saltillo empieza una sierra que tiene forma de un gran arco, con áreas boscosas pobladas básicamente de oyameles, conocida como </w:t>
      </w:r>
      <w:r w:rsidRPr="001D778B">
        <w:rPr>
          <w:rFonts w:ascii="Times New Roman" w:eastAsia="Times New Roman" w:hAnsi="Times New Roman" w:cs="Times New Roman"/>
          <w:color w:val="000000"/>
          <w:sz w:val="24"/>
          <w:szCs w:val="24"/>
          <w:lang w:eastAsia="es-MX"/>
        </w:rPr>
        <w:lastRenderedPageBreak/>
        <w:t>de Art</w:t>
      </w:r>
      <w:r w:rsidR="001E4DA6">
        <w:rPr>
          <w:rFonts w:ascii="Times New Roman" w:eastAsia="Times New Roman" w:hAnsi="Times New Roman" w:cs="Times New Roman"/>
          <w:color w:val="000000"/>
          <w:sz w:val="24"/>
          <w:szCs w:val="24"/>
          <w:lang w:eastAsia="es-MX"/>
        </w:rPr>
        <w:t xml:space="preserve">eaga.  </w:t>
      </w:r>
      <w:r w:rsidRPr="001D778B">
        <w:rPr>
          <w:rFonts w:ascii="Times New Roman" w:eastAsia="Times New Roman" w:hAnsi="Times New Roman" w:cs="Times New Roman"/>
          <w:color w:val="000000"/>
          <w:sz w:val="24"/>
          <w:szCs w:val="24"/>
          <w:lang w:eastAsia="es-MX"/>
        </w:rPr>
        <w:t xml:space="preserve">Gran parte de su población </w:t>
      </w:r>
      <w:r>
        <w:rPr>
          <w:rFonts w:ascii="Times New Roman" w:eastAsia="Times New Roman" w:hAnsi="Times New Roman" w:cs="Times New Roman"/>
          <w:color w:val="000000"/>
          <w:sz w:val="24"/>
          <w:szCs w:val="24"/>
          <w:lang w:eastAsia="es-MX"/>
        </w:rPr>
        <w:t xml:space="preserve">está dedicada a las actividades </w:t>
      </w:r>
      <w:r w:rsidRPr="001D778B">
        <w:rPr>
          <w:rFonts w:ascii="Times New Roman" w:eastAsia="Times New Roman" w:hAnsi="Times New Roman" w:cs="Times New Roman"/>
          <w:color w:val="000000"/>
          <w:sz w:val="24"/>
          <w:szCs w:val="24"/>
          <w:lang w:eastAsia="es-MX"/>
        </w:rPr>
        <w:t xml:space="preserve">industriales, que han experimentado un gran desarrollo en los últimos 27 años con la industria automotriz y las cadenas productivas generadas a partir de ésta. </w:t>
      </w:r>
    </w:p>
    <w:p w:rsidR="001D778B" w:rsidRPr="001D778B" w:rsidRDefault="001D778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1D778B">
        <w:rPr>
          <w:rFonts w:ascii="Times New Roman" w:eastAsia="Times New Roman" w:hAnsi="Times New Roman" w:cs="Times New Roman"/>
          <w:color w:val="000000"/>
          <w:sz w:val="24"/>
          <w:szCs w:val="24"/>
          <w:lang w:eastAsia="es-MX"/>
        </w:rPr>
        <w:t>De acuerdo con el contexto estatal, esta región es una gran productora agrícola. Destacan los cultivos de trigo, maíz, papa, forrajes (avena, sorgo y zacate ballico mediterráneo), verduras, hortalizas (tomate y chile)</w:t>
      </w:r>
      <w:r w:rsidR="00785790">
        <w:rPr>
          <w:rFonts w:ascii="Times New Roman" w:eastAsia="Times New Roman" w:hAnsi="Times New Roman" w:cs="Times New Roman"/>
          <w:color w:val="000000"/>
          <w:sz w:val="24"/>
          <w:szCs w:val="24"/>
          <w:lang w:eastAsia="es-MX"/>
        </w:rPr>
        <w:t xml:space="preserve">, nuez, manzana, vid y durazno. </w:t>
      </w:r>
      <w:r w:rsidRPr="001D778B">
        <w:rPr>
          <w:rFonts w:ascii="Times New Roman" w:eastAsia="Times New Roman" w:hAnsi="Times New Roman" w:cs="Times New Roman"/>
          <w:color w:val="000000"/>
          <w:sz w:val="24"/>
          <w:szCs w:val="24"/>
          <w:lang w:eastAsia="es-MX"/>
        </w:rPr>
        <w:t>La ganadería se desarrolla principalmente en terrenos de agostadero, y además en ranchos con pastos e irrigación tecnificada.</w:t>
      </w:r>
    </w:p>
    <w:p w:rsidR="001D778B" w:rsidRDefault="001D778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1D778B">
        <w:rPr>
          <w:rFonts w:ascii="Times New Roman" w:eastAsia="Times New Roman" w:hAnsi="Times New Roman" w:cs="Times New Roman"/>
          <w:color w:val="000000"/>
          <w:sz w:val="24"/>
          <w:szCs w:val="24"/>
          <w:lang w:eastAsia="es-MX"/>
        </w:rPr>
        <w:t>Es una importante región turística, ya que se conservan muchos monumentos coloniales, parte del patrimonio cultural de la entidad. En Saltillo se cuenta con diversos atractivos, como las plazas México e Independencia, el Palacio de gobierno, la Catedral de Santiago, el Museo del Desierto,</w:t>
      </w:r>
      <w:r w:rsidR="00785790">
        <w:rPr>
          <w:rFonts w:ascii="Times New Roman" w:eastAsia="Times New Roman" w:hAnsi="Times New Roman" w:cs="Times New Roman"/>
          <w:color w:val="000000"/>
          <w:sz w:val="24"/>
          <w:szCs w:val="24"/>
          <w:lang w:eastAsia="es-MX"/>
        </w:rPr>
        <w:t xml:space="preserve"> etc.</w:t>
      </w:r>
    </w:p>
    <w:p w:rsidR="00785790" w:rsidRDefault="00785790"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785790">
        <w:rPr>
          <w:rFonts w:ascii="Times New Roman" w:eastAsia="Times New Roman" w:hAnsi="Times New Roman" w:cs="Times New Roman"/>
          <w:b/>
          <w:color w:val="000000"/>
          <w:sz w:val="24"/>
          <w:szCs w:val="24"/>
          <w:lang w:eastAsia="es-MX"/>
        </w:rPr>
        <w:t xml:space="preserve">Región laguna: </w:t>
      </w:r>
      <w:r>
        <w:rPr>
          <w:rFonts w:ascii="Times New Roman" w:eastAsia="Times New Roman" w:hAnsi="Times New Roman" w:cs="Times New Roman"/>
          <w:color w:val="000000"/>
          <w:sz w:val="24"/>
          <w:szCs w:val="24"/>
          <w:lang w:eastAsia="es-MX"/>
        </w:rPr>
        <w:t>c</w:t>
      </w:r>
      <w:r w:rsidRPr="00785790">
        <w:rPr>
          <w:rFonts w:ascii="Times New Roman" w:eastAsia="Times New Roman" w:hAnsi="Times New Roman" w:cs="Times New Roman"/>
          <w:color w:val="000000"/>
          <w:sz w:val="24"/>
          <w:szCs w:val="24"/>
          <w:lang w:eastAsia="es-MX"/>
        </w:rPr>
        <w:t>omprende los municipios de Francisco I. Madero, Matamoros, San Pedro, Torreón y Viesca.</w:t>
      </w:r>
    </w:p>
    <w:p w:rsidR="00174FA1" w:rsidRDefault="00E058E7"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noProof/>
          <w:lang w:eastAsia="es-MX"/>
        </w:rPr>
        <w:drawing>
          <wp:anchor distT="0" distB="0" distL="114300" distR="114300" simplePos="0" relativeHeight="251668480" behindDoc="0" locked="0" layoutInCell="1" allowOverlap="1" wp14:anchorId="23272FD5" wp14:editId="3162BA66">
            <wp:simplePos x="0" y="0"/>
            <wp:positionH relativeFrom="margin">
              <wp:posOffset>-249151</wp:posOffset>
            </wp:positionH>
            <wp:positionV relativeFrom="margin">
              <wp:posOffset>5251104</wp:posOffset>
            </wp:positionV>
            <wp:extent cx="1329690" cy="885825"/>
            <wp:effectExtent l="0" t="0" r="3810" b="9525"/>
            <wp:wrapSquare wrapText="bothSides"/>
            <wp:docPr id="15" name="Imagen 15" descr="Algodón de Baja California, suave ganancia | Secretaría de Agricultura y  Desarrollo Rural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lgodón de Baja California, suave ganancia | Secretaría de Agricultura y  Desarrollo Rural | Gobierno | gob.m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969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A4F" w:rsidRPr="00E67A4F">
        <w:rPr>
          <w:rFonts w:ascii="Times New Roman" w:eastAsia="Times New Roman" w:hAnsi="Times New Roman" w:cs="Times New Roman"/>
          <w:color w:val="000000"/>
          <w:sz w:val="24"/>
          <w:szCs w:val="24"/>
          <w:lang w:eastAsia="es-MX"/>
        </w:rPr>
        <w:t>Toda la región tiene clima seco desértico. La Comarca Lagunera es la zona agrícola más importante del</w:t>
      </w:r>
      <w:r w:rsidR="00E67A4F">
        <w:rPr>
          <w:rFonts w:ascii="Times New Roman" w:eastAsia="Times New Roman" w:hAnsi="Times New Roman" w:cs="Times New Roman"/>
          <w:color w:val="000000"/>
          <w:sz w:val="24"/>
          <w:szCs w:val="24"/>
          <w:lang w:eastAsia="es-MX"/>
        </w:rPr>
        <w:t xml:space="preserve"> </w:t>
      </w:r>
      <w:r w:rsidR="00E67A4F" w:rsidRPr="00E67A4F">
        <w:rPr>
          <w:rFonts w:ascii="Times New Roman" w:eastAsia="Times New Roman" w:hAnsi="Times New Roman" w:cs="Times New Roman"/>
          <w:color w:val="000000"/>
          <w:sz w:val="24"/>
          <w:szCs w:val="24"/>
          <w:lang w:eastAsia="es-MX"/>
        </w:rPr>
        <w:t>estado de Coahuila de Zarago</w:t>
      </w:r>
      <w:r w:rsidR="00E67A4F">
        <w:rPr>
          <w:rFonts w:ascii="Times New Roman" w:eastAsia="Times New Roman" w:hAnsi="Times New Roman" w:cs="Times New Roman"/>
          <w:color w:val="000000"/>
          <w:sz w:val="24"/>
          <w:szCs w:val="24"/>
          <w:lang w:eastAsia="es-MX"/>
        </w:rPr>
        <w:t xml:space="preserve">za, y probablemente del centro y </w:t>
      </w:r>
      <w:r w:rsidR="00E67A4F" w:rsidRPr="00E67A4F">
        <w:rPr>
          <w:rFonts w:ascii="Times New Roman" w:eastAsia="Times New Roman" w:hAnsi="Times New Roman" w:cs="Times New Roman"/>
          <w:color w:val="000000"/>
          <w:sz w:val="24"/>
          <w:szCs w:val="24"/>
          <w:lang w:eastAsia="es-MX"/>
        </w:rPr>
        <w:t>n</w:t>
      </w:r>
      <w:r w:rsidR="00E67A4F">
        <w:rPr>
          <w:rFonts w:ascii="Times New Roman" w:eastAsia="Times New Roman" w:hAnsi="Times New Roman" w:cs="Times New Roman"/>
          <w:color w:val="000000"/>
          <w:sz w:val="24"/>
          <w:szCs w:val="24"/>
          <w:lang w:eastAsia="es-MX"/>
        </w:rPr>
        <w:t xml:space="preserve">orte del Altiplano mexicano. </w:t>
      </w:r>
    </w:p>
    <w:p w:rsidR="00E67A4F" w:rsidRPr="00E67A4F" w:rsidRDefault="005973EB"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E67A4F">
        <w:rPr>
          <w:rFonts w:ascii="Times New Roman" w:eastAsia="Times New Roman" w:hAnsi="Times New Roman" w:cs="Times New Roman"/>
          <w:color w:val="000000"/>
          <w:sz w:val="24"/>
          <w:szCs w:val="24"/>
          <w:lang w:eastAsia="es-MX"/>
        </w:rPr>
        <w:t xml:space="preserve"> </w:t>
      </w:r>
      <w:r w:rsidR="00E67A4F" w:rsidRPr="00E67A4F">
        <w:rPr>
          <w:rFonts w:ascii="Times New Roman" w:eastAsia="Times New Roman" w:hAnsi="Times New Roman" w:cs="Times New Roman"/>
          <w:color w:val="000000"/>
          <w:sz w:val="24"/>
          <w:szCs w:val="24"/>
          <w:lang w:eastAsia="es-MX"/>
        </w:rPr>
        <w:t>Algodón, alfalfa, hortalizas y vid son los cultivos que ocupan una superficie mayor de siembra. Se producen en escala importante alpiste, avena, cártamo, chile, frijol, jitomate, maíz melón, nuez, sandía, sorgo, sorgo escobero, tomate, trigo y diversas hortalizas. A esta actividad se dedica gran parte de sus habitantes.</w:t>
      </w:r>
    </w:p>
    <w:p w:rsidR="00E67A4F" w:rsidRDefault="00E67A4F"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E67A4F">
        <w:rPr>
          <w:rFonts w:ascii="Times New Roman" w:eastAsia="Times New Roman" w:hAnsi="Times New Roman" w:cs="Times New Roman"/>
          <w:color w:val="000000"/>
          <w:sz w:val="24"/>
          <w:szCs w:val="24"/>
          <w:lang w:eastAsia="es-MX"/>
        </w:rPr>
        <w:t>Al igual que el sector agropecuario, la industria representa una columna dentro del desarrollo de la Comarca Lagunera, que ha manifestado un auge considerable en los últimos 20 años en distintas industrias: metálica básica; bebidas dulces y cerveza; lácteos, verduras y otros alim</w:t>
      </w:r>
      <w:r>
        <w:rPr>
          <w:rFonts w:ascii="Times New Roman" w:eastAsia="Times New Roman" w:hAnsi="Times New Roman" w:cs="Times New Roman"/>
          <w:color w:val="000000"/>
          <w:sz w:val="24"/>
          <w:szCs w:val="24"/>
          <w:lang w:eastAsia="es-MX"/>
        </w:rPr>
        <w:t>entos; cerámica,</w:t>
      </w:r>
      <w:r w:rsidRPr="00E67A4F">
        <w:rPr>
          <w:rFonts w:ascii="Times New Roman" w:eastAsia="Times New Roman" w:hAnsi="Times New Roman" w:cs="Times New Roman"/>
          <w:color w:val="000000"/>
          <w:sz w:val="24"/>
          <w:szCs w:val="24"/>
          <w:lang w:eastAsia="es-MX"/>
        </w:rPr>
        <w:t xml:space="preserve"> química, editorial. textil, del vestido del calzado, de productos de piel. derivados y procesados de hu</w:t>
      </w:r>
      <w:r>
        <w:rPr>
          <w:rFonts w:ascii="Times New Roman" w:eastAsia="Times New Roman" w:hAnsi="Times New Roman" w:cs="Times New Roman"/>
          <w:color w:val="000000"/>
          <w:sz w:val="24"/>
          <w:szCs w:val="24"/>
          <w:lang w:eastAsia="es-MX"/>
        </w:rPr>
        <w:t>le; componentes y ensambles.</w:t>
      </w:r>
    </w:p>
    <w:p w:rsidR="00785790" w:rsidRPr="00785790" w:rsidRDefault="00785790" w:rsidP="00E67A4F">
      <w:pPr>
        <w:spacing w:before="100" w:beforeAutospacing="1" w:after="100" w:afterAutospacing="1" w:line="360" w:lineRule="auto"/>
        <w:ind w:left="-37"/>
        <w:rPr>
          <w:rFonts w:ascii="Times New Roman" w:eastAsia="Times New Roman" w:hAnsi="Times New Roman" w:cs="Times New Roman"/>
          <w:b/>
          <w:color w:val="000000"/>
          <w:sz w:val="28"/>
          <w:szCs w:val="24"/>
          <w:lang w:eastAsia="es-MX"/>
        </w:rPr>
      </w:pPr>
      <w:r w:rsidRPr="00785790">
        <w:rPr>
          <w:rFonts w:ascii="Times New Roman" w:eastAsia="Times New Roman" w:hAnsi="Times New Roman" w:cs="Times New Roman"/>
          <w:b/>
          <w:color w:val="000000"/>
          <w:sz w:val="28"/>
          <w:szCs w:val="24"/>
          <w:lang w:eastAsia="es-MX"/>
        </w:rPr>
        <w:lastRenderedPageBreak/>
        <w:t>Diversidad geográfica, económica, política, lingüística, cultural, social y educativa presente en las escuelas de educación básica (preescolar).</w:t>
      </w:r>
    </w:p>
    <w:p w:rsidR="00593756" w:rsidRDefault="0064216E"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Pr>
          <w:noProof/>
          <w:lang w:eastAsia="es-MX"/>
        </w:rPr>
        <w:drawing>
          <wp:anchor distT="0" distB="0" distL="114300" distR="114300" simplePos="0" relativeHeight="251669504" behindDoc="0" locked="0" layoutInCell="1" allowOverlap="1" wp14:anchorId="5A89CB9A" wp14:editId="7354A823">
            <wp:simplePos x="0" y="0"/>
            <wp:positionH relativeFrom="margin">
              <wp:posOffset>3172980</wp:posOffset>
            </wp:positionH>
            <wp:positionV relativeFrom="margin">
              <wp:posOffset>1593908</wp:posOffset>
            </wp:positionV>
            <wp:extent cx="2396490" cy="987425"/>
            <wp:effectExtent l="0" t="0" r="3810" b="3175"/>
            <wp:wrapSquare wrapText="bothSides"/>
            <wp:docPr id="16" name="Imagen 16" descr="Importancia de la educación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portancia de la educación preescol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649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F3C" w:rsidRPr="00593756">
        <w:rPr>
          <w:rFonts w:ascii="Times New Roman" w:eastAsia="Times New Roman" w:hAnsi="Times New Roman" w:cs="Times New Roman"/>
          <w:color w:val="000000"/>
          <w:sz w:val="24"/>
          <w:szCs w:val="24"/>
          <w:lang w:eastAsia="es-MX"/>
        </w:rPr>
        <w:t>La educación cumple la importante función social de facilitar el desarrollo integral del individuo; es un factor determinante para el mejoramiento de la calidad de vida de las personas y gran parte de esto depende de que la población logre cursar un mayor número de grados escolares.</w:t>
      </w:r>
      <w:r>
        <w:rPr>
          <w:rFonts w:ascii="Times New Roman" w:eastAsia="Times New Roman" w:hAnsi="Times New Roman" w:cs="Times New Roman"/>
          <w:color w:val="000000"/>
          <w:sz w:val="24"/>
          <w:szCs w:val="24"/>
          <w:lang w:eastAsia="es-MX"/>
        </w:rPr>
        <w:t xml:space="preserve"> </w:t>
      </w:r>
    </w:p>
    <w:p w:rsidR="00E67A4F" w:rsidRPr="00593756" w:rsidRDefault="00593756" w:rsidP="00E67A4F">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593756">
        <w:rPr>
          <w:rFonts w:ascii="Times New Roman" w:hAnsi="Times New Roman" w:cs="Times New Roman"/>
          <w:sz w:val="24"/>
          <w:szCs w:val="24"/>
        </w:rPr>
        <w:t xml:space="preserve">La educación preescolar es determinante en el desarrollo infantil e impacta en los niveles subsecuentes de la educación básica, sin embargo, aún se encuentra en proceso de revalorización y reconocimiento. En este sentido se requiere implementar de manera permanente el Modelo de Atención con Enfoque Integral (MAEI) que permitirá consolidar acciones en el aula destinadas a atender las necesidades desde la primera infancia (de 0 a 3 años de edad), fundamentadas primordialmente en el enfoque de derechos y en las investigaciones recientes sobre el desarrollo infantil en relación a la neurociencia y el aprendizaje infantil, el desarrollo emocional, apego y vínculo y estudios de contexto. Actualmente en </w:t>
      </w:r>
      <w:r w:rsidRPr="00593756">
        <w:rPr>
          <w:rFonts w:ascii="Times New Roman" w:hAnsi="Times New Roman" w:cs="Times New Roman"/>
          <w:b/>
          <w:sz w:val="24"/>
          <w:szCs w:val="24"/>
        </w:rPr>
        <w:t>Coahuila</w:t>
      </w:r>
      <w:r w:rsidRPr="00593756">
        <w:rPr>
          <w:rFonts w:ascii="Times New Roman" w:hAnsi="Times New Roman" w:cs="Times New Roman"/>
          <w:sz w:val="24"/>
          <w:szCs w:val="24"/>
        </w:rPr>
        <w:t xml:space="preserve"> se ha iniciado con el proceso de implementación del MAEI en algunos centros educativos escolarizados, lo que ha permitido reorientar la toma de decisiones hacia la mejora de la calidad del servicio que se presta y retomar como centro de la acción educativa los aprendizajes de los y las niñas. Lo que denota la firme decisión del Estado por crear una cultura a favor de la primera infancia.  Este modelo, rector a nivel nacional, orienta a todas las instituciones y/o modalidades que ofrecen el servicio de educación inicial. Una de las áreas de oportunidad que prevalece es que no se ha logrado generalizar el modelo, por lo que el 50% de los agentes educativos de la modalidad escolarizada no cuenta con una planeación didáctica que guíe su labor conforme a los elementos del MAEI, debido principalmente a un desconocimiento o conocimiento parcial de los fundamentos curriculares y metodológicos; situación que se explica por la ausencia de un presupuesto específico para la generalización que ha impedido el desarrollo de acciones permanentes de capacitación, actualización, orientación y seguimiento sobre los fundamentos del modelo. De ahí, que esta situación representa un área de oportunidad que es prioritaria atender para garantizar que la totalidad de agentes educativos implemente a </w:t>
      </w:r>
      <w:r w:rsidRPr="00593756">
        <w:rPr>
          <w:rFonts w:ascii="Times New Roman" w:hAnsi="Times New Roman" w:cs="Times New Roman"/>
          <w:sz w:val="24"/>
          <w:szCs w:val="24"/>
        </w:rPr>
        <w:lastRenderedPageBreak/>
        <w:t xml:space="preserve">cabalidad el modelo. Para dar respuesta a la Ley de Prestación de Servicios para la Atención, Cuidado y Desarrollo Infantil, así como a la implantación del Modelo de Atención con Enfoque Integral, se requiere contar con </w:t>
      </w:r>
      <w:r w:rsidRPr="001E4DA6">
        <w:rPr>
          <w:rFonts w:ascii="Times New Roman" w:hAnsi="Times New Roman" w:cs="Times New Roman"/>
          <w:b/>
          <w:sz w:val="24"/>
          <w:szCs w:val="24"/>
        </w:rPr>
        <w:t>personal capacitado, los materiales, equipo e infraestructura física adecuada a las características específicas que demanda la Educación Inicial</w:t>
      </w:r>
      <w:r w:rsidRPr="00593756">
        <w:rPr>
          <w:rFonts w:ascii="Times New Roman" w:hAnsi="Times New Roman" w:cs="Times New Roman"/>
          <w:sz w:val="24"/>
          <w:szCs w:val="24"/>
        </w:rPr>
        <w:t>, lo que permitirá garantizar la creación de ambientes de aprendizaje para la atención de las necesidades e intereses de los y las niñas.</w:t>
      </w:r>
    </w:p>
    <w:p w:rsidR="00785790" w:rsidRDefault="00E67A4F" w:rsidP="00E67A4F">
      <w:pPr>
        <w:spacing w:before="100" w:beforeAutospacing="1" w:after="100" w:afterAutospacing="1" w:line="360" w:lineRule="auto"/>
        <w:ind w:left="-37"/>
        <w:rPr>
          <w:rFonts w:ascii="Times New Roman" w:eastAsia="Times New Roman" w:hAnsi="Times New Roman" w:cs="Times New Roman"/>
          <w:b/>
          <w:color w:val="000000"/>
          <w:sz w:val="28"/>
          <w:szCs w:val="24"/>
          <w:lang w:eastAsia="es-MX"/>
        </w:rPr>
      </w:pPr>
      <w:r>
        <w:rPr>
          <w:rFonts w:ascii="Times New Roman" w:eastAsia="Times New Roman" w:hAnsi="Times New Roman" w:cs="Times New Roman"/>
          <w:b/>
          <w:color w:val="000000"/>
          <w:sz w:val="28"/>
          <w:szCs w:val="24"/>
          <w:lang w:eastAsia="es-MX"/>
        </w:rPr>
        <w:t>O</w:t>
      </w:r>
      <w:r w:rsidR="00785790" w:rsidRPr="00785790">
        <w:rPr>
          <w:rFonts w:ascii="Times New Roman" w:eastAsia="Times New Roman" w:hAnsi="Times New Roman" w:cs="Times New Roman"/>
          <w:b/>
          <w:color w:val="000000"/>
          <w:sz w:val="28"/>
          <w:szCs w:val="24"/>
          <w:lang w:eastAsia="es-MX"/>
        </w:rPr>
        <w:t>pinión acerca del conocimiento del contex</w:t>
      </w:r>
      <w:r w:rsidR="001E4DA6">
        <w:rPr>
          <w:rFonts w:ascii="Times New Roman" w:eastAsia="Times New Roman" w:hAnsi="Times New Roman" w:cs="Times New Roman"/>
          <w:b/>
          <w:color w:val="000000"/>
          <w:sz w:val="28"/>
          <w:szCs w:val="24"/>
          <w:lang w:eastAsia="es-MX"/>
        </w:rPr>
        <w:t xml:space="preserve">to en el que se desarrollará mi </w:t>
      </w:r>
      <w:r w:rsidR="00785790" w:rsidRPr="00785790">
        <w:rPr>
          <w:rFonts w:ascii="Times New Roman" w:eastAsia="Times New Roman" w:hAnsi="Times New Roman" w:cs="Times New Roman"/>
          <w:b/>
          <w:color w:val="000000"/>
          <w:sz w:val="28"/>
          <w:szCs w:val="24"/>
          <w:lang w:eastAsia="es-MX"/>
        </w:rPr>
        <w:t>práctica docente.</w:t>
      </w:r>
    </w:p>
    <w:p w:rsidR="00174FA1" w:rsidRPr="00174FA1" w:rsidRDefault="00174FA1" w:rsidP="00E67A4F">
      <w:pPr>
        <w:spacing w:before="100" w:beforeAutospacing="1" w:after="100" w:afterAutospacing="1" w:line="360" w:lineRule="auto"/>
        <w:ind w:left="-37"/>
        <w:rPr>
          <w:rFonts w:ascii="Times New Roman" w:eastAsia="Times New Roman" w:hAnsi="Times New Roman" w:cs="Times New Roman"/>
          <w:b/>
          <w:color w:val="000000"/>
          <w:sz w:val="24"/>
          <w:szCs w:val="24"/>
          <w:lang w:eastAsia="es-MX"/>
        </w:rPr>
      </w:pPr>
      <w:r w:rsidRPr="00174FA1">
        <w:rPr>
          <w:rFonts w:ascii="Times New Roman" w:hAnsi="Times New Roman" w:cs="Times New Roman"/>
          <w:sz w:val="24"/>
          <w:szCs w:val="24"/>
        </w:rPr>
        <w:t>De acuerdo a lo visto a lo largo de la unidad la importancia de conocer Coahuila y sus regiones, radica en que de esta forma podremos conocer más a fondo sobre sus aspectos sociodemográficos, económicos, políticos, culturales, sociales y educativos los cuales nos ayudaron a comprender de una mejor manera el entorno en donde vivimos y nos desarrollamos, y a identificar algunos cambios o problemáticas que han surgido a lo largo del tiempo</w:t>
      </w:r>
      <w:r>
        <w:rPr>
          <w:rFonts w:ascii="Times New Roman" w:hAnsi="Times New Roman" w:cs="Times New Roman"/>
          <w:sz w:val="24"/>
          <w:szCs w:val="24"/>
        </w:rPr>
        <w:t>.</w:t>
      </w:r>
    </w:p>
    <w:p w:rsidR="00770E9E" w:rsidRPr="000100E4" w:rsidRDefault="00174FA1" w:rsidP="000100E4">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174FA1">
        <w:rPr>
          <w:rFonts w:ascii="Times New Roman" w:eastAsia="Times New Roman" w:hAnsi="Times New Roman" w:cs="Times New Roman"/>
          <w:color w:val="000000"/>
          <w:sz w:val="24"/>
          <w:szCs w:val="24"/>
          <w:lang w:eastAsia="es-MX"/>
        </w:rPr>
        <w:t xml:space="preserve">Por otra parte </w:t>
      </w:r>
      <w:r>
        <w:rPr>
          <w:rFonts w:ascii="Times New Roman" w:eastAsia="Times New Roman" w:hAnsi="Times New Roman" w:cs="Times New Roman"/>
          <w:color w:val="000000"/>
          <w:sz w:val="24"/>
          <w:szCs w:val="24"/>
          <w:lang w:eastAsia="es-MX"/>
        </w:rPr>
        <w:t>e</w:t>
      </w:r>
      <w:r w:rsidR="00785790" w:rsidRPr="00174FA1">
        <w:rPr>
          <w:rFonts w:ascii="Times New Roman" w:eastAsia="Times New Roman" w:hAnsi="Times New Roman" w:cs="Times New Roman"/>
          <w:color w:val="000000"/>
          <w:sz w:val="24"/>
          <w:szCs w:val="24"/>
          <w:lang w:eastAsia="es-MX"/>
        </w:rPr>
        <w:t xml:space="preserve">l conocimiento de la entidad y las comunidades nos ayudara a nosotros como </w:t>
      </w:r>
      <w:r w:rsidR="00785790" w:rsidRPr="00174FA1">
        <w:rPr>
          <w:rFonts w:ascii="Times New Roman" w:eastAsia="Times New Roman" w:hAnsi="Times New Roman" w:cs="Times New Roman"/>
          <w:b/>
          <w:color w:val="000000"/>
          <w:sz w:val="24"/>
          <w:szCs w:val="24"/>
          <w:lang w:eastAsia="es-MX"/>
        </w:rPr>
        <w:t>futuros (as) educadores (as)</w:t>
      </w:r>
      <w:r w:rsidR="00785790" w:rsidRPr="00174FA1">
        <w:rPr>
          <w:rFonts w:ascii="Times New Roman" w:eastAsia="Times New Roman" w:hAnsi="Times New Roman" w:cs="Times New Roman"/>
          <w:color w:val="000000"/>
          <w:sz w:val="24"/>
          <w:szCs w:val="24"/>
          <w:lang w:eastAsia="es-MX"/>
        </w:rPr>
        <w:t xml:space="preserve"> a comparar, contrastar y correlacionar datos e información que nos permitan comprender la forma en que se materializa la propuesta educativa, a partir de la revisión de diferentes información tanto municipal, estatal, nacional e internacional que permitan identificar problemáticas específicas, de forma que seamos capaces de crear espacios de aprendizaje que les permitan a los niños reconocer las características naturales, culturales, sociales, económicas, políticas, educativas, etc. del medio donde viven y como ha ido cambiando, fortalecer su sentido de pertenecía (donde provienen sentirse orgulloso de la familia que tiene), que reconozcan el lugar donde viven, Identidad regional: (su estado), Identidad nacional (el país donde pertenecen), y entender cómo el pasado, el presente y el futuro de las sociedades se relacionan con nuestra vida y el mundo que nos rodea.</w:t>
      </w:r>
      <w:r w:rsidR="0064216E">
        <w:rPr>
          <w:rFonts w:ascii="Times New Roman" w:eastAsia="Times New Roman" w:hAnsi="Times New Roman" w:cs="Times New Roman"/>
          <w:color w:val="000000"/>
          <w:sz w:val="24"/>
          <w:szCs w:val="24"/>
          <w:lang w:eastAsia="es-MX"/>
        </w:rPr>
        <w:t xml:space="preserve"> </w:t>
      </w:r>
      <w:r w:rsidR="00785790" w:rsidRPr="00174FA1">
        <w:rPr>
          <w:rFonts w:ascii="Times New Roman" w:eastAsia="Times New Roman" w:hAnsi="Times New Roman" w:cs="Times New Roman"/>
          <w:color w:val="000000"/>
          <w:sz w:val="24"/>
          <w:szCs w:val="24"/>
          <w:lang w:eastAsia="es-MX"/>
        </w:rPr>
        <w:t>Asimismo, podrán avanzar en la comprensión de identificar algunos de los factores que provocaron cambios en la sociedad en épocas pasadas, lo cual les ayudará a comprender los problemas sociales, para ubicar y darle importancia a los acontecimientos de la vida diaria.</w:t>
      </w:r>
    </w:p>
    <w:p w:rsidR="001E4DA6" w:rsidRPr="00CE68C8" w:rsidRDefault="001E4DA6" w:rsidP="00CE68C8">
      <w:pPr>
        <w:spacing w:before="100" w:beforeAutospacing="1" w:after="100" w:afterAutospacing="1" w:line="360" w:lineRule="auto"/>
        <w:ind w:left="-37"/>
        <w:jc w:val="center"/>
        <w:rPr>
          <w:rFonts w:ascii="Times New Roman" w:eastAsia="Times New Roman" w:hAnsi="Times New Roman" w:cs="Times New Roman"/>
          <w:b/>
          <w:color w:val="000000"/>
          <w:sz w:val="28"/>
          <w:szCs w:val="24"/>
          <w:lang w:eastAsia="es-MX"/>
        </w:rPr>
      </w:pPr>
      <w:r w:rsidRPr="00CE68C8">
        <w:rPr>
          <w:rFonts w:ascii="Times New Roman" w:eastAsia="Times New Roman" w:hAnsi="Times New Roman" w:cs="Times New Roman"/>
          <w:b/>
          <w:color w:val="000000"/>
          <w:sz w:val="28"/>
          <w:szCs w:val="24"/>
          <w:lang w:eastAsia="es-MX"/>
        </w:rPr>
        <w:lastRenderedPageBreak/>
        <w:t>Conclusión</w:t>
      </w:r>
    </w:p>
    <w:p w:rsidR="001E4DA6" w:rsidRPr="00CE68C8" w:rsidRDefault="00A45933" w:rsidP="00CE68C8">
      <w:pPr>
        <w:spacing w:before="100" w:beforeAutospacing="1" w:after="100" w:afterAutospacing="1" w:line="360" w:lineRule="auto"/>
        <w:ind w:left="-37"/>
        <w:rPr>
          <w:rFonts w:ascii="Times New Roman" w:eastAsia="Times New Roman" w:hAnsi="Times New Roman" w:cs="Times New Roman"/>
          <w:color w:val="000000"/>
          <w:sz w:val="24"/>
          <w:szCs w:val="24"/>
          <w:lang w:eastAsia="es-MX"/>
        </w:rPr>
      </w:pPr>
      <w:r w:rsidRPr="00CE68C8">
        <w:rPr>
          <w:rFonts w:ascii="Times New Roman" w:eastAsia="Times New Roman" w:hAnsi="Times New Roman" w:cs="Times New Roman"/>
          <w:color w:val="000000"/>
          <w:sz w:val="24"/>
          <w:szCs w:val="24"/>
          <w:lang w:eastAsia="es-MX"/>
        </w:rPr>
        <w:t xml:space="preserve">Gracias a la elaboración de este trabajo </w:t>
      </w:r>
      <w:r w:rsidR="000F7C56" w:rsidRPr="00CE68C8">
        <w:rPr>
          <w:rFonts w:ascii="Times New Roman" w:eastAsia="Times New Roman" w:hAnsi="Times New Roman" w:cs="Times New Roman"/>
          <w:color w:val="000000"/>
          <w:sz w:val="24"/>
          <w:szCs w:val="24"/>
          <w:lang w:eastAsia="es-MX"/>
        </w:rPr>
        <w:t xml:space="preserve">pude conocer más a fondo sobre cada región que integra mi estado, su historia, sus aspectos demográficos, </w:t>
      </w:r>
      <w:r w:rsidR="00CE68C8" w:rsidRPr="00CE68C8">
        <w:rPr>
          <w:rFonts w:ascii="Times New Roman" w:eastAsia="Times New Roman" w:hAnsi="Times New Roman" w:cs="Times New Roman"/>
          <w:color w:val="000000"/>
          <w:sz w:val="24"/>
          <w:szCs w:val="24"/>
          <w:lang w:eastAsia="es-MX"/>
        </w:rPr>
        <w:t>económicos</w:t>
      </w:r>
      <w:r w:rsidR="000F7C56" w:rsidRPr="00CE68C8">
        <w:rPr>
          <w:rFonts w:ascii="Times New Roman" w:eastAsia="Times New Roman" w:hAnsi="Times New Roman" w:cs="Times New Roman"/>
          <w:color w:val="000000"/>
          <w:sz w:val="24"/>
          <w:szCs w:val="24"/>
          <w:lang w:eastAsia="es-MX"/>
        </w:rPr>
        <w:t xml:space="preserve">, políticos, y culturales, además de conocer las semejanzas y  diferencias entre estas, lo cual me ayudo a comprender que </w:t>
      </w:r>
      <w:r w:rsidR="000F7C56" w:rsidRPr="00CE68C8">
        <w:rPr>
          <w:rFonts w:ascii="Times New Roman" w:hAnsi="Times New Roman" w:cs="Times New Roman"/>
          <w:sz w:val="24"/>
          <w:szCs w:val="24"/>
        </w:rPr>
        <w:t xml:space="preserve">toda sociedad origina y transmite una educación, pero cada sociedad, o mejor dicho cada entorno, en los que la escuela puede estar inserta son muy diversos -rurales, urbanos, residenciales, </w:t>
      </w:r>
      <w:r w:rsidR="00CE68C8" w:rsidRPr="00CE68C8">
        <w:rPr>
          <w:rFonts w:ascii="Times New Roman" w:hAnsi="Times New Roman" w:cs="Times New Roman"/>
          <w:sz w:val="24"/>
          <w:szCs w:val="24"/>
        </w:rPr>
        <w:t>etc.</w:t>
      </w:r>
      <w:r w:rsidR="000F7C56" w:rsidRPr="00CE68C8">
        <w:rPr>
          <w:rFonts w:ascii="Times New Roman" w:hAnsi="Times New Roman" w:cs="Times New Roman"/>
          <w:sz w:val="24"/>
          <w:szCs w:val="24"/>
        </w:rPr>
        <w:t xml:space="preserve">-, así son varios los factores que pueden incidir en el contexto escolar -clases sociales, marginación, inmigración, etc-., </w:t>
      </w:r>
      <w:r w:rsidR="000F7C56" w:rsidRPr="00CE68C8">
        <w:rPr>
          <w:rFonts w:ascii="Times New Roman" w:eastAsia="Times New Roman" w:hAnsi="Times New Roman" w:cs="Times New Roman"/>
          <w:color w:val="000000"/>
          <w:sz w:val="24"/>
          <w:szCs w:val="24"/>
          <w:lang w:eastAsia="es-MX"/>
        </w:rPr>
        <w:t xml:space="preserve">es por ello que </w:t>
      </w:r>
      <w:r w:rsidRPr="00CE68C8">
        <w:rPr>
          <w:rFonts w:ascii="Times New Roman" w:eastAsia="Times New Roman" w:hAnsi="Times New Roman" w:cs="Times New Roman"/>
          <w:color w:val="000000"/>
          <w:sz w:val="24"/>
          <w:szCs w:val="24"/>
          <w:lang w:eastAsia="es-MX"/>
        </w:rPr>
        <w:t>c</w:t>
      </w:r>
      <w:r w:rsidRPr="00CE68C8">
        <w:rPr>
          <w:rFonts w:ascii="Times New Roman" w:hAnsi="Times New Roman" w:cs="Times New Roman"/>
          <w:sz w:val="24"/>
          <w:szCs w:val="24"/>
        </w:rPr>
        <w:t>onocer el</w:t>
      </w:r>
      <w:r w:rsidR="00CE68C8" w:rsidRPr="00CE68C8">
        <w:rPr>
          <w:rFonts w:ascii="Times New Roman" w:hAnsi="Times New Roman" w:cs="Times New Roman"/>
          <w:sz w:val="24"/>
          <w:szCs w:val="24"/>
        </w:rPr>
        <w:t xml:space="preserve"> contexto que rodea a los niños para mí como futura educadora es de suma y vital importancia ya que este influye en el proceso de enseñanza, además de que me permitirá </w:t>
      </w:r>
      <w:r w:rsidRPr="00CE68C8">
        <w:rPr>
          <w:rFonts w:ascii="Times New Roman" w:hAnsi="Times New Roman" w:cs="Times New Roman"/>
          <w:sz w:val="24"/>
          <w:szCs w:val="24"/>
        </w:rPr>
        <w:t>crear escenarios favorables para el aprendi</w:t>
      </w:r>
      <w:r w:rsidR="00CE68C8" w:rsidRPr="00CE68C8">
        <w:rPr>
          <w:rFonts w:ascii="Times New Roman" w:hAnsi="Times New Roman" w:cs="Times New Roman"/>
          <w:sz w:val="24"/>
          <w:szCs w:val="24"/>
        </w:rPr>
        <w:t xml:space="preserve">zaje, pues tal como lo afirma </w:t>
      </w:r>
      <w:sdt>
        <w:sdtPr>
          <w:rPr>
            <w:rFonts w:ascii="Times New Roman" w:hAnsi="Times New Roman" w:cs="Times New Roman"/>
            <w:sz w:val="24"/>
            <w:szCs w:val="24"/>
          </w:rPr>
          <w:id w:val="-2056002807"/>
          <w:citation/>
        </w:sdtPr>
        <w:sdtEndPr/>
        <w:sdtContent>
          <w:r w:rsidR="00770E9E">
            <w:rPr>
              <w:rFonts w:ascii="Times New Roman" w:hAnsi="Times New Roman" w:cs="Times New Roman"/>
              <w:sz w:val="24"/>
              <w:szCs w:val="24"/>
            </w:rPr>
            <w:fldChar w:fldCharType="begin"/>
          </w:r>
          <w:r w:rsidR="00770E9E">
            <w:rPr>
              <w:rFonts w:ascii="Times New Roman" w:hAnsi="Times New Roman" w:cs="Times New Roman"/>
              <w:sz w:val="24"/>
              <w:szCs w:val="24"/>
            </w:rPr>
            <w:instrText xml:space="preserve"> CITATION Del00 \l 2058 </w:instrText>
          </w:r>
          <w:r w:rsidR="00770E9E">
            <w:rPr>
              <w:rFonts w:ascii="Times New Roman" w:hAnsi="Times New Roman" w:cs="Times New Roman"/>
              <w:sz w:val="24"/>
              <w:szCs w:val="24"/>
            </w:rPr>
            <w:fldChar w:fldCharType="separate"/>
          </w:r>
          <w:r w:rsidR="00770E9E" w:rsidRPr="00770E9E">
            <w:rPr>
              <w:rFonts w:ascii="Times New Roman" w:hAnsi="Times New Roman" w:cs="Times New Roman"/>
              <w:noProof/>
              <w:sz w:val="24"/>
              <w:szCs w:val="24"/>
            </w:rPr>
            <w:t>(Delval, 2000)</w:t>
          </w:r>
          <w:r w:rsidR="00770E9E">
            <w:rPr>
              <w:rFonts w:ascii="Times New Roman" w:hAnsi="Times New Roman" w:cs="Times New Roman"/>
              <w:sz w:val="24"/>
              <w:szCs w:val="24"/>
            </w:rPr>
            <w:fldChar w:fldCharType="end"/>
          </w:r>
        </w:sdtContent>
      </w:sdt>
      <w:r w:rsidR="00770E9E">
        <w:rPr>
          <w:rFonts w:ascii="Times New Roman" w:hAnsi="Times New Roman" w:cs="Times New Roman"/>
          <w:sz w:val="24"/>
          <w:szCs w:val="24"/>
        </w:rPr>
        <w:t xml:space="preserve"> </w:t>
      </w:r>
      <w:r w:rsidRPr="00CE68C8">
        <w:rPr>
          <w:rFonts w:ascii="Times New Roman" w:hAnsi="Times New Roman" w:cs="Times New Roman"/>
          <w:sz w:val="24"/>
          <w:szCs w:val="24"/>
        </w:rPr>
        <w:t xml:space="preserve">"La escuela no puede llegar a cumplir su misión educativa sin problematizar sobre el contexto social que la rodea, si bien ha de armonizar esta sociedad y, desde ella, seguir trabajando activamente para la mejora de la vida personal y comunitaria". </w:t>
      </w:r>
    </w:p>
    <w:p w:rsidR="001D778B" w:rsidRDefault="001D778B"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Default="00770E9E" w:rsidP="00963CBB">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770E9E" w:rsidRPr="00770E9E" w:rsidRDefault="00770E9E" w:rsidP="00770E9E">
      <w:pPr>
        <w:spacing w:before="100" w:beforeAutospacing="1" w:after="100" w:afterAutospacing="1" w:line="276" w:lineRule="atLeast"/>
        <w:ind w:left="-37"/>
        <w:jc w:val="center"/>
        <w:rPr>
          <w:rFonts w:ascii="Times New Roman" w:eastAsia="Times New Roman" w:hAnsi="Times New Roman" w:cs="Times New Roman"/>
          <w:b/>
          <w:color w:val="000000"/>
          <w:sz w:val="28"/>
          <w:szCs w:val="24"/>
          <w:lang w:eastAsia="es-MX"/>
        </w:rPr>
      </w:pPr>
      <w:r w:rsidRPr="00770E9E">
        <w:rPr>
          <w:rFonts w:ascii="Times New Roman" w:eastAsia="Times New Roman" w:hAnsi="Times New Roman" w:cs="Times New Roman"/>
          <w:b/>
          <w:color w:val="000000"/>
          <w:sz w:val="28"/>
          <w:szCs w:val="24"/>
          <w:lang w:eastAsia="es-MX"/>
        </w:rPr>
        <w:lastRenderedPageBreak/>
        <w:t>Referencias bibliográficas</w:t>
      </w:r>
    </w:p>
    <w:sdt>
      <w:sdtPr>
        <w:rPr>
          <w:rFonts w:asciiTheme="minorHAnsi" w:eastAsiaTheme="minorHAnsi" w:hAnsiTheme="minorHAnsi" w:cstheme="minorBidi"/>
          <w:color w:val="auto"/>
          <w:sz w:val="22"/>
          <w:szCs w:val="22"/>
          <w:lang w:val="es-ES" w:eastAsia="en-US"/>
        </w:rPr>
        <w:id w:val="-2141259878"/>
        <w:docPartObj>
          <w:docPartGallery w:val="Bibliographies"/>
          <w:docPartUnique/>
        </w:docPartObj>
      </w:sdtPr>
      <w:sdtEndPr>
        <w:rPr>
          <w:lang w:val="es-MX"/>
        </w:rPr>
      </w:sdtEndPr>
      <w:sdtContent>
        <w:p w:rsidR="00770E9E" w:rsidRDefault="00770E9E">
          <w:pPr>
            <w:pStyle w:val="Ttulo1"/>
          </w:pPr>
        </w:p>
        <w:sdt>
          <w:sdtPr>
            <w:id w:val="111145805"/>
            <w:bibliography/>
          </w:sdtPr>
          <w:sdtEndPr/>
          <w:sdtContent>
            <w:p w:rsidR="00770E9E" w:rsidRDefault="00770E9E" w:rsidP="00770E9E">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Delval, J. (2000). </w:t>
              </w:r>
              <w:r>
                <w:rPr>
                  <w:i/>
                  <w:iCs/>
                  <w:noProof/>
                  <w:lang w:val="es-ES"/>
                </w:rPr>
                <w:t>Aprender en la vida y en la escuela.</w:t>
              </w:r>
              <w:r>
                <w:rPr>
                  <w:noProof/>
                  <w:lang w:val="es-ES"/>
                </w:rPr>
                <w:t xml:space="preserve"> Madrid: MaGister.</w:t>
              </w:r>
            </w:p>
            <w:p w:rsidR="00770E9E" w:rsidRDefault="00770E9E" w:rsidP="00770E9E">
              <w:pPr>
                <w:pStyle w:val="Bibliografa"/>
                <w:ind w:left="720" w:hanging="720"/>
                <w:rPr>
                  <w:noProof/>
                  <w:lang w:val="es-ES"/>
                </w:rPr>
              </w:pPr>
              <w:r>
                <w:rPr>
                  <w:noProof/>
                  <w:lang w:val="es-ES"/>
                </w:rPr>
                <w:t xml:space="preserve">INEGI. (2010). </w:t>
              </w:r>
              <w:r>
                <w:rPr>
                  <w:i/>
                  <w:iCs/>
                  <w:noProof/>
                  <w:lang w:val="es-ES"/>
                </w:rPr>
                <w:t>Censo de Población y Vivienda. Principales resultados por localidad .</w:t>
              </w:r>
              <w:r>
                <w:rPr>
                  <w:noProof/>
                  <w:lang w:val="es-ES"/>
                </w:rPr>
                <w:t xml:space="preserve"> Coahuila de Zaragoza: SE(Secretaria de Economia).</w:t>
              </w:r>
            </w:p>
            <w:p w:rsidR="00770E9E" w:rsidRDefault="00770E9E" w:rsidP="00770E9E">
              <w:pPr>
                <w:pStyle w:val="Bibliografa"/>
                <w:ind w:left="720" w:hanging="720"/>
                <w:rPr>
                  <w:noProof/>
                  <w:lang w:val="es-ES"/>
                </w:rPr>
              </w:pPr>
              <w:r>
                <w:rPr>
                  <w:noProof/>
                  <w:lang w:val="es-ES"/>
                </w:rPr>
                <w:t xml:space="preserve">INEGI. (2016). </w:t>
              </w:r>
              <w:r>
                <w:rPr>
                  <w:i/>
                  <w:iCs/>
                  <w:noProof/>
                  <w:lang w:val="es-ES"/>
                </w:rPr>
                <w:t>Anuario Estadístico del Estado de Coahuila de Zaragoza.</w:t>
              </w:r>
              <w:r>
                <w:rPr>
                  <w:noProof/>
                  <w:lang w:val="es-ES"/>
                </w:rPr>
                <w:t xml:space="preserve"> Coahuila de Zaragoza: SE(Secretaria de Economia).</w:t>
              </w:r>
            </w:p>
            <w:p w:rsidR="00770E9E" w:rsidRDefault="00770E9E" w:rsidP="00770E9E">
              <w:pPr>
                <w:pStyle w:val="Bibliografa"/>
                <w:ind w:left="720" w:hanging="720"/>
                <w:rPr>
                  <w:noProof/>
                  <w:lang w:val="es-ES"/>
                </w:rPr>
              </w:pPr>
              <w:r>
                <w:rPr>
                  <w:noProof/>
                  <w:lang w:val="es-ES"/>
                </w:rPr>
                <w:t xml:space="preserve">Secretaría de Medio Ambiente. (s.f.). </w:t>
              </w:r>
              <w:r>
                <w:rPr>
                  <w:i/>
                  <w:iCs/>
                  <w:noProof/>
                  <w:lang w:val="es-ES"/>
                </w:rPr>
                <w:t>Medio social y económico</w:t>
              </w:r>
              <w:r>
                <w:rPr>
                  <w:noProof/>
                  <w:lang w:val="es-ES"/>
                </w:rPr>
                <w:t>. Obtenido de https://www.sema.gob.mx/SRN-SIIAECC-DG-MSE-POBLACION.php</w:t>
              </w:r>
            </w:p>
            <w:p w:rsidR="00770E9E" w:rsidRDefault="00770E9E" w:rsidP="00770E9E">
              <w:pPr>
                <w:pStyle w:val="Bibliografa"/>
                <w:ind w:left="720" w:hanging="720"/>
                <w:rPr>
                  <w:noProof/>
                  <w:lang w:val="es-ES"/>
                </w:rPr>
              </w:pPr>
              <w:r>
                <w:rPr>
                  <w:noProof/>
                  <w:lang w:val="es-ES"/>
                </w:rPr>
                <w:t xml:space="preserve">SEP. (Marzo de 2014). </w:t>
              </w:r>
              <w:r>
                <w:rPr>
                  <w:i/>
                  <w:iCs/>
                  <w:noProof/>
                  <w:lang w:val="es-ES"/>
                </w:rPr>
                <w:t>Estrategia Local para el Desarrollo dela Educación básica en Coahuila</w:t>
              </w:r>
              <w:r>
                <w:rPr>
                  <w:noProof/>
                  <w:lang w:val="es-ES"/>
                </w:rPr>
                <w:t>. Obtenido de http://www.coahuilatransparente.gob.mx/otrainfonew/documentos_otrainfo/1%20ESTRATEGIA%20LOCAL%2013%20abril%20Coahuila.pdf</w:t>
              </w:r>
            </w:p>
            <w:p w:rsidR="00770E9E" w:rsidRDefault="00770E9E" w:rsidP="00770E9E">
              <w:r>
                <w:rPr>
                  <w:b/>
                  <w:bCs/>
                </w:rPr>
                <w:fldChar w:fldCharType="end"/>
              </w:r>
            </w:p>
          </w:sdtContent>
        </w:sdt>
      </w:sdtContent>
    </w:sdt>
    <w:p w:rsidR="00067B95" w:rsidRDefault="00067B95" w:rsidP="00963CBB">
      <w:pPr>
        <w:spacing w:before="100" w:beforeAutospacing="1" w:after="100" w:afterAutospacing="1" w:line="276" w:lineRule="atLeast"/>
        <w:ind w:left="-37"/>
        <w:rPr>
          <w:rFonts w:ascii="Times New Roman" w:eastAsia="Times New Roman" w:hAnsi="Times New Roman" w:cs="Times New Roman"/>
          <w:b/>
          <w:color w:val="000000"/>
          <w:sz w:val="24"/>
          <w:szCs w:val="24"/>
          <w:lang w:eastAsia="es-MX"/>
        </w:rPr>
      </w:pPr>
    </w:p>
    <w:p w:rsidR="00067B95" w:rsidRPr="00174FA1" w:rsidRDefault="00067B95" w:rsidP="00963CBB">
      <w:pPr>
        <w:spacing w:before="100" w:beforeAutospacing="1" w:after="100" w:afterAutospacing="1" w:line="276" w:lineRule="atLeast"/>
        <w:ind w:left="-37"/>
        <w:rPr>
          <w:rFonts w:ascii="Times New Roman" w:eastAsia="Times New Roman" w:hAnsi="Times New Roman" w:cs="Times New Roman"/>
          <w:b/>
          <w:color w:val="000000"/>
          <w:sz w:val="24"/>
          <w:szCs w:val="24"/>
          <w:lang w:eastAsia="es-MX"/>
        </w:rPr>
      </w:pPr>
    </w:p>
    <w:p w:rsidR="00963CBB" w:rsidRDefault="00963CBB" w:rsidP="008D1DE5">
      <w:pPr>
        <w:spacing w:before="100" w:beforeAutospacing="1" w:after="100" w:afterAutospacing="1" w:line="276" w:lineRule="atLeast"/>
        <w:ind w:left="-37"/>
        <w:rPr>
          <w:rFonts w:ascii="Times New Roman" w:eastAsia="Times New Roman" w:hAnsi="Times New Roman" w:cs="Times New Roman"/>
          <w:b/>
          <w:color w:val="000000"/>
          <w:sz w:val="24"/>
          <w:szCs w:val="24"/>
          <w:lang w:eastAsia="es-MX"/>
        </w:rPr>
      </w:pPr>
    </w:p>
    <w:p w:rsidR="0085434B" w:rsidRDefault="0085434B" w:rsidP="008D1DE5">
      <w:pPr>
        <w:spacing w:before="100" w:beforeAutospacing="1" w:after="100" w:afterAutospacing="1" w:line="276" w:lineRule="atLeast"/>
        <w:ind w:left="-37"/>
        <w:rPr>
          <w:rFonts w:ascii="Times New Roman" w:eastAsia="Times New Roman" w:hAnsi="Times New Roman" w:cs="Times New Roman"/>
          <w:b/>
          <w:color w:val="000000"/>
          <w:sz w:val="24"/>
          <w:szCs w:val="24"/>
          <w:lang w:eastAsia="es-MX"/>
        </w:rPr>
      </w:pPr>
    </w:p>
    <w:p w:rsidR="0085434B" w:rsidRDefault="0085434B" w:rsidP="008D1DE5">
      <w:pPr>
        <w:spacing w:before="100" w:beforeAutospacing="1" w:after="100" w:afterAutospacing="1" w:line="276" w:lineRule="atLeast"/>
        <w:ind w:left="-37"/>
        <w:rPr>
          <w:rFonts w:ascii="Times New Roman" w:eastAsia="Times New Roman" w:hAnsi="Times New Roman" w:cs="Times New Roman"/>
          <w:b/>
          <w:color w:val="000000"/>
          <w:sz w:val="24"/>
          <w:szCs w:val="24"/>
          <w:lang w:eastAsia="es-MX"/>
        </w:rPr>
      </w:pPr>
    </w:p>
    <w:p w:rsidR="0085434B" w:rsidRDefault="0085434B" w:rsidP="008D1DE5">
      <w:pPr>
        <w:spacing w:before="100" w:beforeAutospacing="1" w:after="100" w:afterAutospacing="1" w:line="276" w:lineRule="atLeast"/>
        <w:ind w:left="-37"/>
        <w:rPr>
          <w:rFonts w:ascii="Times New Roman" w:eastAsia="Times New Roman" w:hAnsi="Times New Roman" w:cs="Times New Roman"/>
          <w:b/>
          <w:color w:val="000000"/>
          <w:sz w:val="24"/>
          <w:szCs w:val="24"/>
          <w:lang w:eastAsia="es-MX"/>
        </w:rPr>
      </w:pPr>
    </w:p>
    <w:p w:rsidR="0085434B" w:rsidRDefault="0085434B" w:rsidP="008D1DE5">
      <w:pPr>
        <w:spacing w:before="100" w:beforeAutospacing="1" w:after="100" w:afterAutospacing="1" w:line="276" w:lineRule="atLeast"/>
        <w:ind w:left="-37"/>
        <w:rPr>
          <w:rFonts w:ascii="Times New Roman" w:eastAsia="Times New Roman" w:hAnsi="Times New Roman" w:cs="Times New Roman"/>
          <w:b/>
          <w:color w:val="000000"/>
          <w:sz w:val="24"/>
          <w:szCs w:val="24"/>
          <w:lang w:eastAsia="es-MX"/>
        </w:rPr>
      </w:pPr>
    </w:p>
    <w:p w:rsidR="0085434B" w:rsidRDefault="0085434B" w:rsidP="008D1DE5">
      <w:pPr>
        <w:spacing w:before="100" w:beforeAutospacing="1" w:after="100" w:afterAutospacing="1" w:line="276" w:lineRule="atLeast"/>
        <w:ind w:left="-37"/>
        <w:rPr>
          <w:rFonts w:ascii="Times New Roman" w:eastAsia="Times New Roman" w:hAnsi="Times New Roman" w:cs="Times New Roman"/>
          <w:b/>
          <w:color w:val="000000"/>
          <w:sz w:val="24"/>
          <w:szCs w:val="24"/>
          <w:lang w:eastAsia="es-MX"/>
        </w:rPr>
        <w:sectPr w:rsidR="0085434B">
          <w:pgSz w:w="12240" w:h="15840"/>
          <w:pgMar w:top="1417" w:right="1701" w:bottom="1417" w:left="1701" w:header="708" w:footer="708" w:gutter="0"/>
          <w:cols w:space="708"/>
          <w:docGrid w:linePitch="360"/>
        </w:sectPr>
      </w:pPr>
    </w:p>
    <w:p w:rsidR="0085434B" w:rsidRDefault="0085434B" w:rsidP="0085434B">
      <w:pPr>
        <w:spacing w:after="0" w:line="240" w:lineRule="auto"/>
        <w:jc w:val="both"/>
      </w:pPr>
    </w:p>
    <w:p w:rsidR="0085434B" w:rsidRDefault="0085434B" w:rsidP="0085434B">
      <w:pPr>
        <w:jc w:val="center"/>
        <w:rPr>
          <w:sz w:val="28"/>
          <w:szCs w:val="28"/>
        </w:rPr>
      </w:pPr>
      <w:r>
        <w:rPr>
          <w:noProof/>
          <w:lang w:eastAsia="es-MX"/>
        </w:rPr>
        <mc:AlternateContent>
          <mc:Choice Requires="wps">
            <w:drawing>
              <wp:anchor distT="0" distB="0" distL="114300" distR="114300" simplePos="0" relativeHeight="251683840" behindDoc="0" locked="0" layoutInCell="1" allowOverlap="1" wp14:anchorId="65277FDF" wp14:editId="37618C0B">
                <wp:simplePos x="0" y="0"/>
                <wp:positionH relativeFrom="column">
                  <wp:posOffset>4209415</wp:posOffset>
                </wp:positionH>
                <wp:positionV relativeFrom="paragraph">
                  <wp:posOffset>285750</wp:posOffset>
                </wp:positionV>
                <wp:extent cx="4372610" cy="1495425"/>
                <wp:effectExtent l="0" t="0" r="27940" b="28575"/>
                <wp:wrapNone/>
                <wp:docPr id="9" name="8 Cuadro de texto"/>
                <wp:cNvGraphicFramePr/>
                <a:graphic xmlns:a="http://schemas.openxmlformats.org/drawingml/2006/main">
                  <a:graphicData uri="http://schemas.microsoft.com/office/word/2010/wordprocessingShape">
                    <wps:wsp>
                      <wps:cNvSpPr txBox="1"/>
                      <wps:spPr>
                        <a:xfrm>
                          <a:off x="0" y="0"/>
                          <a:ext cx="4372610"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C729C0" w:rsidRDefault="0085434B" w:rsidP="0085434B">
                            <w:pPr>
                              <w:spacing w:after="0" w:line="240" w:lineRule="auto"/>
                              <w:rPr>
                                <w:rFonts w:ascii="Arial" w:hAnsi="Arial" w:cs="Arial"/>
                                <w:b/>
                                <w:sz w:val="24"/>
                                <w:szCs w:val="24"/>
                                <w:lang w:val="es-ES_tradnl"/>
                              </w:rPr>
                            </w:pPr>
                            <w:r w:rsidRPr="00C729C0">
                              <w:rPr>
                                <w:rFonts w:ascii="Arial" w:hAnsi="Arial" w:cs="Arial"/>
                                <w:b/>
                                <w:sz w:val="24"/>
                                <w:szCs w:val="24"/>
                                <w:lang w:val="es-ES_tradnl"/>
                              </w:rPr>
                              <w:t>Problema:</w:t>
                            </w:r>
                          </w:p>
                          <w:p w:rsidR="0085434B" w:rsidRPr="006705DA" w:rsidRDefault="0085434B" w:rsidP="0085434B">
                            <w:pPr>
                              <w:jc w:val="both"/>
                              <w:rPr>
                                <w:rFonts w:ascii="Arial Narrow" w:hAnsi="Arial Narrow"/>
                                <w:sz w:val="20"/>
                                <w:szCs w:val="20"/>
                              </w:rPr>
                            </w:pPr>
                            <w:r w:rsidRPr="006705DA">
                              <w:rPr>
                                <w:rFonts w:ascii="Arial Narrow" w:hAnsi="Arial Narrow" w:cs="Arial"/>
                                <w:sz w:val="20"/>
                                <w:szCs w:val="20"/>
                              </w:rPr>
                              <w:t xml:space="preserve">-Necesidad: Las estudiantes normalistas requieren conocen el contexto estatal y regional en cuanto a la diversidad demográfica, económica, política, lingüística, cultural, social y educativa presente en las escuelas de educación básica en las que se desempeñarán dentro del preescolar como docentes.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277FDF" id="_x0000_t202" coordsize="21600,21600" o:spt="202" path="m,l,21600r21600,l21600,xe">
                <v:stroke joinstyle="miter"/>
                <v:path gradientshapeok="t" o:connecttype="rect"/>
              </v:shapetype>
              <v:shape id="8 Cuadro de texto" o:spid="_x0000_s1026" type="#_x0000_t202" style="position:absolute;left:0;text-align:left;margin-left:331.45pt;margin-top:22.5pt;width:344.3pt;height:11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" fillcolor="white [3201]" strokeweight=".5pt">
                <v:textbox>
                  <w:txbxContent>
                    <w:p w:rsidR="0085434B" w:rsidRPr="00C729C0" w:rsidRDefault="0085434B" w:rsidP="0085434B">
                      <w:pPr>
                        <w:spacing w:after="0" w:line="240" w:lineRule="auto"/>
                        <w:rPr>
                          <w:rFonts w:ascii="Arial" w:hAnsi="Arial" w:cs="Arial"/>
                          <w:b/>
                          <w:sz w:val="24"/>
                          <w:szCs w:val="24"/>
                          <w:lang w:val="es-ES_tradnl"/>
                        </w:rPr>
                      </w:pPr>
                      <w:r w:rsidRPr="00C729C0">
                        <w:rPr>
                          <w:rFonts w:ascii="Arial" w:hAnsi="Arial" w:cs="Arial"/>
                          <w:b/>
                          <w:sz w:val="24"/>
                          <w:szCs w:val="24"/>
                          <w:lang w:val="es-ES_tradnl"/>
                        </w:rPr>
                        <w:t>Problema:</w:t>
                      </w:r>
                    </w:p>
                    <w:p w:rsidR="0085434B" w:rsidRPr="006705DA" w:rsidRDefault="0085434B" w:rsidP="0085434B">
                      <w:pPr>
                        <w:jc w:val="both"/>
                        <w:rPr>
                          <w:rFonts w:ascii="Arial Narrow" w:hAnsi="Arial Narrow"/>
                          <w:sz w:val="20"/>
                          <w:szCs w:val="20"/>
                        </w:rPr>
                      </w:pPr>
                      <w:r w:rsidRPr="006705DA">
                        <w:rPr>
                          <w:rFonts w:ascii="Arial Narrow" w:hAnsi="Arial Narrow" w:cs="Arial"/>
                          <w:sz w:val="20"/>
                          <w:szCs w:val="20"/>
                        </w:rPr>
                        <w:t xml:space="preserve">-Necesidad: Las estudiantes normalistas requieren conocen el contexto estatal y regional en cuanto a la diversidad demográfica, económica, política, lingüística, cultural, social y educativa presente en las escuelas de educación básica en las que se desempeñarán dentro del preescolar como docentes.  </w:t>
                      </w:r>
                    </w:p>
                  </w:txbxContent>
                </v:textbox>
              </v:shape>
            </w:pict>
          </mc:Fallback>
        </mc:AlternateContent>
      </w:r>
      <w:r>
        <w:rPr>
          <w:noProof/>
          <w:lang w:eastAsia="es-MX"/>
        </w:rPr>
        <mc:AlternateContent>
          <mc:Choice Requires="wps">
            <w:drawing>
              <wp:anchor distT="0" distB="0" distL="114300" distR="114300" simplePos="0" relativeHeight="251679744" behindDoc="0" locked="0" layoutInCell="1" allowOverlap="1" wp14:anchorId="34464967" wp14:editId="077AD23B">
                <wp:simplePos x="0" y="0"/>
                <wp:positionH relativeFrom="column">
                  <wp:posOffset>-162560</wp:posOffset>
                </wp:positionH>
                <wp:positionV relativeFrom="paragraph">
                  <wp:posOffset>276225</wp:posOffset>
                </wp:positionV>
                <wp:extent cx="4373245" cy="1504950"/>
                <wp:effectExtent l="0" t="0" r="27305" b="19050"/>
                <wp:wrapNone/>
                <wp:docPr id="10" name="6 Cuadro de texto"/>
                <wp:cNvGraphicFramePr/>
                <a:graphic xmlns:a="http://schemas.openxmlformats.org/drawingml/2006/main">
                  <a:graphicData uri="http://schemas.microsoft.com/office/word/2010/wordprocessingShape">
                    <wps:wsp>
                      <wps:cNvSpPr txBox="1"/>
                      <wps:spPr>
                        <a:xfrm>
                          <a:off x="0" y="0"/>
                          <a:ext cx="4373245"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93109D" w:rsidRDefault="0085434B" w:rsidP="0085434B">
                            <w:pPr>
                              <w:autoSpaceDE w:val="0"/>
                              <w:autoSpaceDN w:val="0"/>
                              <w:adjustRightInd w:val="0"/>
                              <w:spacing w:after="0" w:line="240" w:lineRule="auto"/>
                              <w:jc w:val="both"/>
                              <w:rPr>
                                <w:rFonts w:ascii="Arial" w:hAnsi="Arial" w:cs="Arial"/>
                                <w:b/>
                                <w:sz w:val="24"/>
                                <w:szCs w:val="24"/>
                              </w:rPr>
                            </w:pPr>
                            <w:r w:rsidRPr="0093109D">
                              <w:rPr>
                                <w:rFonts w:ascii="Arial" w:hAnsi="Arial" w:cs="Arial"/>
                                <w:b/>
                                <w:sz w:val="24"/>
                                <w:szCs w:val="24"/>
                              </w:rPr>
                              <w:t>Competencia:</w:t>
                            </w:r>
                          </w:p>
                          <w:p w:rsidR="0085434B" w:rsidRDefault="0085434B" w:rsidP="0085434B">
                            <w:pPr>
                              <w:spacing w:after="0" w:line="240" w:lineRule="auto"/>
                              <w:jc w:val="both"/>
                              <w:rPr>
                                <w:rFonts w:ascii="Arial Narrow" w:hAnsi="Arial Narrow" w:cs="Arial"/>
                                <w:sz w:val="20"/>
                                <w:szCs w:val="20"/>
                              </w:rPr>
                            </w:pPr>
                            <w:r w:rsidRPr="0093109D">
                              <w:rPr>
                                <w:rFonts w:ascii="Arial" w:hAnsi="Arial" w:cs="Arial"/>
                                <w:b/>
                                <w:sz w:val="24"/>
                                <w:szCs w:val="24"/>
                              </w:rPr>
                              <w:t xml:space="preserve"> </w:t>
                            </w:r>
                            <w:r w:rsidRPr="006705DA">
                              <w:rPr>
                                <w:rFonts w:ascii="Arial Narrow" w:hAnsi="Arial Narrow" w:cs="Arial"/>
                                <w:sz w:val="20"/>
                                <w:szCs w:val="20"/>
                              </w:rPr>
                              <w:t xml:space="preserve">*Utiliza recursos de la investigación educativa para enriquecer la práctica docente, </w:t>
                            </w:r>
                          </w:p>
                          <w:p w:rsidR="0085434B" w:rsidRPr="006705DA" w:rsidRDefault="0085434B" w:rsidP="0085434B">
                            <w:pPr>
                              <w:spacing w:after="0" w:line="240" w:lineRule="auto"/>
                              <w:jc w:val="both"/>
                              <w:rPr>
                                <w:rFonts w:ascii="Arial Narrow" w:hAnsi="Arial Narrow" w:cs="Arial"/>
                                <w:sz w:val="20"/>
                                <w:szCs w:val="20"/>
                              </w:rPr>
                            </w:pPr>
                            <w:r>
                              <w:rPr>
                                <w:rFonts w:ascii="Arial Narrow" w:hAnsi="Arial Narrow" w:cs="Arial"/>
                                <w:sz w:val="20"/>
                                <w:szCs w:val="20"/>
                              </w:rPr>
                              <w:t xml:space="preserve">    </w:t>
                            </w:r>
                            <w:r w:rsidRPr="006705DA">
                              <w:rPr>
                                <w:rFonts w:ascii="Arial Narrow" w:hAnsi="Arial Narrow" w:cs="Arial"/>
                                <w:sz w:val="20"/>
                                <w:szCs w:val="20"/>
                              </w:rPr>
                              <w:t>expresando su interés por la ciencia y la propia investigación.</w:t>
                            </w:r>
                          </w:p>
                          <w:p w:rsidR="0085434B" w:rsidRPr="006705DA" w:rsidRDefault="0085434B" w:rsidP="0085434B">
                            <w:pPr>
                              <w:spacing w:after="0" w:line="240" w:lineRule="auto"/>
                              <w:jc w:val="both"/>
                              <w:rPr>
                                <w:rFonts w:ascii="Arial Narrow" w:hAnsi="Arial Narrow" w:cs="Arial"/>
                                <w:sz w:val="8"/>
                                <w:szCs w:val="8"/>
                              </w:rPr>
                            </w:pPr>
                          </w:p>
                          <w:p w:rsidR="0085434B" w:rsidRPr="006705DA" w:rsidRDefault="0085434B" w:rsidP="0085434B">
                            <w:pPr>
                              <w:spacing w:after="0" w:line="240" w:lineRule="auto"/>
                              <w:ind w:left="180" w:hanging="180"/>
                              <w:jc w:val="both"/>
                              <w:rPr>
                                <w:rFonts w:ascii="Arial Narrow" w:hAnsi="Arial Narrow" w:cs="Arial"/>
                                <w:sz w:val="4"/>
                                <w:szCs w:val="4"/>
                              </w:rPr>
                            </w:pPr>
                          </w:p>
                          <w:p w:rsidR="0085434B" w:rsidRPr="006705DA" w:rsidRDefault="0085434B" w:rsidP="0085434B">
                            <w:pPr>
                              <w:spacing w:after="0" w:line="240" w:lineRule="auto"/>
                              <w:ind w:left="142" w:hanging="142"/>
                              <w:jc w:val="both"/>
                              <w:rPr>
                                <w:rFonts w:ascii="Arial Narrow" w:hAnsi="Arial Narrow" w:cs="Arial"/>
                                <w:sz w:val="20"/>
                                <w:szCs w:val="20"/>
                              </w:rPr>
                            </w:pPr>
                            <w:r>
                              <w:rPr>
                                <w:rFonts w:ascii="Arial Narrow" w:hAnsi="Arial Narrow" w:cs="Arial"/>
                                <w:sz w:val="20"/>
                                <w:szCs w:val="20"/>
                              </w:rPr>
                              <w:t xml:space="preserve">  </w:t>
                            </w:r>
                            <w:r w:rsidRPr="006705DA">
                              <w:rPr>
                                <w:rFonts w:ascii="Arial Narrow" w:hAnsi="Arial Narrow" w:cs="Arial"/>
                                <w:sz w:val="20"/>
                                <w:szCs w:val="20"/>
                              </w:rPr>
                              <w:t>*Interviene de manera colaborativa con la comunidad escolar, padres de familia, autoridades y docentes, en la toma de decisiones y en el desarrollo de alternativas de solución a problemáticas socioeducativas.</w:t>
                            </w:r>
                          </w:p>
                          <w:p w:rsidR="0085434B" w:rsidRPr="006705DA" w:rsidRDefault="0085434B" w:rsidP="0085434B">
                            <w:pPr>
                              <w:spacing w:after="0" w:line="240" w:lineRule="auto"/>
                              <w:ind w:left="180" w:hanging="180"/>
                              <w:jc w:val="both"/>
                              <w:rPr>
                                <w:rFonts w:ascii="Arial Narrow" w:hAnsi="Arial Narrow" w:cs="Arial"/>
                                <w:sz w:val="8"/>
                                <w:szCs w:val="8"/>
                              </w:rPr>
                            </w:pPr>
                          </w:p>
                          <w:p w:rsidR="0085434B" w:rsidRPr="006705DA" w:rsidRDefault="0085434B" w:rsidP="0085434B">
                            <w:pPr>
                              <w:spacing w:after="0" w:line="240" w:lineRule="auto"/>
                              <w:ind w:left="180" w:hanging="180"/>
                              <w:jc w:val="both"/>
                              <w:rPr>
                                <w:rFonts w:ascii="Arial Narrow" w:hAnsi="Arial Narrow" w:cs="Arial"/>
                                <w:sz w:val="4"/>
                                <w:szCs w:val="4"/>
                              </w:rPr>
                            </w:pPr>
                          </w:p>
                          <w:p w:rsidR="0085434B" w:rsidRPr="006705DA" w:rsidRDefault="0085434B" w:rsidP="0085434B">
                            <w:pPr>
                              <w:autoSpaceDE w:val="0"/>
                              <w:autoSpaceDN w:val="0"/>
                              <w:adjustRightInd w:val="0"/>
                              <w:spacing w:after="0" w:line="240" w:lineRule="auto"/>
                              <w:jc w:val="both"/>
                              <w:rPr>
                                <w:rFonts w:ascii="Arial Narrow" w:hAnsi="Arial Narrow" w:cs="Arial"/>
                                <w:sz w:val="20"/>
                                <w:szCs w:val="20"/>
                              </w:rPr>
                            </w:pPr>
                            <w:r w:rsidRPr="006705DA">
                              <w:rPr>
                                <w:rFonts w:ascii="Arial Narrow" w:hAnsi="Arial Narrow" w:cs="Arial"/>
                                <w:sz w:val="20"/>
                                <w:szCs w:val="20"/>
                              </w:rPr>
                              <w:t>*Actúa de manera ética ante la diversidad de situaciones que se presentan en la práctica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4967" id="6 Cuadro de texto" o:spid="_x0000_s1027" type="#_x0000_t202" style="position:absolute;left:0;text-align:left;margin-left:-12.8pt;margin-top:21.75pt;width:344.35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" fillcolor="white [3201]" strokeweight=".5pt">
                <v:textbox>
                  <w:txbxContent>
                    <w:p w:rsidR="0085434B" w:rsidRPr="0093109D" w:rsidRDefault="0085434B" w:rsidP="0085434B">
                      <w:pPr>
                        <w:autoSpaceDE w:val="0"/>
                        <w:autoSpaceDN w:val="0"/>
                        <w:adjustRightInd w:val="0"/>
                        <w:spacing w:after="0" w:line="240" w:lineRule="auto"/>
                        <w:jc w:val="both"/>
                        <w:rPr>
                          <w:rFonts w:ascii="Arial" w:hAnsi="Arial" w:cs="Arial"/>
                          <w:b/>
                          <w:sz w:val="24"/>
                          <w:szCs w:val="24"/>
                        </w:rPr>
                      </w:pPr>
                      <w:r w:rsidRPr="0093109D">
                        <w:rPr>
                          <w:rFonts w:ascii="Arial" w:hAnsi="Arial" w:cs="Arial"/>
                          <w:b/>
                          <w:sz w:val="24"/>
                          <w:szCs w:val="24"/>
                        </w:rPr>
                        <w:t>Competencia:</w:t>
                      </w:r>
                    </w:p>
                    <w:p w:rsidR="0085434B" w:rsidRDefault="0085434B" w:rsidP="0085434B">
                      <w:pPr>
                        <w:spacing w:after="0" w:line="240" w:lineRule="auto"/>
                        <w:jc w:val="both"/>
                        <w:rPr>
                          <w:rFonts w:ascii="Arial Narrow" w:hAnsi="Arial Narrow" w:cs="Arial"/>
                          <w:sz w:val="20"/>
                          <w:szCs w:val="20"/>
                        </w:rPr>
                      </w:pPr>
                      <w:r w:rsidRPr="0093109D">
                        <w:rPr>
                          <w:rFonts w:ascii="Arial" w:hAnsi="Arial" w:cs="Arial"/>
                          <w:b/>
                          <w:sz w:val="24"/>
                          <w:szCs w:val="24"/>
                        </w:rPr>
                        <w:t xml:space="preserve"> </w:t>
                      </w:r>
                      <w:r w:rsidRPr="006705DA">
                        <w:rPr>
                          <w:rFonts w:ascii="Arial Narrow" w:hAnsi="Arial Narrow" w:cs="Arial"/>
                          <w:sz w:val="20"/>
                          <w:szCs w:val="20"/>
                        </w:rPr>
                        <w:t xml:space="preserve">*Utiliza recursos de la investigación educativa para enriquecer la práctica docente, </w:t>
                      </w:r>
                    </w:p>
                    <w:p w:rsidR="0085434B" w:rsidRPr="006705DA" w:rsidRDefault="0085434B" w:rsidP="0085434B">
                      <w:pPr>
                        <w:spacing w:after="0" w:line="240" w:lineRule="auto"/>
                        <w:jc w:val="both"/>
                        <w:rPr>
                          <w:rFonts w:ascii="Arial Narrow" w:hAnsi="Arial Narrow" w:cs="Arial"/>
                          <w:sz w:val="20"/>
                          <w:szCs w:val="20"/>
                        </w:rPr>
                      </w:pPr>
                      <w:r>
                        <w:rPr>
                          <w:rFonts w:ascii="Arial Narrow" w:hAnsi="Arial Narrow" w:cs="Arial"/>
                          <w:sz w:val="20"/>
                          <w:szCs w:val="20"/>
                        </w:rPr>
                        <w:t xml:space="preserve">    </w:t>
                      </w:r>
                      <w:r w:rsidRPr="006705DA">
                        <w:rPr>
                          <w:rFonts w:ascii="Arial Narrow" w:hAnsi="Arial Narrow" w:cs="Arial"/>
                          <w:sz w:val="20"/>
                          <w:szCs w:val="20"/>
                        </w:rPr>
                        <w:t>expresando su interés por la ciencia y la propia investigación.</w:t>
                      </w:r>
                    </w:p>
                    <w:p w:rsidR="0085434B" w:rsidRPr="006705DA" w:rsidRDefault="0085434B" w:rsidP="0085434B">
                      <w:pPr>
                        <w:spacing w:after="0" w:line="240" w:lineRule="auto"/>
                        <w:jc w:val="both"/>
                        <w:rPr>
                          <w:rFonts w:ascii="Arial Narrow" w:hAnsi="Arial Narrow" w:cs="Arial"/>
                          <w:sz w:val="8"/>
                          <w:szCs w:val="8"/>
                        </w:rPr>
                      </w:pPr>
                    </w:p>
                    <w:p w:rsidR="0085434B" w:rsidRPr="006705DA" w:rsidRDefault="0085434B" w:rsidP="0085434B">
                      <w:pPr>
                        <w:spacing w:after="0" w:line="240" w:lineRule="auto"/>
                        <w:ind w:left="180" w:hanging="180"/>
                        <w:jc w:val="both"/>
                        <w:rPr>
                          <w:rFonts w:ascii="Arial Narrow" w:hAnsi="Arial Narrow" w:cs="Arial"/>
                          <w:sz w:val="4"/>
                          <w:szCs w:val="4"/>
                        </w:rPr>
                      </w:pPr>
                    </w:p>
                    <w:p w:rsidR="0085434B" w:rsidRPr="006705DA" w:rsidRDefault="0085434B" w:rsidP="0085434B">
                      <w:pPr>
                        <w:spacing w:after="0" w:line="240" w:lineRule="auto"/>
                        <w:ind w:left="142" w:hanging="142"/>
                        <w:jc w:val="both"/>
                        <w:rPr>
                          <w:rFonts w:ascii="Arial Narrow" w:hAnsi="Arial Narrow" w:cs="Arial"/>
                          <w:sz w:val="20"/>
                          <w:szCs w:val="20"/>
                        </w:rPr>
                      </w:pPr>
                      <w:r>
                        <w:rPr>
                          <w:rFonts w:ascii="Arial Narrow" w:hAnsi="Arial Narrow" w:cs="Arial"/>
                          <w:sz w:val="20"/>
                          <w:szCs w:val="20"/>
                        </w:rPr>
                        <w:t xml:space="preserve">  </w:t>
                      </w:r>
                      <w:r w:rsidRPr="006705DA">
                        <w:rPr>
                          <w:rFonts w:ascii="Arial Narrow" w:hAnsi="Arial Narrow" w:cs="Arial"/>
                          <w:sz w:val="20"/>
                          <w:szCs w:val="20"/>
                        </w:rPr>
                        <w:t>*Interviene de manera colaborativa con la comunidad escolar, padres de familia, autoridades y docentes, en la toma de decisiones y en el desarrollo de alternativas de solución a problemáticas socioeducativas.</w:t>
                      </w:r>
                    </w:p>
                    <w:p w:rsidR="0085434B" w:rsidRPr="006705DA" w:rsidRDefault="0085434B" w:rsidP="0085434B">
                      <w:pPr>
                        <w:spacing w:after="0" w:line="240" w:lineRule="auto"/>
                        <w:ind w:left="180" w:hanging="180"/>
                        <w:jc w:val="both"/>
                        <w:rPr>
                          <w:rFonts w:ascii="Arial Narrow" w:hAnsi="Arial Narrow" w:cs="Arial"/>
                          <w:sz w:val="8"/>
                          <w:szCs w:val="8"/>
                        </w:rPr>
                      </w:pPr>
                    </w:p>
                    <w:p w:rsidR="0085434B" w:rsidRPr="006705DA" w:rsidRDefault="0085434B" w:rsidP="0085434B">
                      <w:pPr>
                        <w:spacing w:after="0" w:line="240" w:lineRule="auto"/>
                        <w:ind w:left="180" w:hanging="180"/>
                        <w:jc w:val="both"/>
                        <w:rPr>
                          <w:rFonts w:ascii="Arial Narrow" w:hAnsi="Arial Narrow" w:cs="Arial"/>
                          <w:sz w:val="4"/>
                          <w:szCs w:val="4"/>
                        </w:rPr>
                      </w:pPr>
                    </w:p>
                    <w:p w:rsidR="0085434B" w:rsidRPr="006705DA" w:rsidRDefault="0085434B" w:rsidP="0085434B">
                      <w:pPr>
                        <w:autoSpaceDE w:val="0"/>
                        <w:autoSpaceDN w:val="0"/>
                        <w:adjustRightInd w:val="0"/>
                        <w:spacing w:after="0" w:line="240" w:lineRule="auto"/>
                        <w:jc w:val="both"/>
                        <w:rPr>
                          <w:rFonts w:ascii="Arial Narrow" w:hAnsi="Arial Narrow" w:cs="Arial"/>
                          <w:sz w:val="20"/>
                          <w:szCs w:val="20"/>
                        </w:rPr>
                      </w:pPr>
                      <w:r w:rsidRPr="006705DA">
                        <w:rPr>
                          <w:rFonts w:ascii="Arial Narrow" w:hAnsi="Arial Narrow" w:cs="Arial"/>
                          <w:sz w:val="20"/>
                          <w:szCs w:val="20"/>
                        </w:rPr>
                        <w:t>*Actúa de manera ética ante la diversidad de situaciones que se presentan en la práctica profesional.</w:t>
                      </w:r>
                    </w:p>
                  </w:txbxContent>
                </v:textbox>
              </v:shape>
            </w:pict>
          </mc:Fallback>
        </mc:AlternateContent>
      </w:r>
      <w:r w:rsidRPr="007C2BD5">
        <w:rPr>
          <w:noProof/>
          <w:lang w:eastAsia="es-MX"/>
        </w:rPr>
        <mc:AlternateContent>
          <mc:Choice Requires="wps">
            <w:drawing>
              <wp:anchor distT="0" distB="0" distL="114300" distR="114300" simplePos="0" relativeHeight="251694080" behindDoc="1" locked="0" layoutInCell="1" allowOverlap="1" wp14:anchorId="0DDFE4CC" wp14:editId="615924E6">
                <wp:simplePos x="0" y="0"/>
                <wp:positionH relativeFrom="column">
                  <wp:posOffset>-163195</wp:posOffset>
                </wp:positionH>
                <wp:positionV relativeFrom="paragraph">
                  <wp:posOffset>-47152</wp:posOffset>
                </wp:positionV>
                <wp:extent cx="8746490" cy="6797159"/>
                <wp:effectExtent l="0" t="0" r="16510" b="22860"/>
                <wp:wrapNone/>
                <wp:docPr id="11" name="1 Rectángulo"/>
                <wp:cNvGraphicFramePr/>
                <a:graphic xmlns:a="http://schemas.openxmlformats.org/drawingml/2006/main">
                  <a:graphicData uri="http://schemas.microsoft.com/office/word/2010/wordprocessingShape">
                    <wps:wsp>
                      <wps:cNvSpPr/>
                      <wps:spPr>
                        <a:xfrm>
                          <a:off x="0" y="0"/>
                          <a:ext cx="8746490" cy="67971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08250" id="1 Rectángulo" o:spid="_x0000_s1026" style="position:absolute;margin-left:-12.85pt;margin-top:-3.7pt;width:688.7pt;height:535.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" fillcolor="white [3201]" strokecolor="black [3213]" strokeweight="1pt"/>
            </w:pict>
          </mc:Fallback>
        </mc:AlternateContent>
      </w:r>
      <w:r>
        <w:rPr>
          <w:noProof/>
          <w:lang w:eastAsia="es-MX"/>
        </w:rPr>
        <mc:AlternateContent>
          <mc:Choice Requires="wps">
            <w:drawing>
              <wp:anchor distT="0" distB="0" distL="114300" distR="114300" simplePos="0" relativeHeight="251695104" behindDoc="0" locked="0" layoutInCell="1" allowOverlap="1" wp14:anchorId="33E96DA3" wp14:editId="1D1FD724">
                <wp:simplePos x="0" y="0"/>
                <wp:positionH relativeFrom="column">
                  <wp:posOffset>-163830</wp:posOffset>
                </wp:positionH>
                <wp:positionV relativeFrom="paragraph">
                  <wp:posOffset>-43444</wp:posOffset>
                </wp:positionV>
                <wp:extent cx="8746490" cy="335915"/>
                <wp:effectExtent l="0" t="0" r="16510" b="26035"/>
                <wp:wrapNone/>
                <wp:docPr id="12" name="7 Cuadro de texto"/>
                <wp:cNvGraphicFramePr/>
                <a:graphic xmlns:a="http://schemas.openxmlformats.org/drawingml/2006/main">
                  <a:graphicData uri="http://schemas.microsoft.com/office/word/2010/wordprocessingShape">
                    <wps:wsp>
                      <wps:cNvSpPr txBox="1"/>
                      <wps:spPr>
                        <a:xfrm>
                          <a:off x="0" y="0"/>
                          <a:ext cx="874649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2456C8" w:rsidRDefault="0085434B" w:rsidP="0085434B">
                            <w:pPr>
                              <w:jc w:val="center"/>
                              <w:rPr>
                                <w:b/>
                              </w:rPr>
                            </w:pPr>
                            <w:r w:rsidRPr="002456C8">
                              <w:rPr>
                                <w:b/>
                                <w:sz w:val="28"/>
                                <w:szCs w:val="28"/>
                              </w:rPr>
                              <w:t>RÚBRICA DE LA SECUENCIA DIDÁCTICA</w:t>
                            </w:r>
                            <w:r>
                              <w:rPr>
                                <w:b/>
                                <w:sz w:val="28"/>
                                <w:szCs w:val="28"/>
                              </w:rPr>
                              <w:t xml:space="preserve"> UNIDAD 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96DA3" id="7 Cuadro de texto" o:spid="_x0000_s1028" type="#_x0000_t202" style="position:absolute;left:0;text-align:left;margin-left:-12.9pt;margin-top:-3.4pt;width:688.7pt;height:2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" fillcolor="white [3201]" strokeweight=".5pt">
                <v:textbox>
                  <w:txbxContent>
                    <w:p w:rsidR="0085434B" w:rsidRPr="002456C8" w:rsidRDefault="0085434B" w:rsidP="0085434B">
                      <w:pPr>
                        <w:jc w:val="center"/>
                        <w:rPr>
                          <w:b/>
                        </w:rPr>
                      </w:pPr>
                      <w:r w:rsidRPr="002456C8">
                        <w:rPr>
                          <w:b/>
                          <w:sz w:val="28"/>
                          <w:szCs w:val="28"/>
                        </w:rPr>
                        <w:t>RÚBRICA DE LA SECUENCIA DIDÁCTICA</w:t>
                      </w:r>
                      <w:r>
                        <w:rPr>
                          <w:b/>
                          <w:sz w:val="28"/>
                          <w:szCs w:val="28"/>
                        </w:rPr>
                        <w:t xml:space="preserve"> UNIDAD UNO</w:t>
                      </w:r>
                    </w:p>
                  </w:txbxContent>
                </v:textbox>
              </v:shape>
            </w:pict>
          </mc:Fallback>
        </mc:AlternateContent>
      </w:r>
      <w:r w:rsidRPr="00D63FA3">
        <w:rPr>
          <w:sz w:val="28"/>
          <w:szCs w:val="28"/>
        </w:rPr>
        <w:t xml:space="preserve"> </w:t>
      </w:r>
    </w:p>
    <w:p w:rsidR="0085434B" w:rsidRPr="007C2BD5" w:rsidRDefault="0085434B" w:rsidP="0085434B">
      <w:pPr>
        <w:autoSpaceDE w:val="0"/>
        <w:autoSpaceDN w:val="0"/>
        <w:adjustRightInd w:val="0"/>
        <w:spacing w:after="0" w:line="240" w:lineRule="auto"/>
        <w:jc w:val="both"/>
        <w:rPr>
          <w:rFonts w:ascii="Arial" w:hAnsi="Arial" w:cs="Arial"/>
          <w:b/>
        </w:rPr>
      </w:pPr>
    </w:p>
    <w:p w:rsidR="0085434B" w:rsidRPr="007C2BD5" w:rsidRDefault="0085434B" w:rsidP="0085434B">
      <w:pPr>
        <w:autoSpaceDE w:val="0"/>
        <w:autoSpaceDN w:val="0"/>
        <w:adjustRightInd w:val="0"/>
        <w:spacing w:after="0" w:line="240" w:lineRule="auto"/>
        <w:jc w:val="both"/>
        <w:rPr>
          <w:rFonts w:ascii="Arial" w:hAnsi="Arial" w:cs="Arial"/>
        </w:rPr>
      </w:pPr>
      <w:r w:rsidRPr="007C2BD5">
        <w:rPr>
          <w:rFonts w:ascii="Arial" w:hAnsi="Arial" w:cs="Arial"/>
        </w:rPr>
        <w:t>.</w:t>
      </w:r>
    </w:p>
    <w:p w:rsidR="0085434B" w:rsidRPr="007C2BD5" w:rsidRDefault="0085434B" w:rsidP="0085434B">
      <w:pPr>
        <w:spacing w:after="0" w:line="240" w:lineRule="auto"/>
        <w:jc w:val="both"/>
      </w:pPr>
      <w:r>
        <w:rPr>
          <w:noProof/>
          <w:lang w:eastAsia="es-MX"/>
        </w:rPr>
        <mc:AlternateContent>
          <mc:Choice Requires="wps">
            <w:drawing>
              <wp:anchor distT="0" distB="0" distL="114300" distR="114300" simplePos="0" relativeHeight="251693056" behindDoc="0" locked="0" layoutInCell="1" allowOverlap="1" wp14:anchorId="698D3A25" wp14:editId="69FC94E0">
                <wp:simplePos x="0" y="0"/>
                <wp:positionH relativeFrom="column">
                  <wp:posOffset>1308100</wp:posOffset>
                </wp:positionH>
                <wp:positionV relativeFrom="paragraph">
                  <wp:posOffset>4593590</wp:posOffset>
                </wp:positionV>
                <wp:extent cx="1449070" cy="275590"/>
                <wp:effectExtent l="0" t="0" r="17780" b="10160"/>
                <wp:wrapNone/>
                <wp:docPr id="32" name="31 Cuadro de texto"/>
                <wp:cNvGraphicFramePr/>
                <a:graphic xmlns:a="http://schemas.openxmlformats.org/drawingml/2006/main">
                  <a:graphicData uri="http://schemas.microsoft.com/office/word/2010/wordprocessingShape">
                    <wps:wsp>
                      <wps:cNvSpPr txBox="1"/>
                      <wps:spPr>
                        <a:xfrm>
                          <a:off x="0" y="0"/>
                          <a:ext cx="144907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6B268A" w:rsidRDefault="0085434B" w:rsidP="0085434B">
                            <w:pPr>
                              <w:jc w:val="center"/>
                              <w:rPr>
                                <w:lang w:val="es-ES_tradnl"/>
                              </w:rPr>
                            </w:pPr>
                            <w:r>
                              <w:rPr>
                                <w:sz w:val="28"/>
                                <w:szCs w:val="28"/>
                                <w:lang w:val="es-ES_tradnl"/>
                              </w:rPr>
                              <w:t>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D3A25" id="31 Cuadro de texto" o:spid="_x0000_s1029" type="#_x0000_t202" style="position:absolute;left:0;text-align:left;margin-left:103pt;margin-top:361.7pt;width:114.1pt;height:2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" fillcolor="white [3201]" strokeweight=".5pt">
                <v:textbox>
                  <w:txbxContent>
                    <w:p w:rsidR="0085434B" w:rsidRPr="006B268A" w:rsidRDefault="0085434B" w:rsidP="0085434B">
                      <w:pPr>
                        <w:jc w:val="center"/>
                        <w:rPr>
                          <w:lang w:val="es-ES_tradnl"/>
                        </w:rPr>
                      </w:pPr>
                      <w:r>
                        <w:rPr>
                          <w:sz w:val="28"/>
                          <w:szCs w:val="28"/>
                          <w:lang w:val="es-ES_tradnl"/>
                        </w:rPr>
                        <w:t>50 %</w:t>
                      </w:r>
                    </w:p>
                  </w:txbxContent>
                </v:textbox>
              </v:shape>
            </w:pict>
          </mc:Fallback>
        </mc:AlternateContent>
      </w:r>
      <w:r>
        <w:rPr>
          <w:noProof/>
          <w:lang w:eastAsia="es-MX"/>
        </w:rPr>
        <mc:AlternateContent>
          <mc:Choice Requires="wps">
            <w:drawing>
              <wp:anchor distT="0" distB="0" distL="114300" distR="114300" simplePos="0" relativeHeight="251678720" behindDoc="0" locked="0" layoutInCell="1" allowOverlap="1" wp14:anchorId="19E843BF" wp14:editId="7E7BBF37">
                <wp:simplePos x="0" y="0"/>
                <wp:positionH relativeFrom="column">
                  <wp:posOffset>-166370</wp:posOffset>
                </wp:positionH>
                <wp:positionV relativeFrom="paragraph">
                  <wp:posOffset>1541780</wp:posOffset>
                </wp:positionV>
                <wp:extent cx="1475105" cy="3054350"/>
                <wp:effectExtent l="0" t="0" r="10795" b="12700"/>
                <wp:wrapNone/>
                <wp:docPr id="33" name="16 Cuadro de texto"/>
                <wp:cNvGraphicFramePr/>
                <a:graphic xmlns:a="http://schemas.openxmlformats.org/drawingml/2006/main">
                  <a:graphicData uri="http://schemas.microsoft.com/office/word/2010/wordprocessingShape">
                    <wps:wsp>
                      <wps:cNvSpPr txBox="1"/>
                      <wps:spPr>
                        <a:xfrm>
                          <a:off x="0" y="0"/>
                          <a:ext cx="1475105" cy="305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Default="0085434B" w:rsidP="0085434B">
                            <w:pPr>
                              <w:spacing w:after="0" w:line="360" w:lineRule="auto"/>
                              <w:ind w:left="-40"/>
                              <w:jc w:val="center"/>
                              <w:rPr>
                                <w:rFonts w:ascii="Arial Narrow" w:hAnsi="Arial Narrow" w:cs="Arial"/>
                                <w:b/>
                                <w:bCs/>
                                <w:sz w:val="20"/>
                                <w:szCs w:val="20"/>
                              </w:rPr>
                            </w:pPr>
                            <w:r w:rsidRPr="006705DA">
                              <w:rPr>
                                <w:rFonts w:ascii="Arial Narrow" w:hAnsi="Arial Narrow" w:cs="Arial"/>
                                <w:b/>
                                <w:bCs/>
                                <w:sz w:val="20"/>
                                <w:szCs w:val="20"/>
                              </w:rPr>
                              <w:t>Presenta un documento analítico reflexivo acerca de la importancia del conocimiento del contexto en el trabajo docente</w:t>
                            </w:r>
                          </w:p>
                          <w:p w:rsidR="0085434B" w:rsidRDefault="0085434B" w:rsidP="0085434B">
                            <w:pPr>
                              <w:spacing w:after="0" w:line="360" w:lineRule="auto"/>
                              <w:ind w:left="-40"/>
                              <w:jc w:val="center"/>
                              <w:rPr>
                                <w:rFonts w:ascii="Arial Narrow" w:hAnsi="Arial Narrow" w:cs="Arial"/>
                                <w:b/>
                                <w:bCs/>
                                <w:sz w:val="20"/>
                                <w:szCs w:val="20"/>
                              </w:rPr>
                            </w:pPr>
                          </w:p>
                          <w:p w:rsidR="0085434B" w:rsidRDefault="0085434B" w:rsidP="0085434B">
                            <w:pPr>
                              <w:spacing w:after="0" w:line="360" w:lineRule="auto"/>
                              <w:ind w:left="-40"/>
                              <w:jc w:val="center"/>
                              <w:rPr>
                                <w:rFonts w:ascii="Arial Narrow" w:hAnsi="Arial Narrow" w:cs="Arial"/>
                                <w:b/>
                                <w:bCs/>
                                <w:sz w:val="20"/>
                                <w:szCs w:val="20"/>
                              </w:rPr>
                            </w:pPr>
                            <w:r>
                              <w:rPr>
                                <w:rFonts w:ascii="Arial Narrow" w:hAnsi="Arial Narrow" w:cs="Arial"/>
                                <w:b/>
                                <w:bCs/>
                                <w:sz w:val="20"/>
                                <w:szCs w:val="20"/>
                              </w:rPr>
                              <w:t xml:space="preserve">(Mínimo dos </w:t>
                            </w:r>
                          </w:p>
                          <w:p w:rsidR="0085434B" w:rsidRPr="006705DA" w:rsidRDefault="0085434B" w:rsidP="0085434B">
                            <w:pPr>
                              <w:spacing w:after="0" w:line="360" w:lineRule="auto"/>
                              <w:ind w:left="-40"/>
                              <w:jc w:val="center"/>
                              <w:rPr>
                                <w:rFonts w:ascii="Arial Narrow" w:hAnsi="Arial Narrow" w:cs="Arial"/>
                                <w:b/>
                                <w:bCs/>
                                <w:sz w:val="20"/>
                                <w:szCs w:val="20"/>
                              </w:rPr>
                            </w:pPr>
                            <w:r>
                              <w:rPr>
                                <w:rFonts w:ascii="Arial Narrow" w:hAnsi="Arial Narrow" w:cs="Arial"/>
                                <w:b/>
                                <w:bCs/>
                                <w:sz w:val="20"/>
                                <w:szCs w:val="20"/>
                              </w:rPr>
                              <w:t>Cuartillas más la portada)</w:t>
                            </w:r>
                          </w:p>
                          <w:p w:rsidR="0085434B" w:rsidRPr="009B4B28" w:rsidRDefault="0085434B" w:rsidP="0085434B">
                            <w:pPr>
                              <w:spacing w:line="360" w:lineRule="auto"/>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843BF" id="16 Cuadro de texto" o:spid="_x0000_s1030" type="#_x0000_t202" style="position:absolute;left:0;text-align:left;margin-left:-13.1pt;margin-top:121.4pt;width:116.15pt;height:24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" fillcolor="white [3201]" strokeweight=".5pt">
                <v:textbox>
                  <w:txbxContent>
                    <w:p w:rsidR="0085434B" w:rsidRDefault="0085434B" w:rsidP="0085434B">
                      <w:pPr>
                        <w:spacing w:after="0" w:line="360" w:lineRule="auto"/>
                        <w:ind w:left="-40"/>
                        <w:jc w:val="center"/>
                        <w:rPr>
                          <w:rFonts w:ascii="Arial Narrow" w:hAnsi="Arial Narrow" w:cs="Arial"/>
                          <w:b/>
                          <w:bCs/>
                          <w:sz w:val="20"/>
                          <w:szCs w:val="20"/>
                        </w:rPr>
                      </w:pPr>
                      <w:r w:rsidRPr="006705DA">
                        <w:rPr>
                          <w:rFonts w:ascii="Arial Narrow" w:hAnsi="Arial Narrow" w:cs="Arial"/>
                          <w:b/>
                          <w:bCs/>
                          <w:sz w:val="20"/>
                          <w:szCs w:val="20"/>
                        </w:rPr>
                        <w:t>Presenta un documento analítico reflexivo acerca de la importancia del conocimiento del contexto en el trabajo docente</w:t>
                      </w:r>
                    </w:p>
                    <w:p w:rsidR="0085434B" w:rsidRDefault="0085434B" w:rsidP="0085434B">
                      <w:pPr>
                        <w:spacing w:after="0" w:line="360" w:lineRule="auto"/>
                        <w:ind w:left="-40"/>
                        <w:jc w:val="center"/>
                        <w:rPr>
                          <w:rFonts w:ascii="Arial Narrow" w:hAnsi="Arial Narrow" w:cs="Arial"/>
                          <w:b/>
                          <w:bCs/>
                          <w:sz w:val="20"/>
                          <w:szCs w:val="20"/>
                        </w:rPr>
                      </w:pPr>
                    </w:p>
                    <w:p w:rsidR="0085434B" w:rsidRDefault="0085434B" w:rsidP="0085434B">
                      <w:pPr>
                        <w:spacing w:after="0" w:line="360" w:lineRule="auto"/>
                        <w:ind w:left="-40"/>
                        <w:jc w:val="center"/>
                        <w:rPr>
                          <w:rFonts w:ascii="Arial Narrow" w:hAnsi="Arial Narrow" w:cs="Arial"/>
                          <w:b/>
                          <w:bCs/>
                          <w:sz w:val="20"/>
                          <w:szCs w:val="20"/>
                        </w:rPr>
                      </w:pPr>
                      <w:r>
                        <w:rPr>
                          <w:rFonts w:ascii="Arial Narrow" w:hAnsi="Arial Narrow" w:cs="Arial"/>
                          <w:b/>
                          <w:bCs/>
                          <w:sz w:val="20"/>
                          <w:szCs w:val="20"/>
                        </w:rPr>
                        <w:t xml:space="preserve">(Mínimo dos </w:t>
                      </w:r>
                    </w:p>
                    <w:p w:rsidR="0085434B" w:rsidRPr="006705DA" w:rsidRDefault="0085434B" w:rsidP="0085434B">
                      <w:pPr>
                        <w:spacing w:after="0" w:line="360" w:lineRule="auto"/>
                        <w:ind w:left="-40"/>
                        <w:jc w:val="center"/>
                        <w:rPr>
                          <w:rFonts w:ascii="Arial Narrow" w:hAnsi="Arial Narrow" w:cs="Arial"/>
                          <w:b/>
                          <w:bCs/>
                          <w:sz w:val="20"/>
                          <w:szCs w:val="20"/>
                        </w:rPr>
                      </w:pPr>
                      <w:r>
                        <w:rPr>
                          <w:rFonts w:ascii="Arial Narrow" w:hAnsi="Arial Narrow" w:cs="Arial"/>
                          <w:b/>
                          <w:bCs/>
                          <w:sz w:val="20"/>
                          <w:szCs w:val="20"/>
                        </w:rPr>
                        <w:t>Cuartillas más la portada)</w:t>
                      </w:r>
                    </w:p>
                    <w:p w:rsidR="0085434B" w:rsidRPr="009B4B28" w:rsidRDefault="0085434B" w:rsidP="0085434B">
                      <w:pPr>
                        <w:spacing w:line="360" w:lineRule="auto"/>
                        <w:rPr>
                          <w:lang w:val="es-ES_tradnl"/>
                        </w:rPr>
                      </w:pPr>
                    </w:p>
                  </w:txbxContent>
                </v:textbox>
              </v:shape>
            </w:pict>
          </mc:Fallback>
        </mc:AlternateContent>
      </w:r>
      <w:r>
        <w:rPr>
          <w:noProof/>
          <w:lang w:eastAsia="es-MX"/>
        </w:rPr>
        <mc:AlternateContent>
          <mc:Choice Requires="wps">
            <w:drawing>
              <wp:anchor distT="0" distB="0" distL="114300" distR="114300" simplePos="0" relativeHeight="251691008" behindDoc="0" locked="0" layoutInCell="1" allowOverlap="1" wp14:anchorId="6C639019" wp14:editId="429BF74F">
                <wp:simplePos x="0" y="0"/>
                <wp:positionH relativeFrom="column">
                  <wp:posOffset>1304290</wp:posOffset>
                </wp:positionH>
                <wp:positionV relativeFrom="paragraph">
                  <wp:posOffset>1541780</wp:posOffset>
                </wp:positionV>
                <wp:extent cx="1449070" cy="3061970"/>
                <wp:effectExtent l="0" t="0" r="17780" b="24130"/>
                <wp:wrapNone/>
                <wp:docPr id="34" name="26 Cuadro de texto"/>
                <wp:cNvGraphicFramePr/>
                <a:graphic xmlns:a="http://schemas.openxmlformats.org/drawingml/2006/main">
                  <a:graphicData uri="http://schemas.microsoft.com/office/word/2010/wordprocessingShape">
                    <wps:wsp>
                      <wps:cNvSpPr txBox="1"/>
                      <wps:spPr>
                        <a:xfrm>
                          <a:off x="0" y="0"/>
                          <a:ext cx="1449070" cy="306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447135" w:rsidRDefault="0085434B" w:rsidP="0085434B">
                            <w:pPr>
                              <w:spacing w:after="0" w:line="240" w:lineRule="auto"/>
                              <w:ind w:left="-40"/>
                              <w:jc w:val="center"/>
                              <w:rPr>
                                <w:rFonts w:ascii="Arial Narrow" w:hAnsi="Arial Narrow" w:cs="Arial"/>
                                <w:sz w:val="18"/>
                                <w:szCs w:val="18"/>
                              </w:rPr>
                            </w:pPr>
                            <w:r>
                              <w:rPr>
                                <w:rFonts w:ascii="Arial Narrow" w:hAnsi="Arial Narrow" w:cs="Arial"/>
                                <w:sz w:val="18"/>
                                <w:szCs w:val="18"/>
                              </w:rPr>
                              <w:t>Presenta alguna información sobre el</w:t>
                            </w:r>
                            <w:r w:rsidRPr="00447135">
                              <w:rPr>
                                <w:rFonts w:ascii="Arial Narrow" w:hAnsi="Arial Narrow" w:cs="Arial"/>
                                <w:sz w:val="18"/>
                                <w:szCs w:val="18"/>
                              </w:rPr>
                              <w:t xml:space="preserve"> contexto </w:t>
                            </w:r>
                            <w:r>
                              <w:rPr>
                                <w:rFonts w:ascii="Arial Narrow" w:hAnsi="Arial Narrow" w:cs="Arial"/>
                                <w:sz w:val="18"/>
                                <w:szCs w:val="18"/>
                              </w:rPr>
                              <w:t>e</w:t>
                            </w:r>
                            <w:r w:rsidRPr="00447135">
                              <w:rPr>
                                <w:rFonts w:ascii="Arial Narrow" w:hAnsi="Arial Narrow" w:cs="Arial"/>
                                <w:sz w:val="18"/>
                                <w:szCs w:val="18"/>
                              </w:rPr>
                              <w:t>n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 xml:space="preserve">No </w:t>
                            </w:r>
                            <w:r w:rsidRPr="00447135">
                              <w:rPr>
                                <w:rFonts w:ascii="Arial Narrow" w:hAnsi="Arial Narrow" w:cs="Arial"/>
                                <w:sz w:val="18"/>
                                <w:szCs w:val="18"/>
                              </w:rPr>
                              <w:t xml:space="preserve">Incluye </w:t>
                            </w:r>
                          </w:p>
                          <w:p w:rsidR="0085434B" w:rsidRPr="00447135"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 xml:space="preserve"> </w:t>
                            </w:r>
                            <w:r w:rsidRPr="00447135">
                              <w:rPr>
                                <w:rFonts w:ascii="Arial Narrow" w:hAnsi="Arial Narrow" w:cs="Arial"/>
                                <w:sz w:val="18"/>
                                <w:szCs w:val="18"/>
                              </w:rPr>
                              <w:t>aspectos sociodemográficos</w:t>
                            </w:r>
                          </w:p>
                          <w:p w:rsidR="0085434B"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e</w:t>
                            </w:r>
                            <w:r w:rsidRPr="00447135">
                              <w:rPr>
                                <w:rFonts w:ascii="Arial Narrow" w:hAnsi="Arial Narrow" w:cs="Arial"/>
                                <w:sz w:val="18"/>
                                <w:szCs w:val="18"/>
                              </w:rPr>
                              <w:t>conómicos, políticos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 y culturales.</w:t>
                            </w:r>
                          </w:p>
                          <w:p w:rsidR="0085434B" w:rsidRPr="00447135" w:rsidRDefault="0085434B" w:rsidP="0085434B">
                            <w:pPr>
                              <w:spacing w:after="0" w:line="240" w:lineRule="auto"/>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Pr>
                                <w:rFonts w:ascii="Arial Narrow" w:hAnsi="Arial Narrow" w:cs="Arial"/>
                                <w:sz w:val="18"/>
                                <w:szCs w:val="18"/>
                              </w:rPr>
                              <w:t>No muestra valoración sobre</w:t>
                            </w:r>
                            <w:r w:rsidRPr="00447135">
                              <w:rPr>
                                <w:rFonts w:ascii="Arial Narrow" w:hAnsi="Arial Narrow" w:cs="Arial"/>
                                <w:sz w:val="18"/>
                                <w:szCs w:val="18"/>
                              </w:rPr>
                              <w:t xml:space="preserve">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 xml:space="preserve">lingüística, cultural, social </w:t>
                            </w:r>
                            <w:r>
                              <w:rPr>
                                <w:rFonts w:ascii="Arial Narrow" w:hAnsi="Arial Narrow" w:cs="Arial"/>
                                <w:sz w:val="18"/>
                                <w:szCs w:val="18"/>
                              </w:rPr>
                              <w:t>y educativa en las escuelas.</w:t>
                            </w:r>
                          </w:p>
                          <w:p w:rsidR="0085434B" w:rsidRPr="00F14B09" w:rsidRDefault="0085434B" w:rsidP="0085434B">
                            <w:pPr>
                              <w:spacing w:after="0" w:line="240" w:lineRule="auto"/>
                              <w:rPr>
                                <w:rFonts w:ascii="Arial" w:hAnsi="Arial" w:cs="Arial"/>
                                <w:b/>
                                <w:sz w:val="20"/>
                                <w:szCs w:val="20"/>
                              </w:rPr>
                            </w:pPr>
                          </w:p>
                          <w:p w:rsidR="0085434B" w:rsidRDefault="0085434B" w:rsidP="008543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39019" id="26 Cuadro de texto" o:spid="_x0000_s1031" type="#_x0000_t202" style="position:absolute;left:0;text-align:left;margin-left:102.7pt;margin-top:121.4pt;width:114.1pt;height:24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" fillcolor="white [3201]" strokeweight=".5pt">
                <v:textbox>
                  <w:txbxContent>
                    <w:p w:rsidR="0085434B" w:rsidRPr="00447135" w:rsidRDefault="0085434B" w:rsidP="0085434B">
                      <w:pPr>
                        <w:spacing w:after="0" w:line="240" w:lineRule="auto"/>
                        <w:ind w:left="-40"/>
                        <w:jc w:val="center"/>
                        <w:rPr>
                          <w:rFonts w:ascii="Arial Narrow" w:hAnsi="Arial Narrow" w:cs="Arial"/>
                          <w:sz w:val="18"/>
                          <w:szCs w:val="18"/>
                        </w:rPr>
                      </w:pPr>
                      <w:r>
                        <w:rPr>
                          <w:rFonts w:ascii="Arial Narrow" w:hAnsi="Arial Narrow" w:cs="Arial"/>
                          <w:sz w:val="18"/>
                          <w:szCs w:val="18"/>
                        </w:rPr>
                        <w:t>Presenta alguna información sobre el</w:t>
                      </w:r>
                      <w:r w:rsidRPr="00447135">
                        <w:rPr>
                          <w:rFonts w:ascii="Arial Narrow" w:hAnsi="Arial Narrow" w:cs="Arial"/>
                          <w:sz w:val="18"/>
                          <w:szCs w:val="18"/>
                        </w:rPr>
                        <w:t xml:space="preserve"> contexto </w:t>
                      </w:r>
                      <w:r>
                        <w:rPr>
                          <w:rFonts w:ascii="Arial Narrow" w:hAnsi="Arial Narrow" w:cs="Arial"/>
                          <w:sz w:val="18"/>
                          <w:szCs w:val="18"/>
                        </w:rPr>
                        <w:t>e</w:t>
                      </w:r>
                      <w:r w:rsidRPr="00447135">
                        <w:rPr>
                          <w:rFonts w:ascii="Arial Narrow" w:hAnsi="Arial Narrow" w:cs="Arial"/>
                          <w:sz w:val="18"/>
                          <w:szCs w:val="18"/>
                        </w:rPr>
                        <w:t>n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 xml:space="preserve">No </w:t>
                      </w:r>
                      <w:r w:rsidRPr="00447135">
                        <w:rPr>
                          <w:rFonts w:ascii="Arial Narrow" w:hAnsi="Arial Narrow" w:cs="Arial"/>
                          <w:sz w:val="18"/>
                          <w:szCs w:val="18"/>
                        </w:rPr>
                        <w:t xml:space="preserve">Incluye </w:t>
                      </w:r>
                    </w:p>
                    <w:p w:rsidR="0085434B" w:rsidRPr="00447135"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 xml:space="preserve"> </w:t>
                      </w:r>
                      <w:r w:rsidRPr="00447135">
                        <w:rPr>
                          <w:rFonts w:ascii="Arial Narrow" w:hAnsi="Arial Narrow" w:cs="Arial"/>
                          <w:sz w:val="18"/>
                          <w:szCs w:val="18"/>
                        </w:rPr>
                        <w:t>aspectos sociodemográficos</w:t>
                      </w:r>
                    </w:p>
                    <w:p w:rsidR="0085434B"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e</w:t>
                      </w:r>
                      <w:r w:rsidRPr="00447135">
                        <w:rPr>
                          <w:rFonts w:ascii="Arial Narrow" w:hAnsi="Arial Narrow" w:cs="Arial"/>
                          <w:sz w:val="18"/>
                          <w:szCs w:val="18"/>
                        </w:rPr>
                        <w:t>conómicos, políticos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 y culturales.</w:t>
                      </w:r>
                    </w:p>
                    <w:p w:rsidR="0085434B" w:rsidRPr="00447135" w:rsidRDefault="0085434B" w:rsidP="0085434B">
                      <w:pPr>
                        <w:spacing w:after="0" w:line="240" w:lineRule="auto"/>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Pr>
                          <w:rFonts w:ascii="Arial Narrow" w:hAnsi="Arial Narrow" w:cs="Arial"/>
                          <w:sz w:val="18"/>
                          <w:szCs w:val="18"/>
                        </w:rPr>
                        <w:t>No muestra valoración sobre</w:t>
                      </w:r>
                      <w:r w:rsidRPr="00447135">
                        <w:rPr>
                          <w:rFonts w:ascii="Arial Narrow" w:hAnsi="Arial Narrow" w:cs="Arial"/>
                          <w:sz w:val="18"/>
                          <w:szCs w:val="18"/>
                        </w:rPr>
                        <w:t xml:space="preserve">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 xml:space="preserve">lingüística, cultural, social </w:t>
                      </w:r>
                      <w:r>
                        <w:rPr>
                          <w:rFonts w:ascii="Arial Narrow" w:hAnsi="Arial Narrow" w:cs="Arial"/>
                          <w:sz w:val="18"/>
                          <w:szCs w:val="18"/>
                        </w:rPr>
                        <w:t>y educativa en las escuelas.</w:t>
                      </w:r>
                    </w:p>
                    <w:p w:rsidR="0085434B" w:rsidRPr="00F14B09" w:rsidRDefault="0085434B" w:rsidP="0085434B">
                      <w:pPr>
                        <w:spacing w:after="0" w:line="240" w:lineRule="auto"/>
                        <w:rPr>
                          <w:rFonts w:ascii="Arial" w:hAnsi="Arial" w:cs="Arial"/>
                          <w:b/>
                          <w:sz w:val="20"/>
                          <w:szCs w:val="20"/>
                        </w:rPr>
                      </w:pPr>
                    </w:p>
                    <w:p w:rsidR="0085434B" w:rsidRDefault="0085434B" w:rsidP="0085434B"/>
                  </w:txbxContent>
                </v:textbox>
              </v:shape>
            </w:pict>
          </mc:Fallback>
        </mc:AlternateContent>
      </w:r>
      <w:r>
        <w:rPr>
          <w:noProof/>
          <w:lang w:eastAsia="es-MX"/>
        </w:rPr>
        <mc:AlternateContent>
          <mc:Choice Requires="wps">
            <w:drawing>
              <wp:anchor distT="0" distB="0" distL="114300" distR="114300" simplePos="0" relativeHeight="251687936" behindDoc="0" locked="0" layoutInCell="1" allowOverlap="1" wp14:anchorId="746B5EA6" wp14:editId="561AF50C">
                <wp:simplePos x="0" y="0"/>
                <wp:positionH relativeFrom="column">
                  <wp:posOffset>2759710</wp:posOffset>
                </wp:positionH>
                <wp:positionV relativeFrom="paragraph">
                  <wp:posOffset>1541780</wp:posOffset>
                </wp:positionV>
                <wp:extent cx="1449070" cy="3054350"/>
                <wp:effectExtent l="0" t="0" r="17780" b="12700"/>
                <wp:wrapNone/>
                <wp:docPr id="35" name="23 Cuadro de texto"/>
                <wp:cNvGraphicFramePr/>
                <a:graphic xmlns:a="http://schemas.openxmlformats.org/drawingml/2006/main">
                  <a:graphicData uri="http://schemas.microsoft.com/office/word/2010/wordprocessingShape">
                    <wps:wsp>
                      <wps:cNvSpPr txBox="1"/>
                      <wps:spPr>
                        <a:xfrm>
                          <a:off x="0" y="0"/>
                          <a:ext cx="1449070" cy="305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447135"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acerca del conocimiento del contexto </w:t>
                            </w:r>
                            <w:r>
                              <w:rPr>
                                <w:rFonts w:ascii="Arial Narrow" w:hAnsi="Arial Narrow" w:cs="Arial"/>
                                <w:sz w:val="18"/>
                                <w:szCs w:val="18"/>
                              </w:rPr>
                              <w:t>e</w:t>
                            </w:r>
                            <w:r w:rsidRPr="00447135">
                              <w:rPr>
                                <w:rFonts w:ascii="Arial Narrow" w:hAnsi="Arial Narrow" w:cs="Arial"/>
                                <w:sz w:val="18"/>
                                <w:szCs w:val="18"/>
                              </w:rPr>
                              <w:t>n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Incluye </w:t>
                            </w:r>
                          </w:p>
                          <w:p w:rsidR="0085434B" w:rsidRPr="00447135"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 xml:space="preserve">Algunos </w:t>
                            </w:r>
                            <w:r w:rsidRPr="00447135">
                              <w:rPr>
                                <w:rFonts w:ascii="Arial Narrow" w:hAnsi="Arial Narrow" w:cs="Arial"/>
                                <w:sz w:val="18"/>
                                <w:szCs w:val="18"/>
                              </w:rPr>
                              <w:t>aspectos sociodemográficos</w:t>
                            </w:r>
                          </w:p>
                          <w:p w:rsidR="0085434B"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e</w:t>
                            </w:r>
                            <w:r w:rsidRPr="00447135">
                              <w:rPr>
                                <w:rFonts w:ascii="Arial Narrow" w:hAnsi="Arial Narrow" w:cs="Arial"/>
                                <w:sz w:val="18"/>
                                <w:szCs w:val="18"/>
                              </w:rPr>
                              <w:t>conómicos, políticos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 y culturales.</w:t>
                            </w:r>
                          </w:p>
                          <w:p w:rsidR="0085434B" w:rsidRPr="00447135" w:rsidRDefault="0085434B" w:rsidP="0085434B">
                            <w:pPr>
                              <w:spacing w:after="0" w:line="240" w:lineRule="auto"/>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 xml:space="preserve">lingüística, cultural, social </w:t>
                            </w:r>
                            <w:r>
                              <w:rPr>
                                <w:rFonts w:ascii="Arial Narrow" w:hAnsi="Arial Narrow" w:cs="Arial"/>
                                <w:sz w:val="18"/>
                                <w:szCs w:val="18"/>
                              </w:rPr>
                              <w:t>y educativa en las escuelas.</w:t>
                            </w:r>
                          </w:p>
                          <w:p w:rsidR="0085434B" w:rsidRPr="00F14B09" w:rsidRDefault="0085434B" w:rsidP="0085434B">
                            <w:pPr>
                              <w:spacing w:after="0" w:line="240" w:lineRule="auto"/>
                              <w:rPr>
                                <w:rFonts w:ascii="Arial" w:hAnsi="Arial" w:cs="Arial"/>
                                <w:b/>
                                <w:sz w:val="20"/>
                                <w:szCs w:val="20"/>
                              </w:rPr>
                            </w:pPr>
                          </w:p>
                          <w:p w:rsidR="0085434B" w:rsidRPr="00E14A07" w:rsidRDefault="0085434B" w:rsidP="0085434B">
                            <w:pPr>
                              <w:spacing w:after="0" w:line="240" w:lineRule="auto"/>
                              <w:rPr>
                                <w:sz w:val="18"/>
                                <w:szCs w:val="18"/>
                              </w:rPr>
                            </w:pPr>
                          </w:p>
                          <w:p w:rsidR="0085434B" w:rsidRDefault="0085434B" w:rsidP="008543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B5EA6" id="23 Cuadro de texto" o:spid="_x0000_s1032" type="#_x0000_t202" style="position:absolute;left:0;text-align:left;margin-left:217.3pt;margin-top:121.4pt;width:114.1pt;height:2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" fillcolor="white [3201]" strokeweight=".5pt">
                <v:textbox>
                  <w:txbxContent>
                    <w:p w:rsidR="0085434B" w:rsidRPr="00447135"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acerca del conocimiento del contexto </w:t>
                      </w:r>
                      <w:r>
                        <w:rPr>
                          <w:rFonts w:ascii="Arial Narrow" w:hAnsi="Arial Narrow" w:cs="Arial"/>
                          <w:sz w:val="18"/>
                          <w:szCs w:val="18"/>
                        </w:rPr>
                        <w:t>e</w:t>
                      </w:r>
                      <w:r w:rsidRPr="00447135">
                        <w:rPr>
                          <w:rFonts w:ascii="Arial Narrow" w:hAnsi="Arial Narrow" w:cs="Arial"/>
                          <w:sz w:val="18"/>
                          <w:szCs w:val="18"/>
                        </w:rPr>
                        <w:t>n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Incluye </w:t>
                      </w:r>
                    </w:p>
                    <w:p w:rsidR="0085434B" w:rsidRPr="00447135"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 xml:space="preserve">Algunos </w:t>
                      </w:r>
                      <w:r w:rsidRPr="00447135">
                        <w:rPr>
                          <w:rFonts w:ascii="Arial Narrow" w:hAnsi="Arial Narrow" w:cs="Arial"/>
                          <w:sz w:val="18"/>
                          <w:szCs w:val="18"/>
                        </w:rPr>
                        <w:t>aspectos sociodemográficos</w:t>
                      </w:r>
                    </w:p>
                    <w:p w:rsidR="0085434B"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e</w:t>
                      </w:r>
                      <w:r w:rsidRPr="00447135">
                        <w:rPr>
                          <w:rFonts w:ascii="Arial Narrow" w:hAnsi="Arial Narrow" w:cs="Arial"/>
                          <w:sz w:val="18"/>
                          <w:szCs w:val="18"/>
                        </w:rPr>
                        <w:t>conómicos, políticos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 y culturales.</w:t>
                      </w:r>
                    </w:p>
                    <w:p w:rsidR="0085434B" w:rsidRPr="00447135" w:rsidRDefault="0085434B" w:rsidP="0085434B">
                      <w:pPr>
                        <w:spacing w:after="0" w:line="240" w:lineRule="auto"/>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 xml:space="preserve">lingüística, cultural, social </w:t>
                      </w:r>
                      <w:r>
                        <w:rPr>
                          <w:rFonts w:ascii="Arial Narrow" w:hAnsi="Arial Narrow" w:cs="Arial"/>
                          <w:sz w:val="18"/>
                          <w:szCs w:val="18"/>
                        </w:rPr>
                        <w:t>y educativa en las escuelas.</w:t>
                      </w:r>
                    </w:p>
                    <w:p w:rsidR="0085434B" w:rsidRPr="00F14B09" w:rsidRDefault="0085434B" w:rsidP="0085434B">
                      <w:pPr>
                        <w:spacing w:after="0" w:line="240" w:lineRule="auto"/>
                        <w:rPr>
                          <w:rFonts w:ascii="Arial" w:hAnsi="Arial" w:cs="Arial"/>
                          <w:b/>
                          <w:sz w:val="20"/>
                          <w:szCs w:val="20"/>
                        </w:rPr>
                      </w:pPr>
                    </w:p>
                    <w:p w:rsidR="0085434B" w:rsidRPr="00E14A07" w:rsidRDefault="0085434B" w:rsidP="0085434B">
                      <w:pPr>
                        <w:spacing w:after="0" w:line="240" w:lineRule="auto"/>
                        <w:rPr>
                          <w:sz w:val="18"/>
                          <w:szCs w:val="18"/>
                        </w:rPr>
                      </w:pPr>
                    </w:p>
                    <w:p w:rsidR="0085434B" w:rsidRDefault="0085434B" w:rsidP="0085434B"/>
                  </w:txbxContent>
                </v:textbox>
              </v:shape>
            </w:pict>
          </mc:Fallback>
        </mc:AlternateContent>
      </w:r>
      <w:r>
        <w:rPr>
          <w:noProof/>
          <w:lang w:eastAsia="es-MX"/>
        </w:rPr>
        <mc:AlternateContent>
          <mc:Choice Requires="wps">
            <w:drawing>
              <wp:anchor distT="0" distB="0" distL="114300" distR="114300" simplePos="0" relativeHeight="251689984" behindDoc="0" locked="0" layoutInCell="1" allowOverlap="1" wp14:anchorId="6337B92E" wp14:editId="6BC80229">
                <wp:simplePos x="0" y="0"/>
                <wp:positionH relativeFrom="column">
                  <wp:posOffset>4206875</wp:posOffset>
                </wp:positionH>
                <wp:positionV relativeFrom="paragraph">
                  <wp:posOffset>1541780</wp:posOffset>
                </wp:positionV>
                <wp:extent cx="1449070" cy="3061970"/>
                <wp:effectExtent l="0" t="0" r="17780" b="24130"/>
                <wp:wrapNone/>
                <wp:docPr id="36" name="25 Cuadro de texto"/>
                <wp:cNvGraphicFramePr/>
                <a:graphic xmlns:a="http://schemas.openxmlformats.org/drawingml/2006/main">
                  <a:graphicData uri="http://schemas.microsoft.com/office/word/2010/wordprocessingShape">
                    <wps:wsp>
                      <wps:cNvSpPr txBox="1"/>
                      <wps:spPr>
                        <a:xfrm>
                          <a:off x="0" y="0"/>
                          <a:ext cx="1449070" cy="306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447135"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acerca del conocimiento del contexto </w:t>
                            </w:r>
                            <w:r>
                              <w:rPr>
                                <w:rFonts w:ascii="Arial Narrow" w:hAnsi="Arial Narrow" w:cs="Arial"/>
                                <w:sz w:val="18"/>
                                <w:szCs w:val="18"/>
                              </w:rPr>
                              <w:t>e</w:t>
                            </w:r>
                            <w:r w:rsidRPr="00447135">
                              <w:rPr>
                                <w:rFonts w:ascii="Arial Narrow" w:hAnsi="Arial Narrow" w:cs="Arial"/>
                                <w:sz w:val="18"/>
                                <w:szCs w:val="18"/>
                              </w:rPr>
                              <w:t>n el que se desarrollará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Incluye </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los aspectos sociodemográficos</w:t>
                            </w:r>
                          </w:p>
                          <w:p w:rsidR="0085434B"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e</w:t>
                            </w:r>
                            <w:r w:rsidRPr="00447135">
                              <w:rPr>
                                <w:rFonts w:ascii="Arial Narrow" w:hAnsi="Arial Narrow" w:cs="Arial"/>
                                <w:sz w:val="18"/>
                                <w:szCs w:val="18"/>
                              </w:rPr>
                              <w:t>conómicos, políticos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 y culturales.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jc w:val="center"/>
                              <w:rPr>
                                <w:rFonts w:ascii="Arial Narrow" w:hAnsi="Arial Narrow" w:cs="Arial"/>
                                <w:sz w:val="18"/>
                                <w:szCs w:val="18"/>
                              </w:rPr>
                            </w:pPr>
                            <w:r w:rsidRPr="00447135">
                              <w:rPr>
                                <w:rFonts w:ascii="Arial Narrow" w:hAnsi="Arial Narrow" w:cs="Arial"/>
                                <w:sz w:val="18"/>
                                <w:szCs w:val="18"/>
                              </w:rPr>
                              <w:t>Analiza información de su entidad</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(regiones o localidades).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 xml:space="preserve">lingüística, cultural, social </w:t>
                            </w:r>
                            <w:r>
                              <w:rPr>
                                <w:rFonts w:ascii="Arial Narrow" w:hAnsi="Arial Narrow" w:cs="Arial"/>
                                <w:sz w:val="18"/>
                                <w:szCs w:val="18"/>
                              </w:rPr>
                              <w:t>y educativa en las escuelas.</w:t>
                            </w:r>
                          </w:p>
                          <w:p w:rsidR="0085434B" w:rsidRPr="00E14A07" w:rsidRDefault="0085434B" w:rsidP="0085434B">
                            <w:pPr>
                              <w:spacing w:after="0" w:line="240" w:lineRule="auto"/>
                              <w:rPr>
                                <w:sz w:val="18"/>
                                <w:szCs w:val="18"/>
                              </w:rPr>
                            </w:pPr>
                          </w:p>
                          <w:p w:rsidR="0085434B" w:rsidRPr="00F14B09" w:rsidRDefault="0085434B" w:rsidP="0085434B">
                            <w:pPr>
                              <w:spacing w:after="0" w:line="240" w:lineRule="auto"/>
                              <w:rPr>
                                <w:rFonts w:ascii="Arial" w:hAnsi="Arial" w:cs="Arial"/>
                                <w:b/>
                                <w:sz w:val="20"/>
                                <w:szCs w:val="20"/>
                              </w:rPr>
                            </w:pPr>
                          </w:p>
                          <w:p w:rsidR="0085434B" w:rsidRPr="00E14A07" w:rsidRDefault="0085434B" w:rsidP="0085434B">
                            <w:pPr>
                              <w:spacing w:after="0" w:line="240" w:lineRule="auto"/>
                              <w:rPr>
                                <w:sz w:val="18"/>
                                <w:szCs w:val="18"/>
                              </w:rPr>
                            </w:pPr>
                          </w:p>
                          <w:p w:rsidR="0085434B" w:rsidRDefault="0085434B" w:rsidP="008543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7B92E" id="25 Cuadro de texto" o:spid="_x0000_s1033" type="#_x0000_t202" style="position:absolute;left:0;text-align:left;margin-left:331.25pt;margin-top:121.4pt;width:114.1pt;height:24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" fillcolor="white [3201]" strokeweight=".5pt">
                <v:textbox>
                  <w:txbxContent>
                    <w:p w:rsidR="0085434B" w:rsidRPr="00447135"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acerca del conocimiento del contexto </w:t>
                      </w:r>
                      <w:r>
                        <w:rPr>
                          <w:rFonts w:ascii="Arial Narrow" w:hAnsi="Arial Narrow" w:cs="Arial"/>
                          <w:sz w:val="18"/>
                          <w:szCs w:val="18"/>
                        </w:rPr>
                        <w:t>e</w:t>
                      </w:r>
                      <w:r w:rsidRPr="00447135">
                        <w:rPr>
                          <w:rFonts w:ascii="Arial Narrow" w:hAnsi="Arial Narrow" w:cs="Arial"/>
                          <w:sz w:val="18"/>
                          <w:szCs w:val="18"/>
                        </w:rPr>
                        <w:t>n el que se desarrollará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Incluye </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los aspectos sociodemográficos</w:t>
                      </w:r>
                    </w:p>
                    <w:p w:rsidR="0085434B" w:rsidRDefault="0085434B" w:rsidP="0085434B">
                      <w:pPr>
                        <w:spacing w:after="0" w:line="240" w:lineRule="auto"/>
                        <w:ind w:left="-37"/>
                        <w:jc w:val="center"/>
                        <w:rPr>
                          <w:rFonts w:ascii="Arial Narrow" w:hAnsi="Arial Narrow" w:cs="Arial"/>
                          <w:sz w:val="18"/>
                          <w:szCs w:val="18"/>
                        </w:rPr>
                      </w:pPr>
                      <w:r>
                        <w:rPr>
                          <w:rFonts w:ascii="Arial Narrow" w:hAnsi="Arial Narrow" w:cs="Arial"/>
                          <w:sz w:val="18"/>
                          <w:szCs w:val="18"/>
                        </w:rPr>
                        <w:t>e</w:t>
                      </w:r>
                      <w:r w:rsidRPr="00447135">
                        <w:rPr>
                          <w:rFonts w:ascii="Arial Narrow" w:hAnsi="Arial Narrow" w:cs="Arial"/>
                          <w:sz w:val="18"/>
                          <w:szCs w:val="18"/>
                        </w:rPr>
                        <w:t>conómicos, políticos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 xml:space="preserve"> y culturales.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jc w:val="center"/>
                        <w:rPr>
                          <w:rFonts w:ascii="Arial Narrow" w:hAnsi="Arial Narrow" w:cs="Arial"/>
                          <w:sz w:val="18"/>
                          <w:szCs w:val="18"/>
                        </w:rPr>
                      </w:pPr>
                      <w:r w:rsidRPr="00447135">
                        <w:rPr>
                          <w:rFonts w:ascii="Arial Narrow" w:hAnsi="Arial Narrow" w:cs="Arial"/>
                          <w:sz w:val="18"/>
                          <w:szCs w:val="18"/>
                        </w:rPr>
                        <w:t>Analiza información de su entidad</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(regiones o localidades).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 xml:space="preserve">lingüística, cultural, social </w:t>
                      </w:r>
                      <w:r>
                        <w:rPr>
                          <w:rFonts w:ascii="Arial Narrow" w:hAnsi="Arial Narrow" w:cs="Arial"/>
                          <w:sz w:val="18"/>
                          <w:szCs w:val="18"/>
                        </w:rPr>
                        <w:t>y educativa en las escuelas.</w:t>
                      </w:r>
                    </w:p>
                    <w:p w:rsidR="0085434B" w:rsidRPr="00E14A07" w:rsidRDefault="0085434B" w:rsidP="0085434B">
                      <w:pPr>
                        <w:spacing w:after="0" w:line="240" w:lineRule="auto"/>
                        <w:rPr>
                          <w:sz w:val="18"/>
                          <w:szCs w:val="18"/>
                        </w:rPr>
                      </w:pPr>
                    </w:p>
                    <w:p w:rsidR="0085434B" w:rsidRPr="00F14B09" w:rsidRDefault="0085434B" w:rsidP="0085434B">
                      <w:pPr>
                        <w:spacing w:after="0" w:line="240" w:lineRule="auto"/>
                        <w:rPr>
                          <w:rFonts w:ascii="Arial" w:hAnsi="Arial" w:cs="Arial"/>
                          <w:b/>
                          <w:sz w:val="20"/>
                          <w:szCs w:val="20"/>
                        </w:rPr>
                      </w:pPr>
                    </w:p>
                    <w:p w:rsidR="0085434B" w:rsidRPr="00E14A07" w:rsidRDefault="0085434B" w:rsidP="0085434B">
                      <w:pPr>
                        <w:spacing w:after="0" w:line="240" w:lineRule="auto"/>
                        <w:rPr>
                          <w:sz w:val="18"/>
                          <w:szCs w:val="18"/>
                        </w:rPr>
                      </w:pPr>
                    </w:p>
                    <w:p w:rsidR="0085434B" w:rsidRDefault="0085434B" w:rsidP="0085434B"/>
                  </w:txbxContent>
                </v:textbox>
              </v:shape>
            </w:pict>
          </mc:Fallback>
        </mc:AlternateContent>
      </w:r>
      <w:r>
        <w:rPr>
          <w:noProof/>
          <w:lang w:eastAsia="es-MX"/>
        </w:rPr>
        <mc:AlternateContent>
          <mc:Choice Requires="wps">
            <w:drawing>
              <wp:anchor distT="0" distB="0" distL="114300" distR="114300" simplePos="0" relativeHeight="251688960" behindDoc="0" locked="0" layoutInCell="1" allowOverlap="1" wp14:anchorId="7307C0AC" wp14:editId="0B778857">
                <wp:simplePos x="0" y="0"/>
                <wp:positionH relativeFrom="column">
                  <wp:posOffset>5661660</wp:posOffset>
                </wp:positionH>
                <wp:positionV relativeFrom="paragraph">
                  <wp:posOffset>1541780</wp:posOffset>
                </wp:positionV>
                <wp:extent cx="1448435" cy="3054350"/>
                <wp:effectExtent l="0" t="0" r="18415" b="12700"/>
                <wp:wrapNone/>
                <wp:docPr id="37" name="24 Cuadro de texto"/>
                <wp:cNvGraphicFramePr/>
                <a:graphic xmlns:a="http://schemas.openxmlformats.org/drawingml/2006/main">
                  <a:graphicData uri="http://schemas.microsoft.com/office/word/2010/wordprocessingShape">
                    <wps:wsp>
                      <wps:cNvSpPr txBox="1"/>
                      <wps:spPr>
                        <a:xfrm>
                          <a:off x="0" y="0"/>
                          <a:ext cx="1448435" cy="305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447135"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su opinión acerca del conocimiento del contexto </w:t>
                            </w:r>
                            <w:r>
                              <w:rPr>
                                <w:rFonts w:ascii="Arial Narrow" w:hAnsi="Arial Narrow" w:cs="Arial"/>
                                <w:sz w:val="18"/>
                                <w:szCs w:val="18"/>
                              </w:rPr>
                              <w:t>e</w:t>
                            </w:r>
                            <w:r w:rsidRPr="00447135">
                              <w:rPr>
                                <w:rFonts w:ascii="Arial Narrow" w:hAnsi="Arial Narrow" w:cs="Arial"/>
                                <w:sz w:val="18"/>
                                <w:szCs w:val="18"/>
                              </w:rPr>
                              <w:t>n el que se desarrollará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Incluye la valoración</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de los aspectos sociodemográficos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Económicos, políticos y culturales.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jc w:val="center"/>
                              <w:rPr>
                                <w:rFonts w:ascii="Arial Narrow" w:hAnsi="Arial Narrow" w:cs="Arial"/>
                                <w:sz w:val="18"/>
                                <w:szCs w:val="18"/>
                              </w:rPr>
                            </w:pPr>
                            <w:r w:rsidRPr="00447135">
                              <w:rPr>
                                <w:rFonts w:ascii="Arial Narrow" w:hAnsi="Arial Narrow" w:cs="Arial"/>
                                <w:sz w:val="18"/>
                                <w:szCs w:val="18"/>
                              </w:rPr>
                              <w:t>Analiza información de su entidad</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(regiones o localidades).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lingüística, cultural, social y educativa presente en las</w:t>
                            </w:r>
                            <w:r>
                              <w:rPr>
                                <w:rFonts w:ascii="Arial Narrow" w:hAnsi="Arial Narrow" w:cs="Arial"/>
                                <w:sz w:val="18"/>
                                <w:szCs w:val="18"/>
                              </w:rPr>
                              <w:t xml:space="preserve"> </w:t>
                            </w:r>
                            <w:r w:rsidRPr="006705DA">
                              <w:rPr>
                                <w:rFonts w:ascii="Arial Narrow" w:hAnsi="Arial Narrow" w:cs="Arial"/>
                                <w:sz w:val="18"/>
                                <w:szCs w:val="18"/>
                              </w:rPr>
                              <w:t>escuelas</w:t>
                            </w:r>
                            <w:r>
                              <w:rPr>
                                <w:rFonts w:ascii="Arial Narrow" w:hAnsi="Arial Narrow" w:cs="Arial"/>
                                <w:sz w:val="18"/>
                                <w:szCs w:val="18"/>
                              </w:rPr>
                              <w:t>.</w:t>
                            </w:r>
                          </w:p>
                          <w:p w:rsidR="0085434B" w:rsidRPr="00E14A07" w:rsidRDefault="0085434B" w:rsidP="0085434B">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C0AC" id="24 Cuadro de texto" o:spid="_x0000_s1034" type="#_x0000_t202" style="position:absolute;left:0;text-align:left;margin-left:445.8pt;margin-top:121.4pt;width:114.05pt;height:2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" fillcolor="white [3201]" strokeweight=".5pt">
                <v:textbox>
                  <w:txbxContent>
                    <w:p w:rsidR="0085434B" w:rsidRPr="00447135"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su opinión acerca del conocimiento del contexto </w:t>
                      </w:r>
                      <w:r>
                        <w:rPr>
                          <w:rFonts w:ascii="Arial Narrow" w:hAnsi="Arial Narrow" w:cs="Arial"/>
                          <w:sz w:val="18"/>
                          <w:szCs w:val="18"/>
                        </w:rPr>
                        <w:t>e</w:t>
                      </w:r>
                      <w:r w:rsidRPr="00447135">
                        <w:rPr>
                          <w:rFonts w:ascii="Arial Narrow" w:hAnsi="Arial Narrow" w:cs="Arial"/>
                          <w:sz w:val="18"/>
                          <w:szCs w:val="18"/>
                        </w:rPr>
                        <w:t>n el que se desarrollará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Incluye la valoración</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de los aspectos sociodemográficos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Económicos, políticos y culturales.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jc w:val="center"/>
                        <w:rPr>
                          <w:rFonts w:ascii="Arial Narrow" w:hAnsi="Arial Narrow" w:cs="Arial"/>
                          <w:sz w:val="18"/>
                          <w:szCs w:val="18"/>
                        </w:rPr>
                      </w:pPr>
                      <w:r w:rsidRPr="00447135">
                        <w:rPr>
                          <w:rFonts w:ascii="Arial Narrow" w:hAnsi="Arial Narrow" w:cs="Arial"/>
                          <w:sz w:val="18"/>
                          <w:szCs w:val="18"/>
                        </w:rPr>
                        <w:t>Analiza información de su entidad</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(regiones o localidades).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lingüística, cultural, social y educativa presente en las</w:t>
                      </w:r>
                      <w:r>
                        <w:rPr>
                          <w:rFonts w:ascii="Arial Narrow" w:hAnsi="Arial Narrow" w:cs="Arial"/>
                          <w:sz w:val="18"/>
                          <w:szCs w:val="18"/>
                        </w:rPr>
                        <w:t xml:space="preserve"> </w:t>
                      </w:r>
                      <w:r w:rsidRPr="006705DA">
                        <w:rPr>
                          <w:rFonts w:ascii="Arial Narrow" w:hAnsi="Arial Narrow" w:cs="Arial"/>
                          <w:sz w:val="18"/>
                          <w:szCs w:val="18"/>
                        </w:rPr>
                        <w:t>escuelas</w:t>
                      </w:r>
                      <w:r>
                        <w:rPr>
                          <w:rFonts w:ascii="Arial Narrow" w:hAnsi="Arial Narrow" w:cs="Arial"/>
                          <w:sz w:val="18"/>
                          <w:szCs w:val="18"/>
                        </w:rPr>
                        <w:t>.</w:t>
                      </w:r>
                    </w:p>
                    <w:p w:rsidR="0085434B" w:rsidRPr="00E14A07" w:rsidRDefault="0085434B" w:rsidP="0085434B">
                      <w:pPr>
                        <w:spacing w:after="0" w:line="240" w:lineRule="auto"/>
                        <w:rPr>
                          <w:sz w:val="18"/>
                          <w:szCs w:val="18"/>
                        </w:rPr>
                      </w:pPr>
                    </w:p>
                  </w:txbxContent>
                </v:textbox>
              </v:shape>
            </w:pict>
          </mc:Fallback>
        </mc:AlternateContent>
      </w:r>
      <w:r>
        <w:rPr>
          <w:noProof/>
          <w:lang w:eastAsia="es-MX"/>
        </w:rPr>
        <mc:AlternateContent>
          <mc:Choice Requires="wps">
            <w:drawing>
              <wp:anchor distT="0" distB="0" distL="114300" distR="114300" simplePos="0" relativeHeight="251677696" behindDoc="0" locked="0" layoutInCell="1" allowOverlap="1" wp14:anchorId="03B61CD8" wp14:editId="7C7D3686">
                <wp:simplePos x="0" y="0"/>
                <wp:positionH relativeFrom="column">
                  <wp:posOffset>-163830</wp:posOffset>
                </wp:positionH>
                <wp:positionV relativeFrom="paragraph">
                  <wp:posOffset>1260475</wp:posOffset>
                </wp:positionV>
                <wp:extent cx="1475105" cy="275590"/>
                <wp:effectExtent l="0" t="0" r="10795" b="10160"/>
                <wp:wrapNone/>
                <wp:docPr id="39" name="15 Cuadro de texto"/>
                <wp:cNvGraphicFramePr/>
                <a:graphic xmlns:a="http://schemas.openxmlformats.org/drawingml/2006/main">
                  <a:graphicData uri="http://schemas.microsoft.com/office/word/2010/wordprocessingShape">
                    <wps:wsp>
                      <wps:cNvSpPr txBox="1"/>
                      <wps:spPr>
                        <a:xfrm>
                          <a:off x="0" y="0"/>
                          <a:ext cx="1475105"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9B4B28" w:rsidRDefault="0085434B" w:rsidP="0085434B">
                            <w:pPr>
                              <w:jc w:val="center"/>
                              <w:rPr>
                                <w:sz w:val="24"/>
                                <w:szCs w:val="2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61CD8" id="15 Cuadro de texto" o:spid="_x0000_s1035" type="#_x0000_t202" style="position:absolute;left:0;text-align:left;margin-left:-12.9pt;margin-top:99.25pt;width:116.15pt;height:2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" fillcolor="white [3201]" strokeweight=".5pt">
                <v:textbox>
                  <w:txbxContent>
                    <w:p w:rsidR="0085434B" w:rsidRPr="009B4B28" w:rsidRDefault="0085434B" w:rsidP="0085434B">
                      <w:pPr>
                        <w:jc w:val="center"/>
                        <w:rPr>
                          <w:sz w:val="24"/>
                          <w:szCs w:val="24"/>
                          <w:lang w:val="es-ES_tradnl"/>
                        </w:rPr>
                      </w:pPr>
                    </w:p>
                  </w:txbxContent>
                </v:textbox>
              </v:shape>
            </w:pict>
          </mc:Fallback>
        </mc:AlternateContent>
      </w:r>
      <w:r>
        <w:rPr>
          <w:noProof/>
          <w:lang w:eastAsia="es-MX"/>
        </w:rPr>
        <mc:AlternateContent>
          <mc:Choice Requires="wps">
            <w:drawing>
              <wp:anchor distT="0" distB="0" distL="114300" distR="114300" simplePos="0" relativeHeight="251676672" behindDoc="0" locked="0" layoutInCell="1" allowOverlap="1" wp14:anchorId="6AA1AB63" wp14:editId="5738E6C8">
                <wp:simplePos x="0" y="0"/>
                <wp:positionH relativeFrom="column">
                  <wp:posOffset>1311275</wp:posOffset>
                </wp:positionH>
                <wp:positionV relativeFrom="paragraph">
                  <wp:posOffset>1260475</wp:posOffset>
                </wp:positionV>
                <wp:extent cx="1449070" cy="275590"/>
                <wp:effectExtent l="0" t="0" r="17780" b="10160"/>
                <wp:wrapNone/>
                <wp:docPr id="40" name="14 Cuadro de texto"/>
                <wp:cNvGraphicFramePr/>
                <a:graphic xmlns:a="http://schemas.openxmlformats.org/drawingml/2006/main">
                  <a:graphicData uri="http://schemas.microsoft.com/office/word/2010/wordprocessingShape">
                    <wps:wsp>
                      <wps:cNvSpPr txBox="1"/>
                      <wps:spPr>
                        <a:xfrm>
                          <a:off x="0" y="0"/>
                          <a:ext cx="144907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9B4B28" w:rsidRDefault="0085434B" w:rsidP="0085434B">
                            <w:pPr>
                              <w:jc w:val="center"/>
                              <w:rPr>
                                <w:sz w:val="24"/>
                                <w:szCs w:val="24"/>
                                <w:lang w:val="es-ES_tradnl"/>
                              </w:rPr>
                            </w:pPr>
                            <w:r w:rsidRPr="009B4B28">
                              <w:rPr>
                                <w:sz w:val="24"/>
                                <w:szCs w:val="24"/>
                                <w:lang w:val="es-ES_tradnl"/>
                              </w:rPr>
                              <w:t>Preformal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AB63" id="14 Cuadro de texto" o:spid="_x0000_s1036" type="#_x0000_t202" style="position:absolute;left:0;text-align:left;margin-left:103.25pt;margin-top:99.25pt;width:114.1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" fillcolor="white [3201]" strokeweight=".5pt">
                <v:textbox>
                  <w:txbxContent>
                    <w:p w:rsidR="0085434B" w:rsidRPr="009B4B28" w:rsidRDefault="0085434B" w:rsidP="0085434B">
                      <w:pPr>
                        <w:jc w:val="center"/>
                        <w:rPr>
                          <w:sz w:val="24"/>
                          <w:szCs w:val="24"/>
                          <w:lang w:val="es-ES_tradnl"/>
                        </w:rPr>
                      </w:pPr>
                      <w:r w:rsidRPr="009B4B28">
                        <w:rPr>
                          <w:sz w:val="24"/>
                          <w:szCs w:val="24"/>
                          <w:lang w:val="es-ES_tradnl"/>
                        </w:rPr>
                        <w:t>Preformal</w:t>
                      </w:r>
                    </w:p>
                  </w:txbxContent>
                </v:textbox>
              </v:shape>
            </w:pict>
          </mc:Fallback>
        </mc:AlternateContent>
      </w:r>
      <w:r>
        <w:rPr>
          <w:noProof/>
          <w:lang w:eastAsia="es-MX"/>
        </w:rPr>
        <mc:AlternateContent>
          <mc:Choice Requires="wps">
            <w:drawing>
              <wp:anchor distT="0" distB="0" distL="114300" distR="114300" simplePos="0" relativeHeight="251675648" behindDoc="0" locked="0" layoutInCell="1" allowOverlap="1" wp14:anchorId="3CFA5D20" wp14:editId="6BD35FA0">
                <wp:simplePos x="0" y="0"/>
                <wp:positionH relativeFrom="column">
                  <wp:posOffset>2760980</wp:posOffset>
                </wp:positionH>
                <wp:positionV relativeFrom="paragraph">
                  <wp:posOffset>1260475</wp:posOffset>
                </wp:positionV>
                <wp:extent cx="1449070" cy="275590"/>
                <wp:effectExtent l="0" t="0" r="17780" b="10160"/>
                <wp:wrapNone/>
                <wp:docPr id="41" name="13 Cuadro de texto"/>
                <wp:cNvGraphicFramePr/>
                <a:graphic xmlns:a="http://schemas.openxmlformats.org/drawingml/2006/main">
                  <a:graphicData uri="http://schemas.microsoft.com/office/word/2010/wordprocessingShape">
                    <wps:wsp>
                      <wps:cNvSpPr txBox="1"/>
                      <wps:spPr>
                        <a:xfrm>
                          <a:off x="0" y="0"/>
                          <a:ext cx="144907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9B4B28" w:rsidRDefault="0085434B" w:rsidP="0085434B">
                            <w:pPr>
                              <w:jc w:val="center"/>
                              <w:rPr>
                                <w:sz w:val="24"/>
                                <w:szCs w:val="24"/>
                                <w:lang w:val="es-ES_tradnl"/>
                              </w:rPr>
                            </w:pPr>
                            <w:r w:rsidRPr="009B4B28">
                              <w:rPr>
                                <w:sz w:val="24"/>
                                <w:szCs w:val="24"/>
                                <w:lang w:val="es-ES_tradnl"/>
                              </w:rPr>
                              <w:t>Receptivo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A5D20" id="13 Cuadro de texto" o:spid="_x0000_s1037" type="#_x0000_t202" style="position:absolute;left:0;text-align:left;margin-left:217.4pt;margin-top:99.25pt;width:114.1pt;height:2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" fillcolor="white [3201]" strokeweight=".5pt">
                <v:textbox>
                  <w:txbxContent>
                    <w:p w:rsidR="0085434B" w:rsidRPr="009B4B28" w:rsidRDefault="0085434B" w:rsidP="0085434B">
                      <w:pPr>
                        <w:jc w:val="center"/>
                        <w:rPr>
                          <w:sz w:val="24"/>
                          <w:szCs w:val="24"/>
                          <w:lang w:val="es-ES_tradnl"/>
                        </w:rPr>
                      </w:pPr>
                      <w:r w:rsidRPr="009B4B28">
                        <w:rPr>
                          <w:sz w:val="24"/>
                          <w:szCs w:val="24"/>
                          <w:lang w:val="es-ES_tradnl"/>
                        </w:rPr>
                        <w:t>Receptivo</w:t>
                      </w:r>
                    </w:p>
                  </w:txbxContent>
                </v:textbox>
              </v:shape>
            </w:pict>
          </mc:Fallback>
        </mc:AlternateContent>
      </w:r>
      <w:r>
        <w:rPr>
          <w:noProof/>
          <w:lang w:eastAsia="es-MX"/>
        </w:rPr>
        <mc:AlternateContent>
          <mc:Choice Requires="wps">
            <w:drawing>
              <wp:anchor distT="0" distB="0" distL="114300" distR="114300" simplePos="0" relativeHeight="251673600" behindDoc="0" locked="0" layoutInCell="1" allowOverlap="1" wp14:anchorId="27087683" wp14:editId="0AB73CF6">
                <wp:simplePos x="0" y="0"/>
                <wp:positionH relativeFrom="column">
                  <wp:posOffset>4210050</wp:posOffset>
                </wp:positionH>
                <wp:positionV relativeFrom="paragraph">
                  <wp:posOffset>1260475</wp:posOffset>
                </wp:positionV>
                <wp:extent cx="1449070" cy="275590"/>
                <wp:effectExtent l="0" t="0" r="17780" b="10160"/>
                <wp:wrapNone/>
                <wp:docPr id="42" name="11 Cuadro de texto"/>
                <wp:cNvGraphicFramePr/>
                <a:graphic xmlns:a="http://schemas.openxmlformats.org/drawingml/2006/main">
                  <a:graphicData uri="http://schemas.microsoft.com/office/word/2010/wordprocessingShape">
                    <wps:wsp>
                      <wps:cNvSpPr txBox="1"/>
                      <wps:spPr>
                        <a:xfrm>
                          <a:off x="0" y="0"/>
                          <a:ext cx="144907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9B4B28" w:rsidRDefault="0085434B" w:rsidP="0085434B">
                            <w:pPr>
                              <w:jc w:val="center"/>
                              <w:rPr>
                                <w:sz w:val="24"/>
                                <w:szCs w:val="24"/>
                                <w:lang w:val="es-ES_tradnl"/>
                              </w:rPr>
                            </w:pPr>
                            <w:r w:rsidRPr="009B4B28">
                              <w:rPr>
                                <w:sz w:val="24"/>
                                <w:szCs w:val="24"/>
                                <w:lang w:val="es-ES_tradnl"/>
                              </w:rPr>
                              <w:t>Resolutivo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87683" id="11 Cuadro de texto" o:spid="_x0000_s1038" type="#_x0000_t202" style="position:absolute;left:0;text-align:left;margin-left:331.5pt;margin-top:99.25pt;width:114.1pt;height:2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" fillcolor="white [3201]" strokeweight=".5pt">
                <v:textbox>
                  <w:txbxContent>
                    <w:p w:rsidR="0085434B" w:rsidRPr="009B4B28" w:rsidRDefault="0085434B" w:rsidP="0085434B">
                      <w:pPr>
                        <w:jc w:val="center"/>
                        <w:rPr>
                          <w:sz w:val="24"/>
                          <w:szCs w:val="24"/>
                          <w:lang w:val="es-ES_tradnl"/>
                        </w:rPr>
                      </w:pPr>
                      <w:r w:rsidRPr="009B4B28">
                        <w:rPr>
                          <w:sz w:val="24"/>
                          <w:szCs w:val="24"/>
                          <w:lang w:val="es-ES_tradnl"/>
                        </w:rPr>
                        <w:t>Resolutivo</w:t>
                      </w:r>
                    </w:p>
                  </w:txbxContent>
                </v:textbox>
              </v:shape>
            </w:pict>
          </mc:Fallback>
        </mc:AlternateContent>
      </w:r>
      <w:r>
        <w:rPr>
          <w:noProof/>
          <w:lang w:eastAsia="es-MX"/>
        </w:rPr>
        <mc:AlternateContent>
          <mc:Choice Requires="wps">
            <w:drawing>
              <wp:anchor distT="0" distB="0" distL="114300" distR="114300" simplePos="0" relativeHeight="251674624" behindDoc="0" locked="0" layoutInCell="1" allowOverlap="1" wp14:anchorId="32AA53C7" wp14:editId="4B5CCBCA">
                <wp:simplePos x="0" y="0"/>
                <wp:positionH relativeFrom="column">
                  <wp:posOffset>7108190</wp:posOffset>
                </wp:positionH>
                <wp:positionV relativeFrom="paragraph">
                  <wp:posOffset>1260475</wp:posOffset>
                </wp:positionV>
                <wp:extent cx="1473835" cy="275590"/>
                <wp:effectExtent l="0" t="0" r="12065" b="10160"/>
                <wp:wrapNone/>
                <wp:docPr id="43" name="12 Cuadro de texto"/>
                <wp:cNvGraphicFramePr/>
                <a:graphic xmlns:a="http://schemas.openxmlformats.org/drawingml/2006/main">
                  <a:graphicData uri="http://schemas.microsoft.com/office/word/2010/wordprocessingShape">
                    <wps:wsp>
                      <wps:cNvSpPr txBox="1"/>
                      <wps:spPr>
                        <a:xfrm>
                          <a:off x="0" y="0"/>
                          <a:ext cx="1473835"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9B4B28" w:rsidRDefault="0085434B" w:rsidP="0085434B">
                            <w:pPr>
                              <w:jc w:val="center"/>
                              <w:rPr>
                                <w:sz w:val="24"/>
                                <w:szCs w:val="24"/>
                                <w:lang w:val="es-ES_tradnl"/>
                              </w:rPr>
                            </w:pPr>
                            <w:r w:rsidRPr="009B4B28">
                              <w:rPr>
                                <w:sz w:val="24"/>
                                <w:szCs w:val="24"/>
                                <w:lang w:val="es-ES_tradnl"/>
                              </w:rPr>
                              <w:t>Estratégico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A53C7" id="12 Cuadro de texto" o:spid="_x0000_s1039" type="#_x0000_t202" style="position:absolute;left:0;text-align:left;margin-left:559.7pt;margin-top:99.25pt;width:116.05pt;height:2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" fillcolor="white [3201]" strokeweight=".5pt">
                <v:textbox>
                  <w:txbxContent>
                    <w:p w:rsidR="0085434B" w:rsidRPr="009B4B28" w:rsidRDefault="0085434B" w:rsidP="0085434B">
                      <w:pPr>
                        <w:jc w:val="center"/>
                        <w:rPr>
                          <w:sz w:val="24"/>
                          <w:szCs w:val="24"/>
                          <w:lang w:val="es-ES_tradnl"/>
                        </w:rPr>
                      </w:pPr>
                      <w:r w:rsidRPr="009B4B28">
                        <w:rPr>
                          <w:sz w:val="24"/>
                          <w:szCs w:val="24"/>
                          <w:lang w:val="es-ES_tradnl"/>
                        </w:rPr>
                        <w:t>Estratégico</w:t>
                      </w:r>
                    </w:p>
                  </w:txbxContent>
                </v:textbox>
              </v:shape>
            </w:pict>
          </mc:Fallback>
        </mc:AlternateContent>
      </w:r>
      <w:r>
        <w:rPr>
          <w:noProof/>
          <w:lang w:eastAsia="es-MX"/>
        </w:rPr>
        <mc:AlternateContent>
          <mc:Choice Requires="wps">
            <w:drawing>
              <wp:anchor distT="0" distB="0" distL="114300" distR="114300" simplePos="0" relativeHeight="251672576" behindDoc="0" locked="0" layoutInCell="1" allowOverlap="1" wp14:anchorId="4202DDB3" wp14:editId="02FFE34A">
                <wp:simplePos x="0" y="0"/>
                <wp:positionH relativeFrom="column">
                  <wp:posOffset>5659120</wp:posOffset>
                </wp:positionH>
                <wp:positionV relativeFrom="paragraph">
                  <wp:posOffset>1260739</wp:posOffset>
                </wp:positionV>
                <wp:extent cx="1449070" cy="275590"/>
                <wp:effectExtent l="0" t="0" r="17780" b="10160"/>
                <wp:wrapNone/>
                <wp:docPr id="44" name="9 Cuadro de texto"/>
                <wp:cNvGraphicFramePr/>
                <a:graphic xmlns:a="http://schemas.openxmlformats.org/drawingml/2006/main">
                  <a:graphicData uri="http://schemas.microsoft.com/office/word/2010/wordprocessingShape">
                    <wps:wsp>
                      <wps:cNvSpPr txBox="1"/>
                      <wps:spPr>
                        <a:xfrm>
                          <a:off x="0" y="0"/>
                          <a:ext cx="144907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9B4B28" w:rsidRDefault="0085434B" w:rsidP="0085434B">
                            <w:pPr>
                              <w:jc w:val="center"/>
                              <w:rPr>
                                <w:sz w:val="24"/>
                                <w:szCs w:val="24"/>
                                <w:lang w:val="es-ES_tradnl"/>
                              </w:rPr>
                            </w:pPr>
                            <w:r w:rsidRPr="009B4B28">
                              <w:rPr>
                                <w:sz w:val="24"/>
                                <w:szCs w:val="24"/>
                                <w:lang w:val="es-ES_tradnl"/>
                              </w:rPr>
                              <w:t>Autónomo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DDB3" id="9 Cuadro de texto" o:spid="_x0000_s1040" type="#_x0000_t202" style="position:absolute;left:0;text-align:left;margin-left:445.6pt;margin-top:99.25pt;width:114.1pt;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" fillcolor="white [3201]" strokeweight=".5pt">
                <v:textbox>
                  <w:txbxContent>
                    <w:p w:rsidR="0085434B" w:rsidRPr="009B4B28" w:rsidRDefault="0085434B" w:rsidP="0085434B">
                      <w:pPr>
                        <w:jc w:val="center"/>
                        <w:rPr>
                          <w:sz w:val="24"/>
                          <w:szCs w:val="24"/>
                          <w:lang w:val="es-ES_tradnl"/>
                        </w:rPr>
                      </w:pPr>
                      <w:r w:rsidRPr="009B4B28">
                        <w:rPr>
                          <w:sz w:val="24"/>
                          <w:szCs w:val="24"/>
                          <w:lang w:val="es-ES_tradnl"/>
                        </w:rPr>
                        <w:t>Autónomo</w:t>
                      </w:r>
                    </w:p>
                  </w:txbxContent>
                </v:textbox>
              </v:shape>
            </w:pict>
          </mc:Fallback>
        </mc:AlternateContent>
      </w:r>
      <w:r>
        <w:rPr>
          <w:noProof/>
          <w:lang w:eastAsia="es-MX"/>
        </w:rPr>
        <mc:AlternateContent>
          <mc:Choice Requires="wps">
            <w:drawing>
              <wp:anchor distT="0" distB="0" distL="114300" distR="114300" simplePos="0" relativeHeight="251698176" behindDoc="0" locked="0" layoutInCell="1" allowOverlap="1" wp14:anchorId="2DBF3765" wp14:editId="1BBCE94D">
                <wp:simplePos x="0" y="0"/>
                <wp:positionH relativeFrom="column">
                  <wp:posOffset>2757805</wp:posOffset>
                </wp:positionH>
                <wp:positionV relativeFrom="paragraph">
                  <wp:posOffset>4594860</wp:posOffset>
                </wp:positionV>
                <wp:extent cx="1449070" cy="275590"/>
                <wp:effectExtent l="0" t="0" r="17780" b="10160"/>
                <wp:wrapNone/>
                <wp:docPr id="48" name="30 Cuadro de texto"/>
                <wp:cNvGraphicFramePr/>
                <a:graphic xmlns:a="http://schemas.openxmlformats.org/drawingml/2006/main">
                  <a:graphicData uri="http://schemas.microsoft.com/office/word/2010/wordprocessingShape">
                    <wps:wsp>
                      <wps:cNvSpPr txBox="1"/>
                      <wps:spPr>
                        <a:xfrm>
                          <a:off x="0" y="0"/>
                          <a:ext cx="144907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6B268A" w:rsidRDefault="0085434B" w:rsidP="0085434B">
                            <w:pPr>
                              <w:jc w:val="center"/>
                              <w:rPr>
                                <w:lang w:val="es-ES_tradnl"/>
                              </w:rPr>
                            </w:pPr>
                            <w:r>
                              <w:rPr>
                                <w:sz w:val="28"/>
                                <w:szCs w:val="28"/>
                                <w:lang w:val="es-ES_tradnl"/>
                              </w:rPr>
                              <w:t>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3765" id="30 Cuadro de texto" o:spid="_x0000_s1041" type="#_x0000_t202" style="position:absolute;left:0;text-align:left;margin-left:217.15pt;margin-top:361.8pt;width:114.1pt;height:2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" fillcolor="white [3201]" strokeweight=".5pt">
                <v:textbox>
                  <w:txbxContent>
                    <w:p w:rsidR="0085434B" w:rsidRPr="006B268A" w:rsidRDefault="0085434B" w:rsidP="0085434B">
                      <w:pPr>
                        <w:jc w:val="center"/>
                        <w:rPr>
                          <w:lang w:val="es-ES_tradnl"/>
                        </w:rPr>
                      </w:pPr>
                      <w:r>
                        <w:rPr>
                          <w:sz w:val="28"/>
                          <w:szCs w:val="28"/>
                          <w:lang w:val="es-ES_tradnl"/>
                        </w:rPr>
                        <w:t>60 %</w:t>
                      </w:r>
                    </w:p>
                  </w:txbxContent>
                </v:textbox>
              </v:shape>
            </w:pict>
          </mc:Fallback>
        </mc:AlternateContent>
      </w:r>
      <w:r>
        <w:rPr>
          <w:noProof/>
          <w:lang w:eastAsia="es-MX"/>
        </w:rPr>
        <mc:AlternateContent>
          <mc:Choice Requires="wps">
            <w:drawing>
              <wp:anchor distT="0" distB="0" distL="114300" distR="114300" simplePos="0" relativeHeight="251681792" behindDoc="0" locked="0" layoutInCell="1" allowOverlap="1" wp14:anchorId="394EDDA7" wp14:editId="219A2FBA">
                <wp:simplePos x="0" y="0"/>
                <wp:positionH relativeFrom="column">
                  <wp:posOffset>-163280</wp:posOffset>
                </wp:positionH>
                <wp:positionV relativeFrom="paragraph">
                  <wp:posOffset>4598754</wp:posOffset>
                </wp:positionV>
                <wp:extent cx="1475105" cy="275590"/>
                <wp:effectExtent l="0" t="0" r="10795" b="10160"/>
                <wp:wrapNone/>
                <wp:docPr id="52" name="17 Cuadro de texto"/>
                <wp:cNvGraphicFramePr/>
                <a:graphic xmlns:a="http://schemas.openxmlformats.org/drawingml/2006/main">
                  <a:graphicData uri="http://schemas.microsoft.com/office/word/2010/wordprocessingShape">
                    <wps:wsp>
                      <wps:cNvSpPr txBox="1"/>
                      <wps:spPr>
                        <a:xfrm>
                          <a:off x="0" y="0"/>
                          <a:ext cx="1475105"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6B268A" w:rsidRDefault="0085434B" w:rsidP="0085434B">
                            <w:pPr>
                              <w:rPr>
                                <w:lang w:val="es-ES_tradnl"/>
                              </w:rPr>
                            </w:pPr>
                            <w:r>
                              <w:rPr>
                                <w:sz w:val="28"/>
                                <w:szCs w:val="28"/>
                                <w:lang w:val="es-ES_tradnl"/>
                              </w:rPr>
                              <w:t xml:space="preserve">Valor: 100 %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DDA7" id="17 Cuadro de texto" o:spid="_x0000_s1042" type="#_x0000_t202" style="position:absolute;left:0;text-align:left;margin-left:-12.85pt;margin-top:362.1pt;width:116.15pt;height:2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" fillcolor="white [3201]" strokeweight=".5pt">
                <v:textbox>
                  <w:txbxContent>
                    <w:p w:rsidR="0085434B" w:rsidRPr="006B268A" w:rsidRDefault="0085434B" w:rsidP="0085434B">
                      <w:pPr>
                        <w:rPr>
                          <w:lang w:val="es-ES_tradnl"/>
                        </w:rPr>
                      </w:pPr>
                      <w:r>
                        <w:rPr>
                          <w:sz w:val="28"/>
                          <w:szCs w:val="28"/>
                          <w:lang w:val="es-ES_tradnl"/>
                        </w:rPr>
                        <w:t xml:space="preserve">Valor: 100 % </w:t>
                      </w:r>
                    </w:p>
                  </w:txbxContent>
                </v:textbox>
              </v:shape>
            </w:pict>
          </mc:Fallback>
        </mc:AlternateContent>
      </w:r>
      <w:r>
        <w:t xml:space="preserve">  </w:t>
      </w:r>
    </w:p>
    <w:p w:rsidR="0085434B" w:rsidRDefault="0085434B" w:rsidP="0085434B">
      <w:pPr>
        <w:spacing w:after="0" w:line="240" w:lineRule="auto"/>
        <w:jc w:val="both"/>
      </w:pPr>
    </w:p>
    <w:p w:rsidR="0085434B" w:rsidRDefault="0085434B" w:rsidP="0085434B">
      <w:pPr>
        <w:spacing w:after="0" w:line="240" w:lineRule="auto"/>
        <w:jc w:val="both"/>
      </w:pPr>
    </w:p>
    <w:p w:rsidR="0085434B" w:rsidRDefault="0085434B" w:rsidP="0085434B">
      <w:pPr>
        <w:spacing w:after="0" w:line="240" w:lineRule="auto"/>
        <w:jc w:val="both"/>
      </w:pPr>
    </w:p>
    <w:p w:rsidR="0085434B" w:rsidRDefault="0085434B" w:rsidP="0085434B">
      <w:pPr>
        <w:spacing w:after="0" w:line="240" w:lineRule="auto"/>
        <w:jc w:val="both"/>
      </w:pPr>
    </w:p>
    <w:p w:rsidR="0085434B" w:rsidRDefault="0085434B" w:rsidP="0085434B">
      <w:pPr>
        <w:spacing w:after="0" w:line="240" w:lineRule="auto"/>
        <w:jc w:val="both"/>
      </w:pPr>
    </w:p>
    <w:p w:rsidR="0085434B" w:rsidRDefault="0085434B" w:rsidP="0085434B">
      <w:pPr>
        <w:spacing w:after="0" w:line="240" w:lineRule="auto"/>
        <w:jc w:val="both"/>
      </w:pPr>
    </w:p>
    <w:p w:rsidR="0085434B" w:rsidRDefault="0085434B" w:rsidP="0085434B">
      <w:pPr>
        <w:spacing w:after="0" w:line="240" w:lineRule="auto"/>
        <w:jc w:val="both"/>
      </w:pPr>
    </w:p>
    <w:p w:rsidR="0085434B" w:rsidRDefault="0085434B" w:rsidP="0085434B">
      <w:pPr>
        <w:spacing w:after="0" w:line="240" w:lineRule="auto"/>
        <w:jc w:val="both"/>
      </w:pPr>
    </w:p>
    <w:p w:rsidR="0085434B" w:rsidRDefault="0085434B" w:rsidP="0085434B">
      <w:pPr>
        <w:spacing w:after="0" w:line="240" w:lineRule="auto"/>
        <w:jc w:val="both"/>
      </w:pPr>
      <w:r>
        <w:rPr>
          <w:noProof/>
          <w:lang w:eastAsia="es-MX"/>
        </w:rPr>
        <mc:AlternateContent>
          <mc:Choice Requires="wps">
            <w:drawing>
              <wp:anchor distT="0" distB="0" distL="114300" distR="114300" simplePos="0" relativeHeight="251684864" behindDoc="0" locked="0" layoutInCell="1" allowOverlap="1" wp14:anchorId="3325C72A" wp14:editId="4B5672DE">
                <wp:simplePos x="0" y="0"/>
                <wp:positionH relativeFrom="column">
                  <wp:posOffset>7105015</wp:posOffset>
                </wp:positionH>
                <wp:positionV relativeFrom="paragraph">
                  <wp:posOffset>5080</wp:posOffset>
                </wp:positionV>
                <wp:extent cx="1474470" cy="3257550"/>
                <wp:effectExtent l="0" t="0" r="11430" b="19050"/>
                <wp:wrapNone/>
                <wp:docPr id="38" name="22 Cuadro de texto"/>
                <wp:cNvGraphicFramePr/>
                <a:graphic xmlns:a="http://schemas.openxmlformats.org/drawingml/2006/main">
                  <a:graphicData uri="http://schemas.microsoft.com/office/word/2010/wordprocessingShape">
                    <wps:wsp>
                      <wps:cNvSpPr txBox="1"/>
                      <wps:spPr>
                        <a:xfrm>
                          <a:off x="0" y="0"/>
                          <a:ext cx="1474470"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447135"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y expresa su opinión acerca del conocimiento del contexto </w:t>
                            </w:r>
                            <w:r>
                              <w:rPr>
                                <w:rFonts w:ascii="Arial Narrow" w:hAnsi="Arial Narrow" w:cs="Arial"/>
                                <w:sz w:val="18"/>
                                <w:szCs w:val="18"/>
                              </w:rPr>
                              <w:t>e</w:t>
                            </w:r>
                            <w:r w:rsidRPr="00447135">
                              <w:rPr>
                                <w:rFonts w:ascii="Arial Narrow" w:hAnsi="Arial Narrow" w:cs="Arial"/>
                                <w:sz w:val="18"/>
                                <w:szCs w:val="18"/>
                              </w:rPr>
                              <w:t>n el que se desarrollará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Incluye la valoración</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de los aspectos sociodemográficos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Económicos, políticos y culturales.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jc w:val="center"/>
                              <w:rPr>
                                <w:rFonts w:ascii="Arial Narrow" w:hAnsi="Arial Narrow" w:cs="Arial"/>
                                <w:sz w:val="18"/>
                                <w:szCs w:val="18"/>
                              </w:rPr>
                            </w:pPr>
                            <w:r w:rsidRPr="00447135">
                              <w:rPr>
                                <w:rFonts w:ascii="Arial Narrow" w:hAnsi="Arial Narrow" w:cs="Arial"/>
                                <w:sz w:val="18"/>
                                <w:szCs w:val="18"/>
                              </w:rPr>
                              <w:t>Analiza y expone información relevante de su entidad</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(regiones o localidades).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lingüística, cultural, social y educativa presente en las</w:t>
                            </w:r>
                            <w:r>
                              <w:rPr>
                                <w:rFonts w:ascii="Arial Narrow" w:hAnsi="Arial Narrow" w:cs="Arial"/>
                                <w:sz w:val="18"/>
                                <w:szCs w:val="18"/>
                              </w:rPr>
                              <w:t xml:space="preserve"> </w:t>
                            </w:r>
                            <w:r w:rsidRPr="006705DA">
                              <w:rPr>
                                <w:rFonts w:ascii="Arial Narrow" w:hAnsi="Arial Narrow" w:cs="Arial"/>
                                <w:sz w:val="18"/>
                                <w:szCs w:val="18"/>
                              </w:rPr>
                              <w:t>escuelas de educación básica (preescolar)</w:t>
                            </w:r>
                            <w:r>
                              <w:rPr>
                                <w:rFonts w:ascii="Arial Narrow" w:hAnsi="Arial Narrow"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C72A" id="22 Cuadro de texto" o:spid="_x0000_s1043" type="#_x0000_t202" style="position:absolute;left:0;text-align:left;margin-left:559.45pt;margin-top:.4pt;width:116.1pt;height:2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" fillcolor="white [3201]" strokeweight=".5pt">
                <v:textbox>
                  <w:txbxContent>
                    <w:p w:rsidR="0085434B" w:rsidRPr="00447135"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y expresa su opinión acerca del conocimiento del contexto </w:t>
                      </w:r>
                      <w:r>
                        <w:rPr>
                          <w:rFonts w:ascii="Arial Narrow" w:hAnsi="Arial Narrow" w:cs="Arial"/>
                          <w:sz w:val="18"/>
                          <w:szCs w:val="18"/>
                        </w:rPr>
                        <w:t>e</w:t>
                      </w:r>
                      <w:r w:rsidRPr="00447135">
                        <w:rPr>
                          <w:rFonts w:ascii="Arial Narrow" w:hAnsi="Arial Narrow" w:cs="Arial"/>
                          <w:sz w:val="18"/>
                          <w:szCs w:val="18"/>
                        </w:rPr>
                        <w:t>n el que se desarrollará su práctica docente.</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Incluye la valoración</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de los aspectos sociodemográficos</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Económicos, políticos y culturales.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447135" w:rsidRDefault="0085434B" w:rsidP="0085434B">
                      <w:pPr>
                        <w:spacing w:after="0" w:line="240" w:lineRule="auto"/>
                        <w:jc w:val="center"/>
                        <w:rPr>
                          <w:rFonts w:ascii="Arial Narrow" w:hAnsi="Arial Narrow" w:cs="Arial"/>
                          <w:sz w:val="18"/>
                          <w:szCs w:val="18"/>
                        </w:rPr>
                      </w:pPr>
                      <w:r w:rsidRPr="00447135">
                        <w:rPr>
                          <w:rFonts w:ascii="Arial Narrow" w:hAnsi="Arial Narrow" w:cs="Arial"/>
                          <w:sz w:val="18"/>
                          <w:szCs w:val="18"/>
                        </w:rPr>
                        <w:t>Analiza y expone información relevante de su entidad</w:t>
                      </w:r>
                    </w:p>
                    <w:p w:rsidR="0085434B" w:rsidRPr="00447135" w:rsidRDefault="0085434B" w:rsidP="0085434B">
                      <w:pPr>
                        <w:spacing w:after="0" w:line="240" w:lineRule="auto"/>
                        <w:ind w:left="-37"/>
                        <w:jc w:val="center"/>
                        <w:rPr>
                          <w:rFonts w:ascii="Arial Narrow" w:hAnsi="Arial Narrow" w:cs="Arial"/>
                          <w:sz w:val="18"/>
                          <w:szCs w:val="18"/>
                        </w:rPr>
                      </w:pPr>
                      <w:r w:rsidRPr="00447135">
                        <w:rPr>
                          <w:rFonts w:ascii="Arial Narrow" w:hAnsi="Arial Narrow" w:cs="Arial"/>
                          <w:sz w:val="18"/>
                          <w:szCs w:val="18"/>
                        </w:rPr>
                        <w:t>(regiones o localidades).</w:t>
                      </w:r>
                    </w:p>
                    <w:p w:rsidR="0085434B" w:rsidRPr="00447135" w:rsidRDefault="0085434B" w:rsidP="0085434B">
                      <w:pPr>
                        <w:spacing w:after="0" w:line="240" w:lineRule="auto"/>
                        <w:ind w:left="-37"/>
                        <w:jc w:val="center"/>
                        <w:rPr>
                          <w:rFonts w:ascii="Arial Narrow" w:hAnsi="Arial Narrow" w:cs="Arial"/>
                          <w:sz w:val="18"/>
                          <w:szCs w:val="18"/>
                        </w:rPr>
                      </w:pPr>
                    </w:p>
                    <w:p w:rsidR="0085434B" w:rsidRPr="006705DA" w:rsidRDefault="0085434B" w:rsidP="0085434B">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lingüística, cultural, social y educativa presente en las</w:t>
                      </w:r>
                      <w:r>
                        <w:rPr>
                          <w:rFonts w:ascii="Arial Narrow" w:hAnsi="Arial Narrow" w:cs="Arial"/>
                          <w:sz w:val="18"/>
                          <w:szCs w:val="18"/>
                        </w:rPr>
                        <w:t xml:space="preserve"> </w:t>
                      </w:r>
                      <w:r w:rsidRPr="006705DA">
                        <w:rPr>
                          <w:rFonts w:ascii="Arial Narrow" w:hAnsi="Arial Narrow" w:cs="Arial"/>
                          <w:sz w:val="18"/>
                          <w:szCs w:val="18"/>
                        </w:rPr>
                        <w:t>escuelas de educación básica (preescolar)</w:t>
                      </w:r>
                      <w:r>
                        <w:rPr>
                          <w:rFonts w:ascii="Arial Narrow" w:hAnsi="Arial Narrow" w:cs="Arial"/>
                          <w:sz w:val="18"/>
                          <w:szCs w:val="18"/>
                        </w:rPr>
                        <w:t>.</w:t>
                      </w:r>
                    </w:p>
                  </w:txbxContent>
                </v:textbox>
              </v:shape>
            </w:pict>
          </mc:Fallback>
        </mc:AlternateContent>
      </w:r>
    </w:p>
    <w:p w:rsidR="0085434B" w:rsidRDefault="0085434B" w:rsidP="0085434B">
      <w:pPr>
        <w:spacing w:after="0" w:line="240" w:lineRule="auto"/>
        <w:jc w:val="both"/>
      </w:pPr>
    </w:p>
    <w:p w:rsidR="0085434B" w:rsidRPr="007C2BD5" w:rsidRDefault="0085434B" w:rsidP="0085434B">
      <w:pPr>
        <w:spacing w:after="0" w:line="240" w:lineRule="auto"/>
        <w:jc w:val="both"/>
      </w:pPr>
      <w:r>
        <w:rPr>
          <w:noProof/>
          <w:lang w:eastAsia="es-MX"/>
        </w:rPr>
        <mc:AlternateContent>
          <mc:Choice Requires="wps">
            <w:drawing>
              <wp:anchor distT="0" distB="0" distL="114300" distR="114300" simplePos="0" relativeHeight="251697152" behindDoc="0" locked="0" layoutInCell="1" allowOverlap="1" wp14:anchorId="4E819BF8" wp14:editId="5D495375">
                <wp:simplePos x="0" y="0"/>
                <wp:positionH relativeFrom="column">
                  <wp:posOffset>4203862</wp:posOffset>
                </wp:positionH>
                <wp:positionV relativeFrom="paragraph">
                  <wp:posOffset>2722880</wp:posOffset>
                </wp:positionV>
                <wp:extent cx="1449070" cy="275590"/>
                <wp:effectExtent l="0" t="0" r="17780" b="10160"/>
                <wp:wrapNone/>
                <wp:docPr id="47" name="29 Cuadro de texto"/>
                <wp:cNvGraphicFramePr/>
                <a:graphic xmlns:a="http://schemas.openxmlformats.org/drawingml/2006/main">
                  <a:graphicData uri="http://schemas.microsoft.com/office/word/2010/wordprocessingShape">
                    <wps:wsp>
                      <wps:cNvSpPr txBox="1"/>
                      <wps:spPr>
                        <a:xfrm>
                          <a:off x="0" y="0"/>
                          <a:ext cx="144907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6B268A" w:rsidRDefault="0085434B" w:rsidP="0085434B">
                            <w:pPr>
                              <w:jc w:val="center"/>
                              <w:rPr>
                                <w:lang w:val="es-ES_tradnl"/>
                              </w:rPr>
                            </w:pPr>
                            <w:r>
                              <w:rPr>
                                <w:sz w:val="28"/>
                                <w:szCs w:val="28"/>
                                <w:lang w:val="es-ES_tradnl"/>
                              </w:rPr>
                              <w:t>70 %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19BF8" id="29 Cuadro de texto" o:spid="_x0000_s1044" type="#_x0000_t202" style="position:absolute;left:0;text-align:left;margin-left:331pt;margin-top:214.4pt;width:114.1pt;height:2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" fillcolor="white [3201]" strokeweight=".5pt">
                <v:textbox>
                  <w:txbxContent>
                    <w:p w:rsidR="0085434B" w:rsidRPr="006B268A" w:rsidRDefault="0085434B" w:rsidP="0085434B">
                      <w:pPr>
                        <w:jc w:val="center"/>
                        <w:rPr>
                          <w:lang w:val="es-ES_tradnl"/>
                        </w:rPr>
                      </w:pPr>
                      <w:r>
                        <w:rPr>
                          <w:sz w:val="28"/>
                          <w:szCs w:val="28"/>
                          <w:lang w:val="es-ES_tradnl"/>
                        </w:rPr>
                        <w:t>70 %</w:t>
                      </w:r>
                    </w:p>
                  </w:txbxContent>
                </v:textbox>
              </v:shape>
            </w:pict>
          </mc:Fallback>
        </mc:AlternateContent>
      </w:r>
      <w:r>
        <w:rPr>
          <w:noProof/>
          <w:lang w:eastAsia="es-MX"/>
        </w:rPr>
        <mc:AlternateContent>
          <mc:Choice Requires="wps">
            <w:drawing>
              <wp:anchor distT="0" distB="0" distL="114300" distR="114300" simplePos="0" relativeHeight="251696128" behindDoc="0" locked="0" layoutInCell="1" allowOverlap="1" wp14:anchorId="61138B97" wp14:editId="45DF02C3">
                <wp:simplePos x="0" y="0"/>
                <wp:positionH relativeFrom="column">
                  <wp:posOffset>5669280</wp:posOffset>
                </wp:positionH>
                <wp:positionV relativeFrom="paragraph">
                  <wp:posOffset>2711450</wp:posOffset>
                </wp:positionV>
                <wp:extent cx="1449070" cy="275590"/>
                <wp:effectExtent l="0" t="0" r="17780" b="10160"/>
                <wp:wrapNone/>
                <wp:docPr id="46" name="28 Cuadro de texto"/>
                <wp:cNvGraphicFramePr/>
                <a:graphic xmlns:a="http://schemas.openxmlformats.org/drawingml/2006/main">
                  <a:graphicData uri="http://schemas.microsoft.com/office/word/2010/wordprocessingShape">
                    <wps:wsp>
                      <wps:cNvSpPr txBox="1"/>
                      <wps:spPr>
                        <a:xfrm>
                          <a:off x="0" y="0"/>
                          <a:ext cx="144907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6B268A" w:rsidRDefault="0085434B" w:rsidP="0085434B">
                            <w:pPr>
                              <w:jc w:val="center"/>
                              <w:rPr>
                                <w:lang w:val="es-ES_tradnl"/>
                              </w:rPr>
                            </w:pPr>
                            <w:r>
                              <w:rPr>
                                <w:sz w:val="28"/>
                                <w:szCs w:val="28"/>
                                <w:lang w:val="es-ES_tradnl"/>
                              </w:rPr>
                              <w:t>80 %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38B97" id="28 Cuadro de texto" o:spid="_x0000_s1045" type="#_x0000_t202" style="position:absolute;left:0;text-align:left;margin-left:446.4pt;margin-top:213.5pt;width:114.1pt;height:2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" fillcolor="white [3201]" strokeweight=".5pt">
                <v:textbox>
                  <w:txbxContent>
                    <w:p w:rsidR="0085434B" w:rsidRPr="006B268A" w:rsidRDefault="0085434B" w:rsidP="0085434B">
                      <w:pPr>
                        <w:jc w:val="center"/>
                        <w:rPr>
                          <w:lang w:val="es-ES_tradnl"/>
                        </w:rPr>
                      </w:pPr>
                      <w:r>
                        <w:rPr>
                          <w:sz w:val="28"/>
                          <w:szCs w:val="28"/>
                          <w:lang w:val="es-ES_tradnl"/>
                        </w:rPr>
                        <w:t>80 %</w:t>
                      </w:r>
                    </w:p>
                  </w:txbxContent>
                </v:textbox>
              </v:shape>
            </w:pict>
          </mc:Fallback>
        </mc:AlternateContent>
      </w:r>
      <w:r>
        <w:rPr>
          <w:noProof/>
          <w:lang w:eastAsia="es-MX"/>
        </w:rPr>
        <mc:AlternateContent>
          <mc:Choice Requires="wps">
            <w:drawing>
              <wp:anchor distT="0" distB="0" distL="114300" distR="114300" simplePos="0" relativeHeight="251692032" behindDoc="0" locked="0" layoutInCell="1" allowOverlap="1" wp14:anchorId="1779C3B1" wp14:editId="35551067">
                <wp:simplePos x="0" y="0"/>
                <wp:positionH relativeFrom="column">
                  <wp:posOffset>7115810</wp:posOffset>
                </wp:positionH>
                <wp:positionV relativeFrom="paragraph">
                  <wp:posOffset>2715895</wp:posOffset>
                </wp:positionV>
                <wp:extent cx="1475105" cy="275590"/>
                <wp:effectExtent l="0" t="0" r="10795" b="10160"/>
                <wp:wrapNone/>
                <wp:docPr id="45" name="27 Cuadro de texto"/>
                <wp:cNvGraphicFramePr/>
                <a:graphic xmlns:a="http://schemas.openxmlformats.org/drawingml/2006/main">
                  <a:graphicData uri="http://schemas.microsoft.com/office/word/2010/wordprocessingShape">
                    <wps:wsp>
                      <wps:cNvSpPr txBox="1"/>
                      <wps:spPr>
                        <a:xfrm>
                          <a:off x="0" y="0"/>
                          <a:ext cx="1475105"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9B4B28" w:rsidRDefault="0085434B" w:rsidP="0085434B">
                            <w:pPr>
                              <w:jc w:val="center"/>
                              <w:rPr>
                                <w:sz w:val="24"/>
                                <w:szCs w:val="24"/>
                                <w:lang w:val="es-ES_tradnl"/>
                              </w:rPr>
                            </w:pPr>
                            <w:r w:rsidRPr="009B4B28">
                              <w:rPr>
                                <w:sz w:val="24"/>
                                <w:szCs w:val="24"/>
                                <w:lang w:val="es-ES_tradnl"/>
                              </w:rP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C3B1" id="27 Cuadro de texto" o:spid="_x0000_s1046" type="#_x0000_t202" style="position:absolute;left:0;text-align:left;margin-left:560.3pt;margin-top:213.85pt;width:116.15pt;height:2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" fillcolor="white [3201]" strokeweight=".5pt">
                <v:textbox>
                  <w:txbxContent>
                    <w:p w:rsidR="0085434B" w:rsidRPr="009B4B28" w:rsidRDefault="0085434B" w:rsidP="0085434B">
                      <w:pPr>
                        <w:jc w:val="center"/>
                        <w:rPr>
                          <w:sz w:val="24"/>
                          <w:szCs w:val="24"/>
                          <w:lang w:val="es-ES_tradnl"/>
                        </w:rPr>
                      </w:pPr>
                      <w:r w:rsidRPr="009B4B28">
                        <w:rPr>
                          <w:sz w:val="24"/>
                          <w:szCs w:val="24"/>
                          <w:lang w:val="es-ES_tradnl"/>
                        </w:rPr>
                        <w:t>100 %</w:t>
                      </w:r>
                    </w:p>
                  </w:txbxContent>
                </v:textbox>
              </v:shape>
            </w:pict>
          </mc:Fallback>
        </mc:AlternateContent>
      </w:r>
      <w:r>
        <w:rPr>
          <w:noProof/>
          <w:lang w:eastAsia="es-MX"/>
        </w:rPr>
        <mc:AlternateContent>
          <mc:Choice Requires="wps">
            <w:drawing>
              <wp:anchor distT="0" distB="0" distL="114300" distR="114300" simplePos="0" relativeHeight="251680768" behindDoc="0" locked="0" layoutInCell="1" allowOverlap="1" wp14:anchorId="1B63149D" wp14:editId="431A92AB">
                <wp:simplePos x="0" y="0"/>
                <wp:positionH relativeFrom="column">
                  <wp:posOffset>-165735</wp:posOffset>
                </wp:positionH>
                <wp:positionV relativeFrom="paragraph">
                  <wp:posOffset>3018459</wp:posOffset>
                </wp:positionV>
                <wp:extent cx="1287780" cy="275590"/>
                <wp:effectExtent l="0" t="0" r="26670" b="10160"/>
                <wp:wrapNone/>
                <wp:docPr id="51" name="18 Cuadro de texto"/>
                <wp:cNvGraphicFramePr/>
                <a:graphic xmlns:a="http://schemas.openxmlformats.org/drawingml/2006/main">
                  <a:graphicData uri="http://schemas.microsoft.com/office/word/2010/wordprocessingShape">
                    <wps:wsp>
                      <wps:cNvSpPr txBox="1"/>
                      <wps:spPr>
                        <a:xfrm>
                          <a:off x="0" y="0"/>
                          <a:ext cx="128778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A131A2" w:rsidRDefault="0085434B" w:rsidP="0085434B">
                            <w:pPr>
                              <w:rPr>
                                <w:sz w:val="24"/>
                                <w:szCs w:val="24"/>
                                <w:lang w:val="es-ES_tradnl"/>
                              </w:rPr>
                            </w:pPr>
                            <w:r w:rsidRPr="00A131A2">
                              <w:rPr>
                                <w:sz w:val="24"/>
                                <w:szCs w:val="24"/>
                                <w:lang w:val="es-ES_tradnl"/>
                              </w:rPr>
                              <w:t>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3149D" id="18 Cuadro de texto" o:spid="_x0000_s1047" type="#_x0000_t202" style="position:absolute;left:0;text-align:left;margin-left:-13.05pt;margin-top:237.65pt;width:101.4pt;height:2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" fillcolor="white [3201]" strokeweight=".5pt">
                <v:textbox>
                  <w:txbxContent>
                    <w:p w:rsidR="0085434B" w:rsidRPr="00A131A2" w:rsidRDefault="0085434B" w:rsidP="0085434B">
                      <w:pPr>
                        <w:rPr>
                          <w:sz w:val="24"/>
                          <w:szCs w:val="24"/>
                          <w:lang w:val="es-ES_tradnl"/>
                        </w:rPr>
                      </w:pPr>
                      <w:r w:rsidRPr="00A131A2">
                        <w:rPr>
                          <w:sz w:val="24"/>
                          <w:szCs w:val="24"/>
                          <w:lang w:val="es-ES_tradnl"/>
                        </w:rPr>
                        <w:t>Evaluación</w:t>
                      </w:r>
                    </w:p>
                  </w:txbxContent>
                </v:textbox>
              </v:shape>
            </w:pict>
          </mc:Fallback>
        </mc:AlternateContent>
      </w:r>
      <w:r>
        <w:rPr>
          <w:noProof/>
          <w:lang w:eastAsia="es-MX"/>
        </w:rPr>
        <mc:AlternateContent>
          <mc:Choice Requires="wps">
            <w:drawing>
              <wp:anchor distT="0" distB="0" distL="114300" distR="114300" simplePos="0" relativeHeight="251685888" behindDoc="0" locked="0" layoutInCell="1" allowOverlap="1" wp14:anchorId="6D797678" wp14:editId="67C2DD51">
                <wp:simplePos x="0" y="0"/>
                <wp:positionH relativeFrom="column">
                  <wp:posOffset>-165735</wp:posOffset>
                </wp:positionH>
                <wp:positionV relativeFrom="paragraph">
                  <wp:posOffset>3304871</wp:posOffset>
                </wp:positionV>
                <wp:extent cx="1288111" cy="275590"/>
                <wp:effectExtent l="0" t="0" r="26670" b="10160"/>
                <wp:wrapNone/>
                <wp:docPr id="50" name="20 Cuadro de texto"/>
                <wp:cNvGraphicFramePr/>
                <a:graphic xmlns:a="http://schemas.openxmlformats.org/drawingml/2006/main">
                  <a:graphicData uri="http://schemas.microsoft.com/office/word/2010/wordprocessingShape">
                    <wps:wsp>
                      <wps:cNvSpPr txBox="1"/>
                      <wps:spPr>
                        <a:xfrm>
                          <a:off x="0" y="0"/>
                          <a:ext cx="1288111"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A131A2" w:rsidRDefault="0085434B" w:rsidP="0085434B">
                            <w:pPr>
                              <w:rPr>
                                <w:sz w:val="24"/>
                                <w:szCs w:val="24"/>
                                <w:lang w:val="es-ES_tradnl"/>
                              </w:rPr>
                            </w:pPr>
                            <w:r w:rsidRPr="00A131A2">
                              <w:rPr>
                                <w:sz w:val="24"/>
                                <w:szCs w:val="24"/>
                                <w:lang w:val="es-ES_tradnl"/>
                              </w:rPr>
                              <w:t xml:space="preserve">Autoevaluación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97678" id="20 Cuadro de texto" o:spid="_x0000_s1048" type="#_x0000_t202" style="position:absolute;left:0;text-align:left;margin-left:-13.05pt;margin-top:260.25pt;width:101.45pt;height:2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" fillcolor="white [3201]" strokeweight=".5pt">
                <v:textbox>
                  <w:txbxContent>
                    <w:p w:rsidR="0085434B" w:rsidRPr="00A131A2" w:rsidRDefault="0085434B" w:rsidP="0085434B">
                      <w:pPr>
                        <w:rPr>
                          <w:sz w:val="24"/>
                          <w:szCs w:val="24"/>
                          <w:lang w:val="es-ES_tradnl"/>
                        </w:rPr>
                      </w:pPr>
                      <w:r w:rsidRPr="00A131A2">
                        <w:rPr>
                          <w:sz w:val="24"/>
                          <w:szCs w:val="24"/>
                          <w:lang w:val="es-ES_tradnl"/>
                        </w:rPr>
                        <w:t xml:space="preserve">Autoevaluación </w:t>
                      </w:r>
                    </w:p>
                  </w:txbxContent>
                </v:textbox>
              </v:shape>
            </w:pict>
          </mc:Fallback>
        </mc:AlternateContent>
      </w:r>
      <w:r>
        <w:rPr>
          <w:noProof/>
          <w:lang w:eastAsia="es-MX"/>
        </w:rPr>
        <mc:AlternateContent>
          <mc:Choice Requires="wps">
            <w:drawing>
              <wp:anchor distT="0" distB="0" distL="114300" distR="114300" simplePos="0" relativeHeight="251686912" behindDoc="0" locked="0" layoutInCell="1" allowOverlap="1" wp14:anchorId="39B152DA" wp14:editId="62C45AA5">
                <wp:simplePos x="0" y="0"/>
                <wp:positionH relativeFrom="column">
                  <wp:posOffset>-165735</wp:posOffset>
                </wp:positionH>
                <wp:positionV relativeFrom="paragraph">
                  <wp:posOffset>3591256</wp:posOffset>
                </wp:positionV>
                <wp:extent cx="1288111" cy="275590"/>
                <wp:effectExtent l="0" t="0" r="26670" b="10160"/>
                <wp:wrapNone/>
                <wp:docPr id="49" name="21 Cuadro de texto"/>
                <wp:cNvGraphicFramePr/>
                <a:graphic xmlns:a="http://schemas.openxmlformats.org/drawingml/2006/main">
                  <a:graphicData uri="http://schemas.microsoft.com/office/word/2010/wordprocessingShape">
                    <wps:wsp>
                      <wps:cNvSpPr txBox="1"/>
                      <wps:spPr>
                        <a:xfrm>
                          <a:off x="0" y="0"/>
                          <a:ext cx="1288111"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A131A2" w:rsidRDefault="0085434B" w:rsidP="0085434B">
                            <w:pPr>
                              <w:rPr>
                                <w:sz w:val="24"/>
                                <w:szCs w:val="24"/>
                                <w:lang w:val="es-ES_tradnl"/>
                              </w:rPr>
                            </w:pPr>
                            <w:r w:rsidRPr="00A131A2">
                              <w:rPr>
                                <w:sz w:val="24"/>
                                <w:szCs w:val="24"/>
                                <w:lang w:val="es-ES_tradnl"/>
                              </w:rPr>
                              <w:t>Heteroevaluación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52DA" id="21 Cuadro de texto" o:spid="_x0000_s1049" type="#_x0000_t202" style="position:absolute;left:0;text-align:left;margin-left:-13.05pt;margin-top:282.8pt;width:101.45pt;height:2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" fillcolor="white [3201]" strokeweight=".5pt">
                <v:textbox>
                  <w:txbxContent>
                    <w:p w:rsidR="0085434B" w:rsidRPr="00A131A2" w:rsidRDefault="0085434B" w:rsidP="0085434B">
                      <w:pPr>
                        <w:rPr>
                          <w:sz w:val="24"/>
                          <w:szCs w:val="24"/>
                          <w:lang w:val="es-ES_tradnl"/>
                        </w:rPr>
                      </w:pPr>
                      <w:r w:rsidRPr="00A131A2">
                        <w:rPr>
                          <w:sz w:val="24"/>
                          <w:szCs w:val="24"/>
                          <w:lang w:val="es-ES_tradnl"/>
                        </w:rPr>
                        <w:t>Heteroevaluación</w:t>
                      </w:r>
                    </w:p>
                  </w:txbxContent>
                </v:textbox>
              </v:shape>
            </w:pict>
          </mc:Fallback>
        </mc:AlternateContent>
      </w:r>
      <w:r>
        <w:rPr>
          <w:noProof/>
          <w:lang w:eastAsia="es-MX"/>
        </w:rPr>
        <mc:AlternateContent>
          <mc:Choice Requires="wps">
            <w:drawing>
              <wp:anchor distT="0" distB="0" distL="114300" distR="114300" simplePos="0" relativeHeight="251682816" behindDoc="0" locked="0" layoutInCell="1" allowOverlap="1" wp14:anchorId="21D669E6" wp14:editId="39A95CFE">
                <wp:simplePos x="0" y="0"/>
                <wp:positionH relativeFrom="column">
                  <wp:posOffset>-158115</wp:posOffset>
                </wp:positionH>
                <wp:positionV relativeFrom="paragraph">
                  <wp:posOffset>3878249</wp:posOffset>
                </wp:positionV>
                <wp:extent cx="1280160" cy="284922"/>
                <wp:effectExtent l="0" t="0" r="15240" b="20320"/>
                <wp:wrapNone/>
                <wp:docPr id="13" name="19 Cuadro de texto"/>
                <wp:cNvGraphicFramePr/>
                <a:graphic xmlns:a="http://schemas.openxmlformats.org/drawingml/2006/main">
                  <a:graphicData uri="http://schemas.microsoft.com/office/word/2010/wordprocessingShape">
                    <wps:wsp>
                      <wps:cNvSpPr txBox="1"/>
                      <wps:spPr>
                        <a:xfrm>
                          <a:off x="0" y="0"/>
                          <a:ext cx="1280160" cy="2849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434B" w:rsidRPr="00A131A2" w:rsidRDefault="0085434B" w:rsidP="0085434B">
                            <w:pPr>
                              <w:rPr>
                                <w:sz w:val="24"/>
                                <w:szCs w:val="24"/>
                                <w:lang w:val="es-ES_tradnl"/>
                              </w:rPr>
                            </w:pPr>
                            <w:r w:rsidRPr="00A131A2">
                              <w:rPr>
                                <w:sz w:val="24"/>
                                <w:szCs w:val="24"/>
                                <w:lang w:val="es-ES_tradnl"/>
                              </w:rPr>
                              <w:t>Metaevaluación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69E6" id="19 Cuadro de texto" o:spid="_x0000_s1050" type="#_x0000_t202" style="position:absolute;left:0;text-align:left;margin-left:-12.45pt;margin-top:305.35pt;width:100.8pt;height:2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" fillcolor="white [3201]" strokeweight=".5pt">
                <v:textbox>
                  <w:txbxContent>
                    <w:p w:rsidR="0085434B" w:rsidRPr="00A131A2" w:rsidRDefault="0085434B" w:rsidP="0085434B">
                      <w:pPr>
                        <w:rPr>
                          <w:sz w:val="24"/>
                          <w:szCs w:val="24"/>
                          <w:lang w:val="es-ES_tradnl"/>
                        </w:rPr>
                      </w:pPr>
                      <w:r w:rsidRPr="00A131A2">
                        <w:rPr>
                          <w:sz w:val="24"/>
                          <w:szCs w:val="24"/>
                          <w:lang w:val="es-ES_tradnl"/>
                        </w:rPr>
                        <w:t>Metaevaluación</w:t>
                      </w:r>
                    </w:p>
                  </w:txbxContent>
                </v:textbox>
              </v:shape>
            </w:pict>
          </mc:Fallback>
        </mc:AlternateContent>
      </w:r>
    </w:p>
    <w:p w:rsidR="0085434B" w:rsidRPr="009F4282" w:rsidRDefault="0085434B" w:rsidP="008D1DE5">
      <w:pPr>
        <w:spacing w:before="100" w:beforeAutospacing="1" w:after="100" w:afterAutospacing="1" w:line="276" w:lineRule="atLeast"/>
        <w:ind w:left="-37"/>
        <w:rPr>
          <w:rFonts w:ascii="Times New Roman" w:eastAsia="Times New Roman" w:hAnsi="Times New Roman" w:cs="Times New Roman"/>
          <w:b/>
          <w:color w:val="000000"/>
          <w:sz w:val="24"/>
          <w:szCs w:val="24"/>
          <w:lang w:eastAsia="es-MX"/>
        </w:rPr>
      </w:pPr>
    </w:p>
    <w:p w:rsidR="008D1DE5" w:rsidRPr="008D1DE5" w:rsidRDefault="008D1DE5" w:rsidP="008D1DE5">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3460A1" w:rsidRPr="003460A1" w:rsidRDefault="003460A1" w:rsidP="003460A1">
      <w:pPr>
        <w:spacing w:before="100" w:beforeAutospacing="1" w:after="100" w:afterAutospacing="1" w:line="276" w:lineRule="atLeast"/>
        <w:ind w:left="-37"/>
        <w:jc w:val="center"/>
        <w:rPr>
          <w:rFonts w:ascii="Times New Roman" w:eastAsia="Times New Roman" w:hAnsi="Times New Roman" w:cs="Times New Roman"/>
          <w:b/>
          <w:color w:val="000000"/>
          <w:sz w:val="28"/>
          <w:szCs w:val="24"/>
          <w:lang w:eastAsia="es-MX"/>
        </w:rPr>
      </w:pPr>
    </w:p>
    <w:p w:rsidR="003460A1" w:rsidRPr="009921DC" w:rsidRDefault="003460A1" w:rsidP="00E50744">
      <w:pPr>
        <w:spacing w:before="100" w:beforeAutospacing="1" w:after="100" w:afterAutospacing="1" w:line="276" w:lineRule="atLeast"/>
        <w:ind w:left="-37"/>
        <w:rPr>
          <w:rFonts w:ascii="Times New Roman" w:eastAsia="Times New Roman" w:hAnsi="Times New Roman" w:cs="Times New Roman"/>
          <w:color w:val="000000"/>
          <w:sz w:val="24"/>
          <w:szCs w:val="24"/>
          <w:lang w:eastAsia="es-MX"/>
        </w:rPr>
      </w:pPr>
    </w:p>
    <w:p w:rsidR="00E50744" w:rsidRDefault="00E50744" w:rsidP="00E50744">
      <w:pPr>
        <w:rPr>
          <w:rFonts w:ascii="Arial" w:hAnsi="Arial" w:cs="Arial"/>
          <w:sz w:val="24"/>
        </w:rPr>
      </w:pPr>
    </w:p>
    <w:p w:rsidR="00E50744" w:rsidRDefault="00E50744" w:rsidP="00E50744">
      <w:pPr>
        <w:rPr>
          <w:rFonts w:ascii="Arial" w:hAnsi="Arial" w:cs="Arial"/>
          <w:sz w:val="24"/>
        </w:rPr>
      </w:pPr>
    </w:p>
    <w:p w:rsidR="00965DC2" w:rsidRDefault="00965DC2" w:rsidP="00954350">
      <w:pPr>
        <w:rPr>
          <w:rFonts w:ascii="Arial" w:hAnsi="Arial" w:cs="Arial"/>
          <w:sz w:val="24"/>
        </w:rPr>
      </w:pPr>
    </w:p>
    <w:p w:rsidR="00954350" w:rsidRPr="00954350" w:rsidRDefault="00954350" w:rsidP="00954350">
      <w:pPr>
        <w:rPr>
          <w:rFonts w:ascii="Arial" w:hAnsi="Arial" w:cs="Arial"/>
          <w:sz w:val="24"/>
        </w:rPr>
      </w:pPr>
      <w:r w:rsidRPr="00954350">
        <w:rPr>
          <w:rFonts w:ascii="Arial" w:hAnsi="Arial" w:cs="Arial"/>
          <w:sz w:val="24"/>
        </w:rPr>
        <w:tab/>
      </w:r>
      <w:bookmarkStart w:id="0" w:name="_GoBack"/>
      <w:bookmarkEnd w:id="0"/>
    </w:p>
    <w:sectPr w:rsidR="00954350" w:rsidRPr="00954350" w:rsidSect="0085434B">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B4ECE"/>
    <w:multiLevelType w:val="hybridMultilevel"/>
    <w:tmpl w:val="AE30D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7B51A3"/>
    <w:multiLevelType w:val="hybridMultilevel"/>
    <w:tmpl w:val="20B053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5D"/>
    <w:rsid w:val="000100E4"/>
    <w:rsid w:val="00067B95"/>
    <w:rsid w:val="000F7C56"/>
    <w:rsid w:val="00174FA1"/>
    <w:rsid w:val="001D778B"/>
    <w:rsid w:val="001E4DA6"/>
    <w:rsid w:val="002C60B5"/>
    <w:rsid w:val="002F0A6B"/>
    <w:rsid w:val="003460A1"/>
    <w:rsid w:val="004B6CDD"/>
    <w:rsid w:val="00593756"/>
    <w:rsid w:val="005973EB"/>
    <w:rsid w:val="00635AAB"/>
    <w:rsid w:val="0064216E"/>
    <w:rsid w:val="006C145A"/>
    <w:rsid w:val="00770E9E"/>
    <w:rsid w:val="00785790"/>
    <w:rsid w:val="00831C85"/>
    <w:rsid w:val="008323A6"/>
    <w:rsid w:val="0085434B"/>
    <w:rsid w:val="008D1DE5"/>
    <w:rsid w:val="00954350"/>
    <w:rsid w:val="00963CBB"/>
    <w:rsid w:val="00965DC2"/>
    <w:rsid w:val="009921DC"/>
    <w:rsid w:val="009F4282"/>
    <w:rsid w:val="00A45933"/>
    <w:rsid w:val="00B8745D"/>
    <w:rsid w:val="00C44F3C"/>
    <w:rsid w:val="00CE68C8"/>
    <w:rsid w:val="00E058E7"/>
    <w:rsid w:val="00E50744"/>
    <w:rsid w:val="00E56B0D"/>
    <w:rsid w:val="00E67A4F"/>
    <w:rsid w:val="00F0765E"/>
    <w:rsid w:val="00F96D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15E35"/>
  <w15:chartTrackingRefBased/>
  <w15:docId w15:val="{FF14F664-F4F3-42A0-9D1F-B0CAC201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45D"/>
  </w:style>
  <w:style w:type="paragraph" w:styleId="Ttulo1">
    <w:name w:val="heading 1"/>
    <w:basedOn w:val="Normal"/>
    <w:next w:val="Normal"/>
    <w:link w:val="Ttulo1Car"/>
    <w:uiPriority w:val="9"/>
    <w:qFormat/>
    <w:rsid w:val="00770E9E"/>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link w:val="Ttulo2Car"/>
    <w:uiPriority w:val="9"/>
    <w:qFormat/>
    <w:rsid w:val="00B8745D"/>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8745D"/>
    <w:rPr>
      <w:rFonts w:ascii="Times New Roman" w:eastAsia="Times New Roman" w:hAnsi="Times New Roman" w:cs="Times New Roman"/>
      <w:b/>
      <w:bCs/>
      <w:sz w:val="36"/>
      <w:szCs w:val="36"/>
      <w:lang w:val="es-ES" w:eastAsia="es-ES"/>
    </w:rPr>
  </w:style>
  <w:style w:type="paragraph" w:styleId="Prrafodelista">
    <w:name w:val="List Paragraph"/>
    <w:basedOn w:val="Normal"/>
    <w:uiPriority w:val="34"/>
    <w:qFormat/>
    <w:rsid w:val="00B8745D"/>
    <w:pPr>
      <w:spacing w:after="200" w:line="276" w:lineRule="auto"/>
      <w:ind w:left="720"/>
      <w:contextualSpacing/>
    </w:pPr>
  </w:style>
  <w:style w:type="paragraph" w:styleId="Sinespaciado">
    <w:name w:val="No Spacing"/>
    <w:uiPriority w:val="1"/>
    <w:qFormat/>
    <w:rsid w:val="00B8745D"/>
    <w:pPr>
      <w:spacing w:after="0" w:line="240" w:lineRule="auto"/>
    </w:pPr>
  </w:style>
  <w:style w:type="character" w:customStyle="1" w:styleId="Ttulo1Car">
    <w:name w:val="Título 1 Car"/>
    <w:basedOn w:val="Fuentedeprrafopredeter"/>
    <w:link w:val="Ttulo1"/>
    <w:uiPriority w:val="9"/>
    <w:rsid w:val="00770E9E"/>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770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3920">
      <w:bodyDiv w:val="1"/>
      <w:marLeft w:val="0"/>
      <w:marRight w:val="0"/>
      <w:marTop w:val="0"/>
      <w:marBottom w:val="0"/>
      <w:divBdr>
        <w:top w:val="none" w:sz="0" w:space="0" w:color="auto"/>
        <w:left w:val="none" w:sz="0" w:space="0" w:color="auto"/>
        <w:bottom w:val="none" w:sz="0" w:space="0" w:color="auto"/>
        <w:right w:val="none" w:sz="0" w:space="0" w:color="auto"/>
      </w:divBdr>
    </w:div>
    <w:div w:id="89664962">
      <w:bodyDiv w:val="1"/>
      <w:marLeft w:val="0"/>
      <w:marRight w:val="0"/>
      <w:marTop w:val="0"/>
      <w:marBottom w:val="0"/>
      <w:divBdr>
        <w:top w:val="none" w:sz="0" w:space="0" w:color="auto"/>
        <w:left w:val="none" w:sz="0" w:space="0" w:color="auto"/>
        <w:bottom w:val="none" w:sz="0" w:space="0" w:color="auto"/>
        <w:right w:val="none" w:sz="0" w:space="0" w:color="auto"/>
      </w:divBdr>
    </w:div>
    <w:div w:id="117799604">
      <w:bodyDiv w:val="1"/>
      <w:marLeft w:val="0"/>
      <w:marRight w:val="0"/>
      <w:marTop w:val="0"/>
      <w:marBottom w:val="0"/>
      <w:divBdr>
        <w:top w:val="none" w:sz="0" w:space="0" w:color="auto"/>
        <w:left w:val="none" w:sz="0" w:space="0" w:color="auto"/>
        <w:bottom w:val="none" w:sz="0" w:space="0" w:color="auto"/>
        <w:right w:val="none" w:sz="0" w:space="0" w:color="auto"/>
      </w:divBdr>
    </w:div>
    <w:div w:id="294288710">
      <w:bodyDiv w:val="1"/>
      <w:marLeft w:val="0"/>
      <w:marRight w:val="0"/>
      <w:marTop w:val="0"/>
      <w:marBottom w:val="0"/>
      <w:divBdr>
        <w:top w:val="none" w:sz="0" w:space="0" w:color="auto"/>
        <w:left w:val="none" w:sz="0" w:space="0" w:color="auto"/>
        <w:bottom w:val="none" w:sz="0" w:space="0" w:color="auto"/>
        <w:right w:val="none" w:sz="0" w:space="0" w:color="auto"/>
      </w:divBdr>
    </w:div>
    <w:div w:id="340619070">
      <w:bodyDiv w:val="1"/>
      <w:marLeft w:val="0"/>
      <w:marRight w:val="0"/>
      <w:marTop w:val="0"/>
      <w:marBottom w:val="0"/>
      <w:divBdr>
        <w:top w:val="none" w:sz="0" w:space="0" w:color="auto"/>
        <w:left w:val="none" w:sz="0" w:space="0" w:color="auto"/>
        <w:bottom w:val="none" w:sz="0" w:space="0" w:color="auto"/>
        <w:right w:val="none" w:sz="0" w:space="0" w:color="auto"/>
      </w:divBdr>
    </w:div>
    <w:div w:id="373888959">
      <w:bodyDiv w:val="1"/>
      <w:marLeft w:val="0"/>
      <w:marRight w:val="0"/>
      <w:marTop w:val="0"/>
      <w:marBottom w:val="0"/>
      <w:divBdr>
        <w:top w:val="none" w:sz="0" w:space="0" w:color="auto"/>
        <w:left w:val="none" w:sz="0" w:space="0" w:color="auto"/>
        <w:bottom w:val="none" w:sz="0" w:space="0" w:color="auto"/>
        <w:right w:val="none" w:sz="0" w:space="0" w:color="auto"/>
      </w:divBdr>
    </w:div>
    <w:div w:id="653949368">
      <w:bodyDiv w:val="1"/>
      <w:marLeft w:val="0"/>
      <w:marRight w:val="0"/>
      <w:marTop w:val="0"/>
      <w:marBottom w:val="0"/>
      <w:divBdr>
        <w:top w:val="none" w:sz="0" w:space="0" w:color="auto"/>
        <w:left w:val="none" w:sz="0" w:space="0" w:color="auto"/>
        <w:bottom w:val="none" w:sz="0" w:space="0" w:color="auto"/>
        <w:right w:val="none" w:sz="0" w:space="0" w:color="auto"/>
      </w:divBdr>
    </w:div>
    <w:div w:id="847019273">
      <w:bodyDiv w:val="1"/>
      <w:marLeft w:val="0"/>
      <w:marRight w:val="0"/>
      <w:marTop w:val="0"/>
      <w:marBottom w:val="0"/>
      <w:divBdr>
        <w:top w:val="none" w:sz="0" w:space="0" w:color="auto"/>
        <w:left w:val="none" w:sz="0" w:space="0" w:color="auto"/>
        <w:bottom w:val="none" w:sz="0" w:space="0" w:color="auto"/>
        <w:right w:val="none" w:sz="0" w:space="0" w:color="auto"/>
      </w:divBdr>
      <w:divsChild>
        <w:div w:id="1257321144">
          <w:marLeft w:val="0"/>
          <w:marRight w:val="0"/>
          <w:marTop w:val="0"/>
          <w:marBottom w:val="0"/>
          <w:divBdr>
            <w:top w:val="none" w:sz="0" w:space="0" w:color="auto"/>
            <w:left w:val="none" w:sz="0" w:space="0" w:color="auto"/>
            <w:bottom w:val="none" w:sz="0" w:space="0" w:color="auto"/>
            <w:right w:val="none" w:sz="0" w:space="0" w:color="auto"/>
          </w:divBdr>
          <w:divsChild>
            <w:div w:id="1232692642">
              <w:marLeft w:val="0"/>
              <w:marRight w:val="0"/>
              <w:marTop w:val="0"/>
              <w:marBottom w:val="0"/>
              <w:divBdr>
                <w:top w:val="none" w:sz="0" w:space="0" w:color="auto"/>
                <w:left w:val="none" w:sz="0" w:space="0" w:color="auto"/>
                <w:bottom w:val="none" w:sz="0" w:space="0" w:color="auto"/>
                <w:right w:val="none" w:sz="0" w:space="0" w:color="auto"/>
              </w:divBdr>
            </w:div>
            <w:div w:id="310184166">
              <w:marLeft w:val="0"/>
              <w:marRight w:val="0"/>
              <w:marTop w:val="0"/>
              <w:marBottom w:val="0"/>
              <w:divBdr>
                <w:top w:val="none" w:sz="0" w:space="0" w:color="auto"/>
                <w:left w:val="none" w:sz="0" w:space="0" w:color="auto"/>
                <w:bottom w:val="none" w:sz="0" w:space="0" w:color="auto"/>
                <w:right w:val="none" w:sz="0" w:space="0" w:color="auto"/>
              </w:divBdr>
            </w:div>
            <w:div w:id="1975868954">
              <w:marLeft w:val="0"/>
              <w:marRight w:val="0"/>
              <w:marTop w:val="0"/>
              <w:marBottom w:val="0"/>
              <w:divBdr>
                <w:top w:val="none" w:sz="0" w:space="0" w:color="auto"/>
                <w:left w:val="none" w:sz="0" w:space="0" w:color="auto"/>
                <w:bottom w:val="none" w:sz="0" w:space="0" w:color="auto"/>
                <w:right w:val="none" w:sz="0" w:space="0" w:color="auto"/>
              </w:divBdr>
            </w:div>
            <w:div w:id="998969987">
              <w:marLeft w:val="0"/>
              <w:marRight w:val="0"/>
              <w:marTop w:val="0"/>
              <w:marBottom w:val="0"/>
              <w:divBdr>
                <w:top w:val="none" w:sz="0" w:space="0" w:color="auto"/>
                <w:left w:val="none" w:sz="0" w:space="0" w:color="auto"/>
                <w:bottom w:val="none" w:sz="0" w:space="0" w:color="auto"/>
                <w:right w:val="none" w:sz="0" w:space="0" w:color="auto"/>
              </w:divBdr>
            </w:div>
          </w:divsChild>
        </w:div>
        <w:div w:id="1125122870">
          <w:marLeft w:val="0"/>
          <w:marRight w:val="0"/>
          <w:marTop w:val="0"/>
          <w:marBottom w:val="0"/>
          <w:divBdr>
            <w:top w:val="none" w:sz="0" w:space="0" w:color="auto"/>
            <w:left w:val="none" w:sz="0" w:space="0" w:color="auto"/>
            <w:bottom w:val="none" w:sz="0" w:space="0" w:color="auto"/>
            <w:right w:val="none" w:sz="0" w:space="0" w:color="auto"/>
          </w:divBdr>
        </w:div>
      </w:divsChild>
    </w:div>
    <w:div w:id="929463950">
      <w:bodyDiv w:val="1"/>
      <w:marLeft w:val="0"/>
      <w:marRight w:val="0"/>
      <w:marTop w:val="0"/>
      <w:marBottom w:val="0"/>
      <w:divBdr>
        <w:top w:val="none" w:sz="0" w:space="0" w:color="auto"/>
        <w:left w:val="none" w:sz="0" w:space="0" w:color="auto"/>
        <w:bottom w:val="none" w:sz="0" w:space="0" w:color="auto"/>
        <w:right w:val="none" w:sz="0" w:space="0" w:color="auto"/>
      </w:divBdr>
    </w:div>
    <w:div w:id="968626105">
      <w:bodyDiv w:val="1"/>
      <w:marLeft w:val="0"/>
      <w:marRight w:val="0"/>
      <w:marTop w:val="0"/>
      <w:marBottom w:val="0"/>
      <w:divBdr>
        <w:top w:val="none" w:sz="0" w:space="0" w:color="auto"/>
        <w:left w:val="none" w:sz="0" w:space="0" w:color="auto"/>
        <w:bottom w:val="none" w:sz="0" w:space="0" w:color="auto"/>
        <w:right w:val="none" w:sz="0" w:space="0" w:color="auto"/>
      </w:divBdr>
    </w:div>
    <w:div w:id="1187325173">
      <w:bodyDiv w:val="1"/>
      <w:marLeft w:val="0"/>
      <w:marRight w:val="0"/>
      <w:marTop w:val="0"/>
      <w:marBottom w:val="0"/>
      <w:divBdr>
        <w:top w:val="none" w:sz="0" w:space="0" w:color="auto"/>
        <w:left w:val="none" w:sz="0" w:space="0" w:color="auto"/>
        <w:bottom w:val="none" w:sz="0" w:space="0" w:color="auto"/>
        <w:right w:val="none" w:sz="0" w:space="0" w:color="auto"/>
      </w:divBdr>
    </w:div>
    <w:div w:id="1232695156">
      <w:bodyDiv w:val="1"/>
      <w:marLeft w:val="0"/>
      <w:marRight w:val="0"/>
      <w:marTop w:val="0"/>
      <w:marBottom w:val="0"/>
      <w:divBdr>
        <w:top w:val="none" w:sz="0" w:space="0" w:color="auto"/>
        <w:left w:val="none" w:sz="0" w:space="0" w:color="auto"/>
        <w:bottom w:val="none" w:sz="0" w:space="0" w:color="auto"/>
        <w:right w:val="none" w:sz="0" w:space="0" w:color="auto"/>
      </w:divBdr>
    </w:div>
    <w:div w:id="1310982354">
      <w:bodyDiv w:val="1"/>
      <w:marLeft w:val="0"/>
      <w:marRight w:val="0"/>
      <w:marTop w:val="0"/>
      <w:marBottom w:val="0"/>
      <w:divBdr>
        <w:top w:val="none" w:sz="0" w:space="0" w:color="auto"/>
        <w:left w:val="none" w:sz="0" w:space="0" w:color="auto"/>
        <w:bottom w:val="none" w:sz="0" w:space="0" w:color="auto"/>
        <w:right w:val="none" w:sz="0" w:space="0" w:color="auto"/>
      </w:divBdr>
    </w:div>
    <w:div w:id="1442914414">
      <w:bodyDiv w:val="1"/>
      <w:marLeft w:val="0"/>
      <w:marRight w:val="0"/>
      <w:marTop w:val="0"/>
      <w:marBottom w:val="0"/>
      <w:divBdr>
        <w:top w:val="none" w:sz="0" w:space="0" w:color="auto"/>
        <w:left w:val="none" w:sz="0" w:space="0" w:color="auto"/>
        <w:bottom w:val="none" w:sz="0" w:space="0" w:color="auto"/>
        <w:right w:val="none" w:sz="0" w:space="0" w:color="auto"/>
      </w:divBdr>
    </w:div>
    <w:div w:id="1605307688">
      <w:bodyDiv w:val="1"/>
      <w:marLeft w:val="0"/>
      <w:marRight w:val="0"/>
      <w:marTop w:val="0"/>
      <w:marBottom w:val="0"/>
      <w:divBdr>
        <w:top w:val="none" w:sz="0" w:space="0" w:color="auto"/>
        <w:left w:val="none" w:sz="0" w:space="0" w:color="auto"/>
        <w:bottom w:val="none" w:sz="0" w:space="0" w:color="auto"/>
        <w:right w:val="none" w:sz="0" w:space="0" w:color="auto"/>
      </w:divBdr>
    </w:div>
    <w:div w:id="1721829618">
      <w:bodyDiv w:val="1"/>
      <w:marLeft w:val="0"/>
      <w:marRight w:val="0"/>
      <w:marTop w:val="0"/>
      <w:marBottom w:val="0"/>
      <w:divBdr>
        <w:top w:val="none" w:sz="0" w:space="0" w:color="auto"/>
        <w:left w:val="none" w:sz="0" w:space="0" w:color="auto"/>
        <w:bottom w:val="none" w:sz="0" w:space="0" w:color="auto"/>
        <w:right w:val="none" w:sz="0" w:space="0" w:color="auto"/>
      </w:divBdr>
    </w:div>
    <w:div w:id="1723944617">
      <w:bodyDiv w:val="1"/>
      <w:marLeft w:val="0"/>
      <w:marRight w:val="0"/>
      <w:marTop w:val="0"/>
      <w:marBottom w:val="0"/>
      <w:divBdr>
        <w:top w:val="none" w:sz="0" w:space="0" w:color="auto"/>
        <w:left w:val="none" w:sz="0" w:space="0" w:color="auto"/>
        <w:bottom w:val="none" w:sz="0" w:space="0" w:color="auto"/>
        <w:right w:val="none" w:sz="0" w:space="0" w:color="auto"/>
      </w:divBdr>
    </w:div>
    <w:div w:id="1938752520">
      <w:bodyDiv w:val="1"/>
      <w:marLeft w:val="0"/>
      <w:marRight w:val="0"/>
      <w:marTop w:val="0"/>
      <w:marBottom w:val="0"/>
      <w:divBdr>
        <w:top w:val="none" w:sz="0" w:space="0" w:color="auto"/>
        <w:left w:val="none" w:sz="0" w:space="0" w:color="auto"/>
        <w:bottom w:val="none" w:sz="0" w:space="0" w:color="auto"/>
        <w:right w:val="none" w:sz="0" w:space="0" w:color="auto"/>
      </w:divBdr>
    </w:div>
    <w:div w:id="198176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Del00</b:Tag>
    <b:SourceType>Book</b:SourceType>
    <b:Guid>{0D698036-1A53-4283-BBE7-A29536067FEE}</b:Guid>
    <b:Title>Aprender en la vida y en la escuela</b:Title>
    <b:Year>2000</b:Year>
    <b:City>Madrid</b:City>
    <b:Publisher>MaGister</b:Publisher>
    <b:Author>
      <b:Author>
        <b:NameList>
          <b:Person>
            <b:Last>Delval</b:Last>
            <b:First>Juan</b:First>
          </b:Person>
        </b:NameList>
      </b:Author>
    </b:Author>
    <b:RefOrder>3</b:RefOrder>
  </b:Source>
  <b:Source>
    <b:Tag>INE16</b:Tag>
    <b:SourceType>Report</b:SourceType>
    <b:Guid>{0A106319-5837-40F1-841A-AB33908A7FD5}</b:Guid>
    <b:Title>Anuario Estadístico del Estado de Coahuila de Zaragoza.</b:Title>
    <b:Year>2016</b:Year>
    <b:City>Coahuila de Zaragoza</b:City>
    <b:Publisher>SE(Secretaria de Economia)</b:Publisher>
    <b:Author>
      <b:Author>
        <b:Corporate>INEGI</b:Corporate>
      </b:Author>
    </b:Author>
    <b:RefOrder>2</b:RefOrder>
  </b:Source>
  <b:Source>
    <b:Tag>INE10</b:Tag>
    <b:SourceType>Report</b:SourceType>
    <b:Guid>{8DF2D7B1-750D-40D1-B766-427D6251B2CF}</b:Guid>
    <b:Author>
      <b:Author>
        <b:Corporate>INEGI</b:Corporate>
      </b:Author>
    </b:Author>
    <b:Title>Censo de Población y Vivienda. Principales resultados por localidad </b:Title>
    <b:Year>2010</b:Year>
    <b:Publisher>SE(Secretaria de Economia)</b:Publisher>
    <b:City>Coahuila de Zaragoza</b:City>
    <b:RefOrder>1</b:RefOrder>
  </b:Source>
  <b:Source>
    <b:Tag>Sec</b:Tag>
    <b:SourceType>InternetSite</b:SourceType>
    <b:Guid>{A7691065-521D-408A-869A-1B7E90AE0506}</b:Guid>
    <b:Title>Medio social y económico</b:Title>
    <b:Author>
      <b:Author>
        <b:Corporate>Secretaría de Medio Ambiente</b:Corporate>
      </b:Author>
    </b:Author>
    <b:URL>https://www.sema.gob.mx/SRN-SIIAECC-DG-MSE-POBLACION.php</b:URL>
    <b:RefOrder>4</b:RefOrder>
  </b:Source>
  <b:Source>
    <b:Tag>SEP14</b:Tag>
    <b:SourceType>InternetSite</b:SourceType>
    <b:Guid>{8BAFF019-7EF8-4130-B447-AE43AB9B8F98}</b:Guid>
    <b:Author>
      <b:Author>
        <b:Corporate>SEP</b:Corporate>
      </b:Author>
    </b:Author>
    <b:Title>Estrategia Local para el Desarrollo dela Educación básica en Coahuila</b:Title>
    <b:Year>2014</b:Year>
    <b:Month>Marzo</b:Month>
    <b:URL>http://www.coahuilatransparente.gob.mx/otrainfonew/documentos_otrainfo/1%20ESTRATEGIA%20LOCAL%2013%20abril%20Coahuila.pdf</b:URL>
    <b:RefOrder>5</b:RefOrder>
  </b:Source>
</b:Sources>
</file>

<file path=customXml/itemProps1.xml><?xml version="1.0" encoding="utf-8"?>
<ds:datastoreItem xmlns:ds="http://schemas.openxmlformats.org/officeDocument/2006/customXml" ds:itemID="{DE44E230-6014-4184-A559-7F0AB70B6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13</Pages>
  <Words>3054</Words>
  <Characters>16798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 SUEGRO</dc:creator>
  <cp:keywords/>
  <dc:description/>
  <cp:lastModifiedBy>MI SUEGRO</cp:lastModifiedBy>
  <cp:revision>12</cp:revision>
  <dcterms:created xsi:type="dcterms:W3CDTF">2020-11-04T20:05:00Z</dcterms:created>
  <dcterms:modified xsi:type="dcterms:W3CDTF">2020-11-05T02:59:00Z</dcterms:modified>
</cp:coreProperties>
</file>