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2A7" w:rsidRPr="003A1C8E" w:rsidRDefault="008F02A7" w:rsidP="008F02A7">
      <w:pPr>
        <w:jc w:val="center"/>
        <w:rPr>
          <w:rFonts w:ascii="Arial" w:hAnsi="Arial" w:cs="Arial"/>
          <w:b/>
          <w:bCs/>
        </w:rPr>
      </w:pPr>
      <w:r w:rsidRPr="003A1C8E">
        <w:rPr>
          <w:rFonts w:ascii="Arial" w:hAnsi="Arial" w:cs="Arial"/>
          <w:b/>
          <w:bCs/>
        </w:rPr>
        <w:t>ESCUELA NORMAL DE EDUCACIÓN PREESCOLAR.</w:t>
      </w:r>
    </w:p>
    <w:p w:rsidR="008F02A7" w:rsidRDefault="008F02A7" w:rsidP="008F02A7">
      <w:pPr>
        <w:jc w:val="center"/>
        <w:rPr>
          <w:rFonts w:ascii="Arial" w:hAnsi="Arial" w:cs="Arial"/>
        </w:rPr>
      </w:pPr>
      <w:r w:rsidRPr="003A1C8E">
        <w:rPr>
          <w:rFonts w:ascii="Arial" w:hAnsi="Arial" w:cs="Arial"/>
        </w:rPr>
        <w:t>Licenciatura en Educación preescolar.</w:t>
      </w:r>
    </w:p>
    <w:p w:rsidR="008F02A7" w:rsidRDefault="008F02A7" w:rsidP="008F02A7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4CD05FCC">
            <wp:simplePos x="0" y="0"/>
            <wp:positionH relativeFrom="margin">
              <wp:align>center</wp:align>
            </wp:positionH>
            <wp:positionV relativeFrom="paragraph">
              <wp:posOffset>181247</wp:posOffset>
            </wp:positionV>
            <wp:extent cx="1123950" cy="1378867"/>
            <wp:effectExtent l="0" t="0" r="0" b="0"/>
            <wp:wrapTopAndBottom/>
            <wp:docPr id="1" name="Imagen 1" descr="Imagen que contiene señal, alfomb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378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02A7" w:rsidRDefault="008F02A7" w:rsidP="008F02A7">
      <w:pPr>
        <w:jc w:val="center"/>
        <w:rPr>
          <w:rFonts w:ascii="Arial" w:hAnsi="Arial" w:cs="Arial"/>
        </w:rPr>
      </w:pPr>
    </w:p>
    <w:p w:rsidR="008F02A7" w:rsidRDefault="008F02A7" w:rsidP="008F02A7">
      <w:pPr>
        <w:jc w:val="center"/>
        <w:rPr>
          <w:rFonts w:ascii="Arial" w:hAnsi="Arial" w:cs="Arial"/>
        </w:rPr>
      </w:pPr>
      <w:r w:rsidRPr="003A1C8E">
        <w:rPr>
          <w:rFonts w:ascii="Arial" w:hAnsi="Arial" w:cs="Arial"/>
          <w:b/>
          <w:bCs/>
        </w:rPr>
        <w:t>Curso:</w:t>
      </w:r>
      <w:r>
        <w:rPr>
          <w:rFonts w:ascii="Arial" w:hAnsi="Arial" w:cs="Arial"/>
        </w:rPr>
        <w:t xml:space="preserve"> Educación Inclusiva.</w:t>
      </w:r>
    </w:p>
    <w:p w:rsidR="008F02A7" w:rsidRDefault="008F02A7" w:rsidP="008F02A7">
      <w:pPr>
        <w:jc w:val="center"/>
        <w:rPr>
          <w:rFonts w:ascii="Arial" w:hAnsi="Arial" w:cs="Arial"/>
        </w:rPr>
      </w:pPr>
    </w:p>
    <w:p w:rsidR="008F02A7" w:rsidRDefault="008F02A7" w:rsidP="008F02A7">
      <w:pPr>
        <w:jc w:val="center"/>
        <w:rPr>
          <w:rFonts w:ascii="Arial" w:hAnsi="Arial" w:cs="Arial"/>
        </w:rPr>
      </w:pPr>
      <w:r w:rsidRPr="003A1C8E">
        <w:rPr>
          <w:rFonts w:ascii="Arial" w:hAnsi="Arial" w:cs="Arial"/>
          <w:b/>
          <w:bCs/>
        </w:rPr>
        <w:t>Unidad de aprendizaje II.</w:t>
      </w:r>
      <w:r w:rsidRPr="003A1C8E">
        <w:rPr>
          <w:rFonts w:ascii="Arial" w:hAnsi="Arial" w:cs="Arial"/>
        </w:rPr>
        <w:t xml:space="preserve"> Metodologías inclusivas</w:t>
      </w:r>
      <w:r>
        <w:rPr>
          <w:rFonts w:ascii="Arial" w:hAnsi="Arial" w:cs="Arial"/>
        </w:rPr>
        <w:t>.</w:t>
      </w:r>
    </w:p>
    <w:p w:rsidR="008F02A7" w:rsidRDefault="008F02A7" w:rsidP="008F02A7">
      <w:pPr>
        <w:jc w:val="center"/>
        <w:rPr>
          <w:rFonts w:ascii="Arial" w:hAnsi="Arial" w:cs="Arial"/>
        </w:rPr>
      </w:pPr>
    </w:p>
    <w:p w:rsidR="008F02A7" w:rsidRPr="003A1C8E" w:rsidRDefault="008F02A7" w:rsidP="008F02A7">
      <w:pPr>
        <w:jc w:val="center"/>
        <w:rPr>
          <w:rFonts w:ascii="Arial" w:hAnsi="Arial" w:cs="Arial"/>
          <w:b/>
          <w:bCs/>
        </w:rPr>
      </w:pPr>
      <w:r w:rsidRPr="003A1C8E">
        <w:rPr>
          <w:rFonts w:ascii="Arial" w:hAnsi="Arial" w:cs="Arial"/>
          <w:b/>
          <w:bCs/>
        </w:rPr>
        <w:t>Competencias profesionales</w:t>
      </w:r>
      <w:r>
        <w:rPr>
          <w:rFonts w:ascii="Arial" w:hAnsi="Arial" w:cs="Arial"/>
          <w:b/>
          <w:bCs/>
        </w:rPr>
        <w:t>:</w:t>
      </w:r>
    </w:p>
    <w:p w:rsidR="008F02A7" w:rsidRPr="003A1C8E" w:rsidRDefault="008F02A7" w:rsidP="008F02A7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3A1C8E">
        <w:rPr>
          <w:rFonts w:ascii="Arial" w:hAnsi="Arial" w:cs="Arial"/>
        </w:rPr>
        <w:t>Detecta los procesos de aprendizaje de sus alumnos para favorecer su desarrollo cognitivo y socioemocional.</w:t>
      </w:r>
    </w:p>
    <w:p w:rsidR="008F02A7" w:rsidRPr="003A1C8E" w:rsidRDefault="008F02A7" w:rsidP="008F02A7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3A1C8E">
        <w:rPr>
          <w:rFonts w:ascii="Arial" w:hAnsi="Arial" w:cs="Arial"/>
        </w:rPr>
        <w:t>Aplica el plan y programas de estudio para alcanzar los propósitos educativos y contribuir al pleno desenvolvimiento de las capacidades de sus alumnos.</w:t>
      </w:r>
    </w:p>
    <w:p w:rsidR="008F02A7" w:rsidRPr="003A1C8E" w:rsidRDefault="008F02A7" w:rsidP="008F02A7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3A1C8E">
        <w:rPr>
          <w:rFonts w:ascii="Arial" w:hAnsi="Arial" w:cs="Arial"/>
        </w:rPr>
        <w:t>Diseña planeaciones aplicando sus conocimientos curriculares, psicopedagógicos, disciplinares, didácticos y tecnológicos para propiciar espacios de aprendizaje incluyentes que respondan a las necesidades de todos los alumnos en el marco del plan y programas de estudio.</w:t>
      </w:r>
    </w:p>
    <w:p w:rsidR="008F02A7" w:rsidRPr="003A1C8E" w:rsidRDefault="008F02A7" w:rsidP="008F02A7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3A1C8E">
        <w:rPr>
          <w:rFonts w:ascii="Arial" w:hAnsi="Arial" w:cs="Arial"/>
        </w:rPr>
        <w:t>Integra recursos de la investigación educativa para enriquecer su práctica profesional, expresando su interés por el conocimiento, la ciencia y la mejora de la educación.</w:t>
      </w:r>
    </w:p>
    <w:p w:rsidR="008F02A7" w:rsidRDefault="008F02A7" w:rsidP="008F02A7">
      <w:pPr>
        <w:pStyle w:val="Prrafodelista"/>
        <w:numPr>
          <w:ilvl w:val="0"/>
          <w:numId w:val="1"/>
        </w:numPr>
        <w:jc w:val="center"/>
        <w:rPr>
          <w:rFonts w:ascii="Arial" w:hAnsi="Arial" w:cs="Arial"/>
        </w:rPr>
      </w:pPr>
      <w:r w:rsidRPr="003A1C8E">
        <w:rPr>
          <w:rFonts w:ascii="Arial" w:hAnsi="Arial" w:cs="Arial"/>
        </w:rPr>
        <w:t>Actúa de manera ética ante la diversidad de situaciones que se presentan en la práctica profesional.</w:t>
      </w:r>
    </w:p>
    <w:p w:rsidR="008F02A7" w:rsidRPr="003A1C8E" w:rsidRDefault="008F02A7" w:rsidP="008F02A7">
      <w:pPr>
        <w:pStyle w:val="Prrafodelista"/>
        <w:rPr>
          <w:rFonts w:ascii="Arial" w:hAnsi="Arial" w:cs="Arial"/>
        </w:rPr>
      </w:pPr>
    </w:p>
    <w:p w:rsidR="008F02A7" w:rsidRDefault="008F02A7" w:rsidP="008F02A7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Actividad en binas</w:t>
      </w:r>
      <w:r>
        <w:rPr>
          <w:rFonts w:ascii="Arial" w:hAnsi="Arial" w:cs="Arial"/>
          <w:b/>
          <w:bCs/>
          <w:u w:val="single"/>
        </w:rPr>
        <w:t>.</w:t>
      </w:r>
      <w:r>
        <w:rPr>
          <w:rFonts w:ascii="Arial" w:hAnsi="Arial" w:cs="Arial"/>
          <w:b/>
          <w:bCs/>
          <w:u w:val="single"/>
        </w:rPr>
        <w:t xml:space="preserve"> Acciones para la inclusión.</w:t>
      </w:r>
    </w:p>
    <w:p w:rsidR="008F02A7" w:rsidRDefault="008F02A7" w:rsidP="008F02A7">
      <w:pPr>
        <w:jc w:val="center"/>
        <w:rPr>
          <w:rFonts w:ascii="Arial" w:hAnsi="Arial" w:cs="Arial"/>
        </w:rPr>
      </w:pPr>
    </w:p>
    <w:p w:rsidR="008F02A7" w:rsidRDefault="008F02A7" w:rsidP="008F02A7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Docente: </w:t>
      </w:r>
      <w:r w:rsidRPr="003A1C8E">
        <w:rPr>
          <w:rFonts w:ascii="Arial" w:hAnsi="Arial" w:cs="Arial"/>
        </w:rPr>
        <w:t>Alejandra Isabel Cárdenas González.</w:t>
      </w:r>
    </w:p>
    <w:p w:rsidR="008F02A7" w:rsidRDefault="008F02A7" w:rsidP="008F02A7">
      <w:pPr>
        <w:jc w:val="center"/>
        <w:rPr>
          <w:rFonts w:ascii="Arial" w:hAnsi="Arial" w:cs="Arial"/>
        </w:rPr>
      </w:pPr>
    </w:p>
    <w:p w:rsidR="008F02A7" w:rsidRDefault="008F02A7" w:rsidP="008F02A7">
      <w:pPr>
        <w:jc w:val="center"/>
        <w:rPr>
          <w:rFonts w:ascii="Arial" w:hAnsi="Arial" w:cs="Arial"/>
        </w:rPr>
      </w:pPr>
      <w:r w:rsidRPr="003A1C8E">
        <w:rPr>
          <w:rFonts w:ascii="Arial" w:hAnsi="Arial" w:cs="Arial"/>
          <w:b/>
          <w:bCs/>
        </w:rPr>
        <w:t>Alumna</w:t>
      </w:r>
      <w:r>
        <w:rPr>
          <w:rFonts w:ascii="Arial" w:hAnsi="Arial" w:cs="Arial"/>
          <w:b/>
          <w:bCs/>
        </w:rPr>
        <w:t>s</w:t>
      </w:r>
      <w:r w:rsidRPr="003A1C8E"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</w:p>
    <w:p w:rsidR="008F02A7" w:rsidRDefault="008F02A7" w:rsidP="008F02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Andrea Silva López. #16 </w:t>
      </w:r>
    </w:p>
    <w:p w:rsidR="008F02A7" w:rsidRDefault="008F02A7" w:rsidP="008F02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Andrea Flores Sandoval. #4</w:t>
      </w:r>
    </w:p>
    <w:p w:rsidR="008F02A7" w:rsidRDefault="008F02A7" w:rsidP="008F02A7">
      <w:pPr>
        <w:jc w:val="center"/>
        <w:rPr>
          <w:rFonts w:ascii="Arial" w:hAnsi="Arial" w:cs="Arial"/>
        </w:rPr>
      </w:pPr>
    </w:p>
    <w:p w:rsidR="008F02A7" w:rsidRDefault="008F02A7" w:rsidP="008F02A7">
      <w:pPr>
        <w:jc w:val="center"/>
        <w:rPr>
          <w:rFonts w:ascii="Arial" w:hAnsi="Arial" w:cs="Arial"/>
        </w:rPr>
      </w:pPr>
      <w:r w:rsidRPr="003A1C8E">
        <w:rPr>
          <w:rFonts w:ascii="Arial" w:hAnsi="Arial" w:cs="Arial"/>
          <w:b/>
          <w:bCs/>
        </w:rPr>
        <w:t>Grado y sección:</w:t>
      </w:r>
      <w:r>
        <w:rPr>
          <w:rFonts w:ascii="Arial" w:hAnsi="Arial" w:cs="Arial"/>
        </w:rPr>
        <w:t xml:space="preserve"> 3° “A”</w:t>
      </w:r>
    </w:p>
    <w:p w:rsidR="008F02A7" w:rsidRDefault="008F02A7" w:rsidP="008F02A7">
      <w:pPr>
        <w:jc w:val="center"/>
        <w:rPr>
          <w:rFonts w:ascii="Arial" w:hAnsi="Arial" w:cs="Arial"/>
        </w:rPr>
      </w:pPr>
    </w:p>
    <w:p w:rsidR="008F02A7" w:rsidRDefault="008F02A7" w:rsidP="008F02A7">
      <w:pPr>
        <w:rPr>
          <w:rFonts w:ascii="Arial" w:hAnsi="Arial" w:cs="Arial"/>
        </w:rPr>
      </w:pPr>
    </w:p>
    <w:p w:rsidR="008F02A7" w:rsidRDefault="008F02A7" w:rsidP="008F02A7">
      <w:pPr>
        <w:jc w:val="center"/>
        <w:rPr>
          <w:rFonts w:ascii="Arial" w:hAnsi="Arial" w:cs="Arial"/>
        </w:rPr>
      </w:pPr>
    </w:p>
    <w:p w:rsidR="008F02A7" w:rsidRDefault="008F02A7" w:rsidP="008F02A7">
      <w:pPr>
        <w:jc w:val="center"/>
        <w:rPr>
          <w:rFonts w:ascii="Arial" w:hAnsi="Arial" w:cs="Arial"/>
          <w:b/>
          <w:bCs/>
        </w:rPr>
      </w:pPr>
      <w:r w:rsidRPr="003A1C8E">
        <w:rPr>
          <w:rFonts w:ascii="Arial" w:hAnsi="Arial" w:cs="Arial"/>
          <w:b/>
          <w:bCs/>
        </w:rPr>
        <w:t>Saltillo, Coahuila.</w:t>
      </w:r>
      <w:r>
        <w:rPr>
          <w:rFonts w:ascii="Arial" w:hAnsi="Arial" w:cs="Arial"/>
          <w:b/>
          <w:bCs/>
        </w:rPr>
        <w:t xml:space="preserve">                                                                  </w:t>
      </w:r>
      <w:r w:rsidRPr="003A1C8E">
        <w:rPr>
          <w:rFonts w:ascii="Arial" w:hAnsi="Arial" w:cs="Arial"/>
          <w:b/>
          <w:bCs/>
        </w:rPr>
        <w:t xml:space="preserve"> Noviembr</w:t>
      </w:r>
      <w:r>
        <w:rPr>
          <w:rFonts w:ascii="Arial" w:hAnsi="Arial" w:cs="Arial"/>
          <w:b/>
          <w:bCs/>
        </w:rPr>
        <w:t xml:space="preserve">e </w:t>
      </w:r>
      <w:r w:rsidRPr="003A1C8E">
        <w:rPr>
          <w:rFonts w:ascii="Arial" w:hAnsi="Arial" w:cs="Arial"/>
          <w:b/>
          <w:bCs/>
        </w:rPr>
        <w:t>2020</w:t>
      </w:r>
    </w:p>
    <w:p w:rsidR="002E0150" w:rsidRDefault="002E0150">
      <w:pPr>
        <w:rPr>
          <w:rFonts w:ascii="Times New Roman" w:eastAsia="Calibri" w:hAnsi="Times New Roman" w:cs="Times New Roman"/>
          <w:b/>
          <w:bCs/>
          <w:color w:val="000000"/>
          <w:kern w:val="24"/>
          <w:lang w:val="es-ES"/>
        </w:rPr>
      </w:pPr>
    </w:p>
    <w:p w:rsidR="008F02A7" w:rsidRDefault="008F02A7">
      <w:pPr>
        <w:rPr>
          <w:rFonts w:ascii="Times New Roman" w:eastAsia="Calibri" w:hAnsi="Times New Roman" w:cs="Times New Roman"/>
          <w:b/>
          <w:bCs/>
          <w:color w:val="000000"/>
          <w:kern w:val="24"/>
          <w:lang w:val="es-ES"/>
        </w:rPr>
      </w:pPr>
    </w:p>
    <w:p w:rsidR="00013E6A" w:rsidRDefault="00013E6A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70CF8" w:rsidTr="00032F2F">
        <w:tc>
          <w:tcPr>
            <w:tcW w:w="4414" w:type="dxa"/>
            <w:shd w:val="clear" w:color="auto" w:fill="ED7D31" w:themeFill="accent2"/>
          </w:tcPr>
          <w:p w:rsidR="00170CF8" w:rsidRPr="00032F2F" w:rsidRDefault="00170CF8">
            <w:pPr>
              <w:rPr>
                <w:sz w:val="40"/>
                <w:szCs w:val="40"/>
              </w:rPr>
            </w:pPr>
            <w:r w:rsidRPr="00032F2F">
              <w:rPr>
                <w:sz w:val="40"/>
                <w:szCs w:val="40"/>
              </w:rPr>
              <w:lastRenderedPageBreak/>
              <w:t xml:space="preserve">           </w:t>
            </w:r>
            <w:r w:rsidR="00032F2F">
              <w:rPr>
                <w:sz w:val="40"/>
                <w:szCs w:val="40"/>
              </w:rPr>
              <w:t xml:space="preserve">  </w:t>
            </w:r>
            <w:r w:rsidRPr="00032F2F">
              <w:rPr>
                <w:sz w:val="40"/>
                <w:szCs w:val="40"/>
              </w:rPr>
              <w:t>ACCIÓN</w:t>
            </w:r>
          </w:p>
        </w:tc>
        <w:tc>
          <w:tcPr>
            <w:tcW w:w="4414" w:type="dxa"/>
            <w:shd w:val="clear" w:color="auto" w:fill="FFC000" w:themeFill="accent4"/>
          </w:tcPr>
          <w:p w:rsidR="00170CF8" w:rsidRPr="00032F2F" w:rsidRDefault="00170CF8">
            <w:pPr>
              <w:rPr>
                <w:sz w:val="40"/>
                <w:szCs w:val="40"/>
              </w:rPr>
            </w:pPr>
            <w:r w:rsidRPr="00032F2F">
              <w:rPr>
                <w:sz w:val="40"/>
                <w:szCs w:val="40"/>
              </w:rPr>
              <w:t xml:space="preserve">         </w:t>
            </w:r>
            <w:r w:rsidR="00032F2F">
              <w:rPr>
                <w:sz w:val="40"/>
                <w:szCs w:val="40"/>
              </w:rPr>
              <w:t xml:space="preserve"> </w:t>
            </w:r>
            <w:r w:rsidRPr="00032F2F">
              <w:rPr>
                <w:sz w:val="40"/>
                <w:szCs w:val="40"/>
              </w:rPr>
              <w:t>¿ QUÉ HARÍA ?</w:t>
            </w:r>
          </w:p>
        </w:tc>
      </w:tr>
      <w:tr w:rsidR="00170CF8" w:rsidTr="00170CF8">
        <w:tc>
          <w:tcPr>
            <w:tcW w:w="4414" w:type="dxa"/>
          </w:tcPr>
          <w:p w:rsidR="00032F2F" w:rsidRDefault="00032F2F" w:rsidP="00032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46095B" w:rsidRDefault="0046095B" w:rsidP="00032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46095B" w:rsidRDefault="0046095B" w:rsidP="00032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46095B" w:rsidRDefault="0046095B" w:rsidP="00032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46095B" w:rsidRDefault="0046095B" w:rsidP="00032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46095B" w:rsidRDefault="0046095B" w:rsidP="00032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46095B" w:rsidRDefault="0046095B" w:rsidP="00032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46095B" w:rsidRDefault="0046095B" w:rsidP="00032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170CF8" w:rsidRDefault="007F3585" w:rsidP="00032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032F2F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>En relación con las indicaciones de cada</w:t>
            </w:r>
            <w:r w:rsidR="00032F2F" w:rsidRPr="00032F2F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 xml:space="preserve"> </w:t>
            </w:r>
            <w:r w:rsidRPr="00032F2F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>docente de grupo referente a atender en la</w:t>
            </w:r>
            <w:r w:rsidR="00032F2F" w:rsidRPr="00032F2F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 xml:space="preserve"> </w:t>
            </w:r>
            <w:r w:rsidRPr="00032F2F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>diversidad.</w:t>
            </w:r>
          </w:p>
          <w:p w:rsidR="00032F2F" w:rsidRPr="00032F2F" w:rsidRDefault="00032F2F" w:rsidP="00032F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</w:tc>
        <w:tc>
          <w:tcPr>
            <w:tcW w:w="4414" w:type="dxa"/>
          </w:tcPr>
          <w:p w:rsidR="0046095B" w:rsidRDefault="0046095B" w:rsidP="00982425">
            <w:pPr>
              <w:jc w:val="both"/>
              <w:rPr>
                <w:rFonts w:ascii="Times New Roman" w:hAnsi="Times New Roman" w:cs="Times New Roman"/>
              </w:rPr>
            </w:pPr>
          </w:p>
          <w:p w:rsidR="00170CF8" w:rsidRDefault="00A24641" w:rsidP="00982425">
            <w:pPr>
              <w:jc w:val="both"/>
              <w:rPr>
                <w:rFonts w:ascii="Times New Roman" w:hAnsi="Times New Roman" w:cs="Times New Roman"/>
              </w:rPr>
            </w:pPr>
            <w:r w:rsidRPr="00A24641">
              <w:rPr>
                <w:rFonts w:ascii="Times New Roman" w:hAnsi="Times New Roman" w:cs="Times New Roman"/>
              </w:rPr>
              <w:t>Para lograr atender las necesidades, interés, áreas de oportunidad y fortalezas de cada</w:t>
            </w:r>
            <w:r w:rsidR="00982425">
              <w:rPr>
                <w:rFonts w:ascii="Times New Roman" w:hAnsi="Times New Roman" w:cs="Times New Roman"/>
              </w:rPr>
              <w:t xml:space="preserve"> </w:t>
            </w:r>
            <w:r w:rsidRPr="00A24641">
              <w:rPr>
                <w:rFonts w:ascii="Times New Roman" w:hAnsi="Times New Roman" w:cs="Times New Roman"/>
              </w:rPr>
              <w:t>uno de los integrantes de un grupo, es fundamental conocer</w:t>
            </w:r>
            <w:r>
              <w:rPr>
                <w:rFonts w:ascii="Times New Roman" w:hAnsi="Times New Roman" w:cs="Times New Roman"/>
              </w:rPr>
              <w:t xml:space="preserve"> y tener en cuenta dos factores </w:t>
            </w:r>
            <w:r w:rsidRPr="00A24641">
              <w:rPr>
                <w:rFonts w:ascii="Times New Roman" w:hAnsi="Times New Roman" w:cs="Times New Roman"/>
              </w:rPr>
              <w:t>significativos en la enseñanza; es decir, los ritmos y estilos de aprendizaje, respect</w:t>
            </w:r>
            <w:r w:rsidR="00982425">
              <w:rPr>
                <w:rFonts w:ascii="Times New Roman" w:hAnsi="Times New Roman" w:cs="Times New Roman"/>
              </w:rPr>
              <w:t xml:space="preserve">o a este último “sirven </w:t>
            </w:r>
            <w:r w:rsidRPr="00A24641">
              <w:rPr>
                <w:rFonts w:ascii="Times New Roman" w:hAnsi="Times New Roman" w:cs="Times New Roman"/>
              </w:rPr>
              <w:t>como indicadores relativamente estables de cómo los a</w:t>
            </w:r>
            <w:r w:rsidR="00982425">
              <w:rPr>
                <w:rFonts w:ascii="Times New Roman" w:hAnsi="Times New Roman" w:cs="Times New Roman"/>
              </w:rPr>
              <w:t xml:space="preserve">lumnos perciben interacciones y </w:t>
            </w:r>
            <w:r w:rsidRPr="00A24641">
              <w:rPr>
                <w:rFonts w:ascii="Times New Roman" w:hAnsi="Times New Roman" w:cs="Times New Roman"/>
              </w:rPr>
              <w:t>responden a sus ambientes de aprendizaje”.</w:t>
            </w:r>
          </w:p>
          <w:p w:rsidR="00982425" w:rsidRDefault="00982425" w:rsidP="009824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Pues el </w:t>
            </w:r>
            <w:r w:rsidRPr="00982425">
              <w:rPr>
                <w:rFonts w:ascii="Times New Roman" w:hAnsi="Times New Roman" w:cs="Times New Roman"/>
              </w:rPr>
              <w:t>estilo de aprendizaje será definido con relación a la manera e</w:t>
            </w:r>
            <w:r>
              <w:rPr>
                <w:rFonts w:ascii="Times New Roman" w:hAnsi="Times New Roman" w:cs="Times New Roman"/>
              </w:rPr>
              <w:t xml:space="preserve">n que los alumnos se involucran </w:t>
            </w:r>
            <w:r w:rsidRPr="00982425">
              <w:rPr>
                <w:rFonts w:ascii="Times New Roman" w:hAnsi="Times New Roman" w:cs="Times New Roman"/>
              </w:rPr>
              <w:t>en las actividades y, principalmente, por cómo perciben l</w:t>
            </w:r>
            <w:r>
              <w:rPr>
                <w:rFonts w:ascii="Times New Roman" w:hAnsi="Times New Roman" w:cs="Times New Roman"/>
              </w:rPr>
              <w:t xml:space="preserve">a información, de qué manera la </w:t>
            </w:r>
            <w:r w:rsidRPr="00982425">
              <w:rPr>
                <w:rFonts w:ascii="Times New Roman" w:hAnsi="Times New Roman" w:cs="Times New Roman"/>
              </w:rPr>
              <w:t>procesan, analizan y si logran comprenderla para pos</w:t>
            </w:r>
            <w:r>
              <w:rPr>
                <w:rFonts w:ascii="Times New Roman" w:hAnsi="Times New Roman" w:cs="Times New Roman"/>
              </w:rPr>
              <w:t xml:space="preserve">teriormente poder emplearla. El </w:t>
            </w:r>
            <w:r w:rsidRPr="00982425">
              <w:rPr>
                <w:rFonts w:ascii="Times New Roman" w:hAnsi="Times New Roman" w:cs="Times New Roman"/>
              </w:rPr>
              <w:t>segundo factor, referente al ritmo de aprendizaje, hace alusi</w:t>
            </w:r>
            <w:r>
              <w:rPr>
                <w:rFonts w:ascii="Times New Roman" w:hAnsi="Times New Roman" w:cs="Times New Roman"/>
              </w:rPr>
              <w:t xml:space="preserve">ón a “la capacidad que tiene un </w:t>
            </w:r>
            <w:r w:rsidRPr="00982425">
              <w:rPr>
                <w:rFonts w:ascii="Times New Roman" w:hAnsi="Times New Roman" w:cs="Times New Roman"/>
              </w:rPr>
              <w:t>individuo para aprender de forma rápida o lenta un cont</w:t>
            </w:r>
            <w:r>
              <w:rPr>
                <w:rFonts w:ascii="Times New Roman" w:hAnsi="Times New Roman" w:cs="Times New Roman"/>
              </w:rPr>
              <w:t xml:space="preserve">enido” (Franco, 2017, p. 2), se </w:t>
            </w:r>
            <w:r w:rsidRPr="00982425">
              <w:rPr>
                <w:rFonts w:ascii="Times New Roman" w:hAnsi="Times New Roman" w:cs="Times New Roman"/>
              </w:rPr>
              <w:t>considera importante atender en conjunto dichos factores con e</w:t>
            </w:r>
            <w:r>
              <w:rPr>
                <w:rFonts w:ascii="Times New Roman" w:hAnsi="Times New Roman" w:cs="Times New Roman"/>
              </w:rPr>
              <w:t xml:space="preserve">l fin de evitar frustraciones y </w:t>
            </w:r>
            <w:r w:rsidRPr="00982425">
              <w:rPr>
                <w:rFonts w:ascii="Times New Roman" w:hAnsi="Times New Roman" w:cs="Times New Roman"/>
              </w:rPr>
              <w:t>experiencias negativas que afecten en su rendimiento escolar</w:t>
            </w:r>
            <w:sdt>
              <w:sdtPr>
                <w:rPr>
                  <w:rFonts w:ascii="Times New Roman" w:hAnsi="Times New Roman" w:cs="Times New Roman"/>
                </w:rPr>
                <w:id w:val="-263001017"/>
                <w:citation/>
              </w:sdtPr>
              <w:sdtEndPr/>
              <w:sdtContent>
                <w:r w:rsidR="0046095B">
                  <w:rPr>
                    <w:rFonts w:ascii="Times New Roman" w:hAnsi="Times New Roman" w:cs="Times New Roman"/>
                  </w:rPr>
                  <w:fldChar w:fldCharType="begin"/>
                </w:r>
                <w:r w:rsidR="0046095B">
                  <w:rPr>
                    <w:rFonts w:ascii="Times New Roman" w:hAnsi="Times New Roman" w:cs="Times New Roman"/>
                    <w:lang w:val="es-ES"/>
                  </w:rPr>
                  <w:instrText xml:space="preserve"> CITATION Nor19 \l 3082 </w:instrText>
                </w:r>
                <w:r w:rsidR="0046095B">
                  <w:rPr>
                    <w:rFonts w:ascii="Times New Roman" w:hAnsi="Times New Roman" w:cs="Times New Roman"/>
                  </w:rPr>
                  <w:fldChar w:fldCharType="separate"/>
                </w:r>
                <w:r w:rsidR="004436C8">
                  <w:rPr>
                    <w:rFonts w:ascii="Times New Roman" w:hAnsi="Times New Roman" w:cs="Times New Roman"/>
                    <w:noProof/>
                    <w:lang w:val="es-ES"/>
                  </w:rPr>
                  <w:t xml:space="preserve"> </w:t>
                </w:r>
                <w:r w:rsidR="004436C8" w:rsidRPr="004436C8">
                  <w:rPr>
                    <w:rFonts w:ascii="Times New Roman" w:hAnsi="Times New Roman" w:cs="Times New Roman"/>
                    <w:noProof/>
                    <w:lang w:val="es-ES"/>
                  </w:rPr>
                  <w:t>(Noriega, Guzmán, &amp; García, 2019)</w:t>
                </w:r>
                <w:r w:rsidR="0046095B">
                  <w:rPr>
                    <w:rFonts w:ascii="Times New Roman" w:hAnsi="Times New Roman" w:cs="Times New Roman"/>
                  </w:rPr>
                  <w:fldChar w:fldCharType="end"/>
                </w:r>
              </w:sdtContent>
            </w:sdt>
            <w:r w:rsidRPr="00982425">
              <w:rPr>
                <w:rFonts w:ascii="Times New Roman" w:hAnsi="Times New Roman" w:cs="Times New Roman"/>
              </w:rPr>
              <w:t>.</w:t>
            </w:r>
          </w:p>
          <w:p w:rsidR="0046095B" w:rsidRPr="00982425" w:rsidRDefault="0046095B" w:rsidP="0098242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CF8" w:rsidTr="00170CF8">
        <w:tc>
          <w:tcPr>
            <w:tcW w:w="4414" w:type="dxa"/>
          </w:tcPr>
          <w:p w:rsidR="00032F2F" w:rsidRDefault="00032F2F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E41216" w:rsidRDefault="00E41216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E41216" w:rsidRDefault="00E41216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E41216" w:rsidRDefault="00E41216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170CF8" w:rsidRDefault="00032F2F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032F2F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>En la relación con cada estudiante del grupo que presenta diferencias individuales.</w:t>
            </w:r>
          </w:p>
          <w:p w:rsidR="00032F2F" w:rsidRPr="00032F2F" w:rsidRDefault="00032F2F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</w:tc>
        <w:tc>
          <w:tcPr>
            <w:tcW w:w="4414" w:type="dxa"/>
          </w:tcPr>
          <w:p w:rsidR="00E41216" w:rsidRDefault="00E41216" w:rsidP="00E41216">
            <w:pPr>
              <w:jc w:val="both"/>
              <w:rPr>
                <w:rFonts w:ascii="Times New Roman" w:hAnsi="Times New Roman" w:cs="Times New Roman"/>
              </w:rPr>
            </w:pPr>
          </w:p>
          <w:p w:rsidR="00E41216" w:rsidRPr="00E41216" w:rsidRDefault="00E41216" w:rsidP="00E41216">
            <w:pPr>
              <w:jc w:val="both"/>
              <w:rPr>
                <w:rFonts w:ascii="Times New Roman" w:hAnsi="Times New Roman" w:cs="Times New Roman"/>
              </w:rPr>
            </w:pPr>
            <w:r w:rsidRPr="00E41216">
              <w:rPr>
                <w:rFonts w:ascii="Times New Roman" w:hAnsi="Times New Roman" w:cs="Times New Roman"/>
              </w:rPr>
              <w:t>Las diferencias individuales en términos de aprendizaje se plantean como un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41216">
              <w:rPr>
                <w:rFonts w:ascii="Times New Roman" w:hAnsi="Times New Roman" w:cs="Times New Roman"/>
              </w:rPr>
              <w:t>reto doce</w:t>
            </w:r>
            <w:r>
              <w:rPr>
                <w:rFonts w:ascii="Times New Roman" w:hAnsi="Times New Roman" w:cs="Times New Roman"/>
              </w:rPr>
              <w:t xml:space="preserve">nte. Desde esta perspectiva </w:t>
            </w:r>
            <w:r w:rsidRPr="00E41216">
              <w:rPr>
                <w:rFonts w:ascii="Times New Roman" w:hAnsi="Times New Roman" w:cs="Times New Roman"/>
              </w:rPr>
              <w:t xml:space="preserve">el conocimiento de los estilos de aprendizaje </w:t>
            </w:r>
            <w:r>
              <w:rPr>
                <w:rFonts w:ascii="Times New Roman" w:hAnsi="Times New Roman" w:cs="Times New Roman"/>
              </w:rPr>
              <w:t xml:space="preserve">adquiere un interés legítimo ya </w:t>
            </w:r>
            <w:r w:rsidRPr="00E41216">
              <w:rPr>
                <w:rFonts w:ascii="Times New Roman" w:hAnsi="Times New Roman" w:cs="Times New Roman"/>
              </w:rPr>
              <w:t>que ayuda a comprender las diferentes formas d</w:t>
            </w:r>
            <w:r>
              <w:rPr>
                <w:rFonts w:ascii="Times New Roman" w:hAnsi="Times New Roman" w:cs="Times New Roman"/>
              </w:rPr>
              <w:t xml:space="preserve">e conocer, conceptuar, sentir y </w:t>
            </w:r>
            <w:r w:rsidRPr="00E41216">
              <w:rPr>
                <w:rFonts w:ascii="Times New Roman" w:hAnsi="Times New Roman" w:cs="Times New Roman"/>
              </w:rPr>
              <w:t>actuar que individualizan el aprendizaje de los e</w:t>
            </w:r>
            <w:r>
              <w:rPr>
                <w:rFonts w:ascii="Times New Roman" w:hAnsi="Times New Roman" w:cs="Times New Roman"/>
              </w:rPr>
              <w:t xml:space="preserve">studiantes y que inciden en sus </w:t>
            </w:r>
            <w:r w:rsidRPr="00E41216">
              <w:rPr>
                <w:rFonts w:ascii="Times New Roman" w:hAnsi="Times New Roman" w:cs="Times New Roman"/>
              </w:rPr>
              <w:t>logros académicos.</w:t>
            </w:r>
          </w:p>
          <w:p w:rsidR="00170CF8" w:rsidRDefault="00E41216" w:rsidP="00E41216">
            <w:pPr>
              <w:jc w:val="both"/>
              <w:rPr>
                <w:rFonts w:ascii="Times New Roman" w:hAnsi="Times New Roman" w:cs="Times New Roman"/>
              </w:rPr>
            </w:pPr>
            <w:r w:rsidRPr="00E41216">
              <w:rPr>
                <w:rFonts w:ascii="Times New Roman" w:hAnsi="Times New Roman" w:cs="Times New Roman"/>
              </w:rPr>
              <w:t>El sentido pedagógico, el carácter didácti</w:t>
            </w:r>
            <w:r>
              <w:rPr>
                <w:rFonts w:ascii="Times New Roman" w:hAnsi="Times New Roman" w:cs="Times New Roman"/>
              </w:rPr>
              <w:t xml:space="preserve">co de la práctica educativa del </w:t>
            </w:r>
            <w:r w:rsidRPr="00E41216">
              <w:rPr>
                <w:rFonts w:ascii="Times New Roman" w:hAnsi="Times New Roman" w:cs="Times New Roman"/>
              </w:rPr>
              <w:t>profesor con respecto a la generación de me</w:t>
            </w:r>
            <w:r>
              <w:rPr>
                <w:rFonts w:ascii="Times New Roman" w:hAnsi="Times New Roman" w:cs="Times New Roman"/>
              </w:rPr>
              <w:t xml:space="preserve">jores propuestas de aprendizaje </w:t>
            </w:r>
            <w:r w:rsidRPr="00E41216">
              <w:rPr>
                <w:rFonts w:ascii="Times New Roman" w:hAnsi="Times New Roman" w:cs="Times New Roman"/>
              </w:rPr>
              <w:t>está determinado entonces en gran medida por</w:t>
            </w:r>
            <w:r>
              <w:rPr>
                <w:rFonts w:ascii="Times New Roman" w:hAnsi="Times New Roman" w:cs="Times New Roman"/>
              </w:rPr>
              <w:t xml:space="preserve"> tomar en cuenta el conjunto de </w:t>
            </w:r>
            <w:r w:rsidRPr="00E41216">
              <w:rPr>
                <w:rFonts w:ascii="Times New Roman" w:hAnsi="Times New Roman" w:cs="Times New Roman"/>
              </w:rPr>
              <w:t xml:space="preserve">variables individuales </w:t>
            </w:r>
            <w:r w:rsidRPr="00E41216">
              <w:rPr>
                <w:rFonts w:ascii="Times New Roman" w:hAnsi="Times New Roman" w:cs="Times New Roman"/>
              </w:rPr>
              <w:lastRenderedPageBreak/>
              <w:t>que inciden en el desempeño escolar de l</w:t>
            </w:r>
            <w:r>
              <w:rPr>
                <w:rFonts w:ascii="Times New Roman" w:hAnsi="Times New Roman" w:cs="Times New Roman"/>
              </w:rPr>
              <w:t xml:space="preserve">os estudiantes. </w:t>
            </w:r>
            <w:r w:rsidRPr="00E41216">
              <w:rPr>
                <w:rFonts w:ascii="Times New Roman" w:hAnsi="Times New Roman" w:cs="Times New Roman"/>
              </w:rPr>
              <w:t>Esas va</w:t>
            </w:r>
            <w:r>
              <w:rPr>
                <w:rFonts w:ascii="Times New Roman" w:hAnsi="Times New Roman" w:cs="Times New Roman"/>
              </w:rPr>
              <w:t xml:space="preserve">riables incluyen la motivación, </w:t>
            </w:r>
            <w:r w:rsidRPr="00E41216">
              <w:rPr>
                <w:rFonts w:ascii="Times New Roman" w:hAnsi="Times New Roman" w:cs="Times New Roman"/>
              </w:rPr>
              <w:t>conocimien</w:t>
            </w:r>
            <w:r>
              <w:rPr>
                <w:rFonts w:ascii="Times New Roman" w:hAnsi="Times New Roman" w:cs="Times New Roman"/>
              </w:rPr>
              <w:t xml:space="preserve">tos previos, aptitudes, sistema </w:t>
            </w:r>
            <w:r w:rsidRPr="00E41216">
              <w:rPr>
                <w:rFonts w:ascii="Times New Roman" w:hAnsi="Times New Roman" w:cs="Times New Roman"/>
              </w:rPr>
              <w:t>de creencias, estilos y estrategias de aprendiza</w:t>
            </w:r>
            <w:r>
              <w:rPr>
                <w:rFonts w:ascii="Times New Roman" w:hAnsi="Times New Roman" w:cs="Times New Roman"/>
              </w:rPr>
              <w:t xml:space="preserve">je, entre otras. Por tanto, las </w:t>
            </w:r>
            <w:r w:rsidRPr="00E41216">
              <w:rPr>
                <w:rFonts w:ascii="Times New Roman" w:hAnsi="Times New Roman" w:cs="Times New Roman"/>
              </w:rPr>
              <w:t>propuestas de aprendizaje –llámense éstas est</w:t>
            </w:r>
            <w:r>
              <w:rPr>
                <w:rFonts w:ascii="Times New Roman" w:hAnsi="Times New Roman" w:cs="Times New Roman"/>
              </w:rPr>
              <w:t xml:space="preserve">rategias, técnicas o métodos de </w:t>
            </w:r>
            <w:r w:rsidRPr="00E41216">
              <w:rPr>
                <w:rFonts w:ascii="Times New Roman" w:hAnsi="Times New Roman" w:cs="Times New Roman"/>
              </w:rPr>
              <w:t>enseñanza aprendizaje– deben tener como base</w:t>
            </w:r>
            <w:r>
              <w:rPr>
                <w:rFonts w:ascii="Times New Roman" w:hAnsi="Times New Roman" w:cs="Times New Roman"/>
              </w:rPr>
              <w:t xml:space="preserve"> estas diferencias cognitivas y </w:t>
            </w:r>
            <w:r w:rsidRPr="00E41216">
              <w:rPr>
                <w:rFonts w:ascii="Times New Roman" w:hAnsi="Times New Roman" w:cs="Times New Roman"/>
              </w:rPr>
              <w:t>los diferentes estilos de aprender</w:t>
            </w:r>
            <w:r w:rsidR="00B25933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384300658"/>
                <w:citation/>
              </w:sdtPr>
              <w:sdtEndPr/>
              <w:sdtContent>
                <w:r w:rsidR="00B25933">
                  <w:rPr>
                    <w:rFonts w:ascii="Times New Roman" w:hAnsi="Times New Roman" w:cs="Times New Roman"/>
                  </w:rPr>
                  <w:fldChar w:fldCharType="begin"/>
                </w:r>
                <w:r w:rsidR="00B25933">
                  <w:rPr>
                    <w:rFonts w:ascii="Times New Roman" w:hAnsi="Times New Roman" w:cs="Times New Roman"/>
                    <w:lang w:val="es-ES"/>
                  </w:rPr>
                  <w:instrText xml:space="preserve"> CITATION Mar11 \l 3082 </w:instrText>
                </w:r>
                <w:r w:rsidR="00B25933">
                  <w:rPr>
                    <w:rFonts w:ascii="Times New Roman" w:hAnsi="Times New Roman" w:cs="Times New Roman"/>
                  </w:rPr>
                  <w:fldChar w:fldCharType="separate"/>
                </w:r>
                <w:r w:rsidR="004436C8" w:rsidRPr="004436C8">
                  <w:rPr>
                    <w:rFonts w:ascii="Times New Roman" w:hAnsi="Times New Roman" w:cs="Times New Roman"/>
                    <w:noProof/>
                    <w:lang w:val="es-ES"/>
                  </w:rPr>
                  <w:t>(Martínez, 2011)</w:t>
                </w:r>
                <w:r w:rsidR="00B25933">
                  <w:rPr>
                    <w:rFonts w:ascii="Times New Roman" w:hAnsi="Times New Roman" w:cs="Times New Roman"/>
                  </w:rPr>
                  <w:fldChar w:fldCharType="end"/>
                </w:r>
              </w:sdtContent>
            </w:sdt>
            <w:r w:rsidRPr="00E41216">
              <w:rPr>
                <w:rFonts w:ascii="Times New Roman" w:hAnsi="Times New Roman" w:cs="Times New Roman"/>
              </w:rPr>
              <w:t>.</w:t>
            </w:r>
          </w:p>
          <w:p w:rsidR="00E41216" w:rsidRPr="00E41216" w:rsidRDefault="00E41216" w:rsidP="00E4121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CF8" w:rsidTr="00170CF8">
        <w:tc>
          <w:tcPr>
            <w:tcW w:w="4414" w:type="dxa"/>
          </w:tcPr>
          <w:p w:rsidR="00032F2F" w:rsidRDefault="00032F2F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181785" w:rsidRDefault="00181785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181785" w:rsidRDefault="00181785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181785" w:rsidRDefault="00181785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181785" w:rsidRDefault="00181785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181785" w:rsidRDefault="00181785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181785" w:rsidRDefault="00181785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181785" w:rsidRDefault="00181785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181785" w:rsidRDefault="00181785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181785" w:rsidRDefault="00181785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181785" w:rsidRDefault="00181785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170CF8" w:rsidRDefault="00032F2F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032F2F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>En la atención específica a cada estudiante en riesgo de exclusión social.</w:t>
            </w:r>
          </w:p>
          <w:p w:rsidR="00032F2F" w:rsidRPr="00032F2F" w:rsidRDefault="00032F2F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</w:tc>
        <w:tc>
          <w:tcPr>
            <w:tcW w:w="4414" w:type="dxa"/>
          </w:tcPr>
          <w:p w:rsidR="00440F07" w:rsidRPr="002904B6" w:rsidRDefault="00440F07" w:rsidP="002904B6">
            <w:pPr>
              <w:jc w:val="both"/>
              <w:rPr>
                <w:rFonts w:ascii="Times New Roman" w:hAnsi="Times New Roman" w:cs="Times New Roman"/>
              </w:rPr>
            </w:pPr>
            <w:r w:rsidRPr="002904B6">
              <w:rPr>
                <w:rFonts w:ascii="Times New Roman" w:hAnsi="Times New Roman" w:cs="Times New Roman"/>
                <w:lang w:val="es-ES_tradnl"/>
              </w:rPr>
              <w:t>E</w:t>
            </w:r>
            <w:r w:rsidRPr="002904B6">
              <w:rPr>
                <w:rFonts w:ascii="Times New Roman" w:hAnsi="Times New Roman" w:cs="Times New Roman"/>
              </w:rPr>
              <w:t>s cla</w:t>
            </w:r>
            <w:r w:rsidR="00B828CC">
              <w:rPr>
                <w:rFonts w:ascii="Times New Roman" w:hAnsi="Times New Roman" w:cs="Times New Roman"/>
              </w:rPr>
              <w:t xml:space="preserve">ve la percepción </w:t>
            </w:r>
            <w:r w:rsidRPr="002904B6">
              <w:rPr>
                <w:rFonts w:ascii="Times New Roman" w:hAnsi="Times New Roman" w:cs="Times New Roman"/>
              </w:rPr>
              <w:t>acerca de la inclusión de</w:t>
            </w:r>
            <w:r w:rsidR="002904B6" w:rsidRPr="002904B6">
              <w:rPr>
                <w:rFonts w:ascii="Times New Roman" w:hAnsi="Times New Roman" w:cs="Times New Roman"/>
              </w:rPr>
              <w:t xml:space="preserve"> </w:t>
            </w:r>
            <w:r w:rsidRPr="002904B6">
              <w:rPr>
                <w:rFonts w:ascii="Times New Roman" w:hAnsi="Times New Roman" w:cs="Times New Roman"/>
              </w:rPr>
              <w:t>un niño con ca</w:t>
            </w:r>
            <w:r w:rsidR="002904B6" w:rsidRPr="002904B6">
              <w:rPr>
                <w:rFonts w:ascii="Times New Roman" w:hAnsi="Times New Roman" w:cs="Times New Roman"/>
              </w:rPr>
              <w:t>pacidades diferentes en el aula</w:t>
            </w:r>
            <w:r w:rsidRPr="002904B6">
              <w:rPr>
                <w:rFonts w:ascii="Times New Roman" w:hAnsi="Times New Roman" w:cs="Times New Roman"/>
              </w:rPr>
              <w:t>, es indispensable la flexibilidad y el desarrollo de estrategias y prácticas educativas inclusivas que ofrezcan oportunidades reales a todo el alumnado por igual, en lo singular como en lo grupal, en lo intelectual como en lo social, para poder atender a las necesidades educa</w:t>
            </w:r>
            <w:r w:rsidR="002904B6" w:rsidRPr="002904B6">
              <w:rPr>
                <w:rFonts w:ascii="Times New Roman" w:hAnsi="Times New Roman" w:cs="Times New Roman"/>
              </w:rPr>
              <w:t xml:space="preserve">tivas especiales, la actitud de </w:t>
            </w:r>
            <w:r w:rsidRPr="002904B6">
              <w:rPr>
                <w:rFonts w:ascii="Times New Roman" w:hAnsi="Times New Roman" w:cs="Times New Roman"/>
              </w:rPr>
              <w:t>la sociedad en la valoración de la diversidad humana, ya que el objetivo</w:t>
            </w:r>
            <w:r w:rsidR="002904B6" w:rsidRPr="002904B6">
              <w:rPr>
                <w:rFonts w:ascii="Times New Roman" w:hAnsi="Times New Roman" w:cs="Times New Roman"/>
              </w:rPr>
              <w:t xml:space="preserve"> no es eliminar las </w:t>
            </w:r>
            <w:r w:rsidRPr="002904B6">
              <w:rPr>
                <w:rFonts w:ascii="Times New Roman" w:hAnsi="Times New Roman" w:cs="Times New Roman"/>
              </w:rPr>
              <w:t>diferencias, sino aceptarlas junto con la diversidad de pos</w:t>
            </w:r>
            <w:r w:rsidR="002904B6" w:rsidRPr="002904B6">
              <w:rPr>
                <w:rFonts w:ascii="Times New Roman" w:hAnsi="Times New Roman" w:cs="Times New Roman"/>
              </w:rPr>
              <w:t xml:space="preserve">ibilidades del ser dentro de un </w:t>
            </w:r>
            <w:r w:rsidRPr="002904B6">
              <w:rPr>
                <w:rFonts w:ascii="Times New Roman" w:hAnsi="Times New Roman" w:cs="Times New Roman"/>
              </w:rPr>
              <w:t>mismo contexto, específico, para que cada uno pueda adquir</w:t>
            </w:r>
            <w:r w:rsidR="002904B6" w:rsidRPr="002904B6">
              <w:rPr>
                <w:rFonts w:ascii="Times New Roman" w:hAnsi="Times New Roman" w:cs="Times New Roman"/>
              </w:rPr>
              <w:t xml:space="preserve">ir el máximo desarrollo posible </w:t>
            </w:r>
            <w:r w:rsidRPr="002904B6">
              <w:rPr>
                <w:rFonts w:ascii="Times New Roman" w:hAnsi="Times New Roman" w:cs="Times New Roman"/>
              </w:rPr>
              <w:t>de sus potencialidades, brindándole igualdad de oportun</w:t>
            </w:r>
            <w:r w:rsidR="002904B6" w:rsidRPr="002904B6">
              <w:rPr>
                <w:rFonts w:ascii="Times New Roman" w:hAnsi="Times New Roman" w:cs="Times New Roman"/>
              </w:rPr>
              <w:t xml:space="preserve">idades y condiciones, </w:t>
            </w:r>
            <w:r w:rsidRPr="002904B6">
              <w:rPr>
                <w:rFonts w:ascii="Times New Roman" w:hAnsi="Times New Roman" w:cs="Times New Roman"/>
              </w:rPr>
              <w:t xml:space="preserve">en </w:t>
            </w:r>
            <w:r w:rsidR="002904B6" w:rsidRPr="002904B6">
              <w:rPr>
                <w:rFonts w:ascii="Times New Roman" w:hAnsi="Times New Roman" w:cs="Times New Roman"/>
              </w:rPr>
              <w:t xml:space="preserve">el desarrollo y en los procesos </w:t>
            </w:r>
            <w:r w:rsidRPr="002904B6">
              <w:rPr>
                <w:rFonts w:ascii="Times New Roman" w:hAnsi="Times New Roman" w:cs="Times New Roman"/>
              </w:rPr>
              <w:t>de enseñanza y aprendizaje, la comunicación como instrumento de análisis en los procesos</w:t>
            </w:r>
          </w:p>
          <w:p w:rsidR="00170CF8" w:rsidRPr="002904B6" w:rsidRDefault="00440F07" w:rsidP="002904B6">
            <w:pPr>
              <w:jc w:val="both"/>
              <w:rPr>
                <w:rFonts w:ascii="Times New Roman" w:hAnsi="Times New Roman" w:cs="Times New Roman"/>
              </w:rPr>
            </w:pPr>
            <w:r w:rsidRPr="002904B6">
              <w:rPr>
                <w:rFonts w:ascii="Times New Roman" w:hAnsi="Times New Roman" w:cs="Times New Roman"/>
              </w:rPr>
              <w:t>de apropiación de los contenidos curriculares y la diversi</w:t>
            </w:r>
            <w:r w:rsidR="002904B6" w:rsidRPr="002904B6">
              <w:rPr>
                <w:rFonts w:ascii="Times New Roman" w:hAnsi="Times New Roman" w:cs="Times New Roman"/>
              </w:rPr>
              <w:t xml:space="preserve">dad de necesidades especiales y </w:t>
            </w:r>
            <w:r w:rsidRPr="002904B6">
              <w:rPr>
                <w:rFonts w:ascii="Times New Roman" w:hAnsi="Times New Roman" w:cs="Times New Roman"/>
              </w:rPr>
              <w:t xml:space="preserve">personales de cada alumno y de cada profesor demandarán creatividad, ingenio, flexibilidad y el despliegue de </w:t>
            </w:r>
            <w:r w:rsidR="002904B6" w:rsidRPr="002904B6">
              <w:rPr>
                <w:rFonts w:ascii="Times New Roman" w:hAnsi="Times New Roman" w:cs="Times New Roman"/>
              </w:rPr>
              <w:t xml:space="preserve">herramientas </w:t>
            </w:r>
            <w:r w:rsidRPr="002904B6">
              <w:rPr>
                <w:rFonts w:ascii="Times New Roman" w:hAnsi="Times New Roman" w:cs="Times New Roman"/>
              </w:rPr>
              <w:t>que no ex</w:t>
            </w:r>
            <w:r w:rsidR="002904B6" w:rsidRPr="002904B6">
              <w:rPr>
                <w:rFonts w:ascii="Times New Roman" w:hAnsi="Times New Roman" w:cs="Times New Roman"/>
              </w:rPr>
              <w:t xml:space="preserve">cluyan a ninguno de los sujetos </w:t>
            </w:r>
            <w:r w:rsidRPr="002904B6">
              <w:rPr>
                <w:rFonts w:ascii="Times New Roman" w:hAnsi="Times New Roman" w:cs="Times New Roman"/>
              </w:rPr>
              <w:t>educativos de la posibilidad de compa</w:t>
            </w:r>
            <w:r w:rsidR="002904B6" w:rsidRPr="002904B6">
              <w:rPr>
                <w:rFonts w:ascii="Times New Roman" w:hAnsi="Times New Roman" w:cs="Times New Roman"/>
              </w:rPr>
              <w:t>rtir significados</w:t>
            </w:r>
            <w:r w:rsidR="002904B6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773383973"/>
                <w:citation/>
              </w:sdtPr>
              <w:sdtEndPr/>
              <w:sdtContent>
                <w:r w:rsidR="002904B6">
                  <w:rPr>
                    <w:rFonts w:ascii="Times New Roman" w:hAnsi="Times New Roman" w:cs="Times New Roman"/>
                  </w:rPr>
                  <w:fldChar w:fldCharType="begin"/>
                </w:r>
                <w:r w:rsidR="002904B6">
                  <w:rPr>
                    <w:rFonts w:ascii="Times New Roman" w:hAnsi="Times New Roman" w:cs="Times New Roman"/>
                    <w:lang w:val="es-ES"/>
                  </w:rPr>
                  <w:instrText xml:space="preserve"> CITATION Fol13 \l 3082 </w:instrText>
                </w:r>
                <w:r w:rsidR="002904B6">
                  <w:rPr>
                    <w:rFonts w:ascii="Times New Roman" w:hAnsi="Times New Roman" w:cs="Times New Roman"/>
                  </w:rPr>
                  <w:fldChar w:fldCharType="separate"/>
                </w:r>
                <w:r w:rsidR="004436C8" w:rsidRPr="004436C8">
                  <w:rPr>
                    <w:rFonts w:ascii="Times New Roman" w:hAnsi="Times New Roman" w:cs="Times New Roman"/>
                    <w:noProof/>
                    <w:lang w:val="es-ES"/>
                  </w:rPr>
                  <w:t>(Folco, 2013)</w:t>
                </w:r>
                <w:r w:rsidR="002904B6">
                  <w:rPr>
                    <w:rFonts w:ascii="Times New Roman" w:hAnsi="Times New Roman" w:cs="Times New Roman"/>
                  </w:rPr>
                  <w:fldChar w:fldCharType="end"/>
                </w:r>
              </w:sdtContent>
            </w:sdt>
            <w:r w:rsidR="002904B6" w:rsidRPr="002904B6">
              <w:rPr>
                <w:rFonts w:ascii="Times New Roman" w:hAnsi="Times New Roman" w:cs="Times New Roman"/>
              </w:rPr>
              <w:t>.</w:t>
            </w:r>
          </w:p>
          <w:p w:rsidR="00440F07" w:rsidRPr="002904B6" w:rsidRDefault="00440F07" w:rsidP="002904B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CF8" w:rsidTr="00170CF8">
        <w:tc>
          <w:tcPr>
            <w:tcW w:w="4414" w:type="dxa"/>
          </w:tcPr>
          <w:p w:rsidR="00032F2F" w:rsidRDefault="00032F2F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CB0985" w:rsidRDefault="00CB0985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CB0985" w:rsidRDefault="00CB0985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CB0985" w:rsidRDefault="00CB0985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CB0985" w:rsidRDefault="00CB0985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CB0985" w:rsidRDefault="00CB0985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170CF8" w:rsidRDefault="00032F2F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032F2F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>En el uso de los materiales didácticos como apoyo para incluir a cada estudiante en la dinámica del aula</w:t>
            </w:r>
          </w:p>
          <w:p w:rsidR="00032F2F" w:rsidRPr="00032F2F" w:rsidRDefault="00032F2F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</w:tc>
        <w:tc>
          <w:tcPr>
            <w:tcW w:w="4414" w:type="dxa"/>
          </w:tcPr>
          <w:p w:rsidR="00CB0985" w:rsidRDefault="00CB0985" w:rsidP="00CB0985">
            <w:pPr>
              <w:jc w:val="both"/>
              <w:rPr>
                <w:rFonts w:ascii="Times New Roman" w:hAnsi="Times New Roman" w:cs="Times New Roman"/>
              </w:rPr>
            </w:pPr>
          </w:p>
          <w:p w:rsidR="00CB0985" w:rsidRPr="00CB0985" w:rsidRDefault="00CB0985" w:rsidP="00CB0985">
            <w:pPr>
              <w:jc w:val="both"/>
              <w:rPr>
                <w:rFonts w:ascii="Times New Roman" w:hAnsi="Times New Roman" w:cs="Times New Roman"/>
              </w:rPr>
            </w:pPr>
            <w:r w:rsidRPr="00CB0985">
              <w:rPr>
                <w:rFonts w:ascii="Times New Roman" w:hAnsi="Times New Roman" w:cs="Times New Roman"/>
              </w:rPr>
              <w:t>En relación con la metodología de trabajo debemos utilizar estrategias innovadoras y</w:t>
            </w:r>
          </w:p>
          <w:p w:rsidR="00CB0985" w:rsidRPr="00CB0985" w:rsidRDefault="00CB0985" w:rsidP="00CB0985">
            <w:pPr>
              <w:jc w:val="both"/>
              <w:rPr>
                <w:rFonts w:ascii="Times New Roman" w:hAnsi="Times New Roman" w:cs="Times New Roman"/>
              </w:rPr>
            </w:pPr>
            <w:r w:rsidRPr="00CB0985">
              <w:rPr>
                <w:rFonts w:ascii="Times New Roman" w:hAnsi="Times New Roman" w:cs="Times New Roman"/>
              </w:rPr>
              <w:lastRenderedPageBreak/>
              <w:t>dinámicas que faciliten la participación interactiva de l</w:t>
            </w:r>
            <w:r>
              <w:rPr>
                <w:rFonts w:ascii="Times New Roman" w:hAnsi="Times New Roman" w:cs="Times New Roman"/>
              </w:rPr>
              <w:t xml:space="preserve">os alumnos con el fin de que </w:t>
            </w:r>
            <w:r w:rsidRPr="00CB0985">
              <w:rPr>
                <w:rFonts w:ascii="Times New Roman" w:hAnsi="Times New Roman" w:cs="Times New Roman"/>
              </w:rPr>
              <w:t>se sienta</w:t>
            </w:r>
            <w:r>
              <w:rPr>
                <w:rFonts w:ascii="Times New Roman" w:hAnsi="Times New Roman" w:cs="Times New Roman"/>
              </w:rPr>
              <w:t>n</w:t>
            </w:r>
            <w:r w:rsidRPr="00CB0985">
              <w:rPr>
                <w:rFonts w:ascii="Times New Roman" w:hAnsi="Times New Roman" w:cs="Times New Roman"/>
              </w:rPr>
              <w:t xml:space="preserve"> motivado</w:t>
            </w:r>
            <w:r>
              <w:rPr>
                <w:rFonts w:ascii="Times New Roman" w:hAnsi="Times New Roman" w:cs="Times New Roman"/>
              </w:rPr>
              <w:t>s</w:t>
            </w:r>
            <w:r w:rsidRPr="00CB0985">
              <w:rPr>
                <w:rFonts w:ascii="Times New Roman" w:hAnsi="Times New Roman" w:cs="Times New Roman"/>
              </w:rPr>
              <w:t>. Este tipo de met</w:t>
            </w:r>
            <w:r>
              <w:rPr>
                <w:rFonts w:ascii="Times New Roman" w:hAnsi="Times New Roman" w:cs="Times New Roman"/>
              </w:rPr>
              <w:t xml:space="preserve">odología supone la necesidad de </w:t>
            </w:r>
            <w:r w:rsidRPr="00CB0985">
              <w:rPr>
                <w:rFonts w:ascii="Times New Roman" w:hAnsi="Times New Roman" w:cs="Times New Roman"/>
              </w:rPr>
              <w:t>flexibilizar tanto los agrupamientos y horarios como la elabo</w:t>
            </w:r>
            <w:r>
              <w:rPr>
                <w:rFonts w:ascii="Times New Roman" w:hAnsi="Times New Roman" w:cs="Times New Roman"/>
              </w:rPr>
              <w:t xml:space="preserve">ración y utilización, por parte </w:t>
            </w:r>
            <w:r w:rsidRPr="00CB0985">
              <w:rPr>
                <w:rFonts w:ascii="Times New Roman" w:hAnsi="Times New Roman" w:cs="Times New Roman"/>
              </w:rPr>
              <w:t>del docente, de materiales diversos, evitando a</w:t>
            </w:r>
            <w:r>
              <w:rPr>
                <w:rFonts w:ascii="Times New Roman" w:hAnsi="Times New Roman" w:cs="Times New Roman"/>
              </w:rPr>
              <w:t xml:space="preserve">sí conductas discriminatorias o segregadoras, al plantearles experiencias que se </w:t>
            </w:r>
            <w:r w:rsidRPr="00CB0985">
              <w:rPr>
                <w:rFonts w:ascii="Times New Roman" w:hAnsi="Times New Roman" w:cs="Times New Roman"/>
              </w:rPr>
              <w:t>acoplen a la capacidad inicial del alumnado y a sus ne</w:t>
            </w:r>
            <w:r>
              <w:rPr>
                <w:rFonts w:ascii="Times New Roman" w:hAnsi="Times New Roman" w:cs="Times New Roman"/>
              </w:rPr>
              <w:t xml:space="preserve">cesidades, cosa que implica una </w:t>
            </w:r>
            <w:r w:rsidRPr="00CB0985">
              <w:rPr>
                <w:rFonts w:ascii="Times New Roman" w:hAnsi="Times New Roman" w:cs="Times New Roman"/>
              </w:rPr>
              <w:t>variedad de maneras de hacer y métodos de e</w:t>
            </w:r>
            <w:r>
              <w:rPr>
                <w:rFonts w:ascii="Times New Roman" w:hAnsi="Times New Roman" w:cs="Times New Roman"/>
              </w:rPr>
              <w:t xml:space="preserve">nseñanza que se ajusten a las </w:t>
            </w:r>
            <w:r w:rsidRPr="00CB0985">
              <w:rPr>
                <w:rFonts w:ascii="Times New Roman" w:hAnsi="Times New Roman" w:cs="Times New Roman"/>
              </w:rPr>
              <w:t>características personales del alumnado</w:t>
            </w:r>
            <w:r>
              <w:rPr>
                <w:rFonts w:ascii="Times New Roman" w:hAnsi="Times New Roman" w:cs="Times New Roman"/>
              </w:rPr>
              <w:t xml:space="preserve">, las cuales les permitan manipular y experimentar </w:t>
            </w:r>
            <w:r w:rsidRPr="00CB0985">
              <w:rPr>
                <w:rFonts w:ascii="Times New Roman" w:hAnsi="Times New Roman" w:cs="Times New Roman"/>
              </w:rPr>
              <w:t>directamente con los materiales</w:t>
            </w:r>
            <w:r w:rsidR="00B828CC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-1366370816"/>
                <w:citation/>
              </w:sdtPr>
              <w:sdtEndPr/>
              <w:sdtContent>
                <w:r w:rsidR="00B828CC">
                  <w:rPr>
                    <w:rFonts w:ascii="Times New Roman" w:hAnsi="Times New Roman" w:cs="Times New Roman"/>
                  </w:rPr>
                  <w:fldChar w:fldCharType="begin"/>
                </w:r>
                <w:r w:rsidR="00B828CC">
                  <w:rPr>
                    <w:rFonts w:ascii="Times New Roman" w:hAnsi="Times New Roman" w:cs="Times New Roman"/>
                    <w:lang w:val="es-ES"/>
                  </w:rPr>
                  <w:instrText xml:space="preserve"> CITATION Zam11 \l 3082 </w:instrText>
                </w:r>
                <w:r w:rsidR="00B828CC">
                  <w:rPr>
                    <w:rFonts w:ascii="Times New Roman" w:hAnsi="Times New Roman" w:cs="Times New Roman"/>
                  </w:rPr>
                  <w:fldChar w:fldCharType="separate"/>
                </w:r>
                <w:r w:rsidR="004436C8" w:rsidRPr="004436C8">
                  <w:rPr>
                    <w:rFonts w:ascii="Times New Roman" w:hAnsi="Times New Roman" w:cs="Times New Roman"/>
                    <w:noProof/>
                    <w:lang w:val="es-ES"/>
                  </w:rPr>
                  <w:t>(Zamora, 2011)</w:t>
                </w:r>
                <w:r w:rsidR="00B828CC">
                  <w:rPr>
                    <w:rFonts w:ascii="Times New Roman" w:hAnsi="Times New Roman" w:cs="Times New Roman"/>
                  </w:rPr>
                  <w:fldChar w:fldCharType="end"/>
                </w:r>
              </w:sdtContent>
            </w:sdt>
            <w:r w:rsidRPr="00CB0985">
              <w:rPr>
                <w:rFonts w:ascii="Times New Roman" w:hAnsi="Times New Roman" w:cs="Times New Roman"/>
              </w:rPr>
              <w:t>.</w:t>
            </w:r>
          </w:p>
          <w:p w:rsidR="00170CF8" w:rsidRPr="00CB0985" w:rsidRDefault="00170CF8" w:rsidP="00CB098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CF8" w:rsidTr="00170CF8">
        <w:tc>
          <w:tcPr>
            <w:tcW w:w="4414" w:type="dxa"/>
          </w:tcPr>
          <w:p w:rsidR="00032F2F" w:rsidRDefault="00032F2F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002694" w:rsidRDefault="00002694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  <w:p w:rsidR="00032F2F" w:rsidRPr="00032F2F" w:rsidRDefault="00032F2F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 xml:space="preserve">En la identificación de las </w:t>
            </w:r>
            <w:r w:rsidRPr="00032F2F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>características de cada estudiante, dado que cada persona tiene sus propias maneras de aprender y sus propias expectativas personales,</w:t>
            </w:r>
          </w:p>
          <w:p w:rsidR="00170CF8" w:rsidRDefault="00032F2F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  <w:r w:rsidRPr="00032F2F"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  <w:t>así como su entorno que incide en el desempeño escolar.</w:t>
            </w:r>
          </w:p>
          <w:p w:rsidR="00032F2F" w:rsidRPr="00032F2F" w:rsidRDefault="00032F2F" w:rsidP="0003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  <w:szCs w:val="32"/>
                <w:lang w:val="es-ES_tradnl"/>
              </w:rPr>
            </w:pPr>
          </w:p>
        </w:tc>
        <w:tc>
          <w:tcPr>
            <w:tcW w:w="4414" w:type="dxa"/>
          </w:tcPr>
          <w:p w:rsidR="00170CF8" w:rsidRDefault="00170CF8"/>
          <w:p w:rsidR="00144A3D" w:rsidRDefault="00144A3D" w:rsidP="00EA667B">
            <w:pPr>
              <w:jc w:val="both"/>
              <w:rPr>
                <w:rFonts w:ascii="Times New Roman" w:hAnsi="Times New Roman" w:cs="Times New Roman"/>
              </w:rPr>
            </w:pPr>
            <w:r w:rsidRPr="00144A3D">
              <w:rPr>
                <w:rFonts w:ascii="Times New Roman" w:hAnsi="Times New Roman" w:cs="Times New Roman"/>
              </w:rPr>
              <w:t xml:space="preserve">Es muy importante conocer que los factores asociados al aprendizaje escolar que </w:t>
            </w:r>
            <w:r>
              <w:rPr>
                <w:rFonts w:ascii="Times New Roman" w:hAnsi="Times New Roman" w:cs="Times New Roman"/>
              </w:rPr>
              <w:t>hacen referencia a variables asociadas con el</w:t>
            </w:r>
            <w:r w:rsidRPr="00144A3D">
              <w:rPr>
                <w:rFonts w:ascii="Times New Roman" w:hAnsi="Times New Roman" w:cs="Times New Roman"/>
              </w:rPr>
              <w:t xml:space="preserve"> rendimien</w:t>
            </w:r>
            <w:r>
              <w:rPr>
                <w:rFonts w:ascii="Times New Roman" w:hAnsi="Times New Roman" w:cs="Times New Roman"/>
              </w:rPr>
              <w:t>to académico cognitivo de los estudiantes</w:t>
            </w:r>
            <w:r w:rsidRPr="00144A3D">
              <w:rPr>
                <w:rFonts w:ascii="Times New Roman" w:hAnsi="Times New Roman" w:cs="Times New Roman"/>
              </w:rPr>
              <w:t>, que han sido catalogadas como variables de la escuela y variables de origen de los estudian</w:t>
            </w:r>
            <w:r>
              <w:rPr>
                <w:rFonts w:ascii="Times New Roman" w:hAnsi="Times New Roman" w:cs="Times New Roman"/>
              </w:rPr>
              <w:t>tes, las que se han clasificado</w:t>
            </w:r>
            <w:r w:rsidRPr="00144A3D">
              <w:rPr>
                <w:rFonts w:ascii="Times New Roman" w:hAnsi="Times New Roman" w:cs="Times New Roman"/>
              </w:rPr>
              <w:t xml:space="preserve"> a su vez en variables de la comunidad de origen</w:t>
            </w:r>
            <w:r>
              <w:rPr>
                <w:rFonts w:ascii="Times New Roman" w:hAnsi="Times New Roman" w:cs="Times New Roman"/>
              </w:rPr>
              <w:t xml:space="preserve"> (sociedad)</w:t>
            </w:r>
            <w:r w:rsidRPr="00144A3D">
              <w:rPr>
                <w:rFonts w:ascii="Times New Roman" w:hAnsi="Times New Roman" w:cs="Times New Roman"/>
              </w:rPr>
              <w:t xml:space="preserve"> y variables del hogar de origen</w:t>
            </w:r>
            <w:r>
              <w:rPr>
                <w:rFonts w:ascii="Times New Roman" w:hAnsi="Times New Roman" w:cs="Times New Roman"/>
              </w:rPr>
              <w:t xml:space="preserve"> (familia)</w:t>
            </w:r>
            <w:r w:rsidR="00EA667B">
              <w:rPr>
                <w:rFonts w:ascii="Times New Roman" w:hAnsi="Times New Roman" w:cs="Times New Roman"/>
              </w:rPr>
              <w:t xml:space="preserve">, </w:t>
            </w:r>
            <w:r w:rsidR="00310D69" w:rsidRPr="00310D69">
              <w:rPr>
                <w:rFonts w:ascii="Times New Roman" w:hAnsi="Times New Roman" w:cs="Times New Roman"/>
              </w:rPr>
              <w:t>que inciden en los logros de aprendizaje</w:t>
            </w:r>
            <w:r w:rsidR="00310D69">
              <w:rPr>
                <w:rFonts w:ascii="Times New Roman" w:hAnsi="Times New Roman" w:cs="Times New Roman"/>
              </w:rPr>
              <w:t xml:space="preserve"> de los estudiantes,</w:t>
            </w:r>
            <w:r w:rsidR="00EA667B">
              <w:rPr>
                <w:rFonts w:ascii="Times New Roman" w:hAnsi="Times New Roman" w:cs="Times New Roman"/>
              </w:rPr>
              <w:t xml:space="preserve"> </w:t>
            </w:r>
            <w:r w:rsidR="00EA667B" w:rsidRPr="00EA667B">
              <w:rPr>
                <w:rFonts w:ascii="Times New Roman" w:hAnsi="Times New Roman" w:cs="Times New Roman"/>
              </w:rPr>
              <w:t>favorece</w:t>
            </w:r>
            <w:r w:rsidR="00EA667B">
              <w:rPr>
                <w:rFonts w:ascii="Times New Roman" w:hAnsi="Times New Roman" w:cs="Times New Roman"/>
              </w:rPr>
              <w:t>n</w:t>
            </w:r>
            <w:r w:rsidR="00EA667B" w:rsidRPr="00EA667B">
              <w:rPr>
                <w:rFonts w:ascii="Times New Roman" w:hAnsi="Times New Roman" w:cs="Times New Roman"/>
              </w:rPr>
              <w:t xml:space="preserve"> la construcción d</w:t>
            </w:r>
            <w:r w:rsidR="00EA667B">
              <w:rPr>
                <w:rFonts w:ascii="Times New Roman" w:hAnsi="Times New Roman" w:cs="Times New Roman"/>
              </w:rPr>
              <w:t>e c</w:t>
            </w:r>
            <w:r w:rsidR="00EA667B" w:rsidRPr="00EA667B">
              <w:rPr>
                <w:rFonts w:ascii="Times New Roman" w:hAnsi="Times New Roman" w:cs="Times New Roman"/>
              </w:rPr>
              <w:t>omunidades</w:t>
            </w:r>
            <w:r w:rsidR="00EA667B">
              <w:rPr>
                <w:rFonts w:ascii="Times New Roman" w:hAnsi="Times New Roman" w:cs="Times New Roman"/>
              </w:rPr>
              <w:t xml:space="preserve"> educativas inclusivas y el fortalecimiento de la sociedad</w:t>
            </w:r>
            <w:r w:rsidR="00002694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935020504"/>
                <w:citation/>
              </w:sdtPr>
              <w:sdtEndPr/>
              <w:sdtContent>
                <w:r w:rsidR="00002694">
                  <w:rPr>
                    <w:rFonts w:ascii="Times New Roman" w:hAnsi="Times New Roman" w:cs="Times New Roman"/>
                  </w:rPr>
                  <w:fldChar w:fldCharType="begin"/>
                </w:r>
                <w:r w:rsidR="00002694">
                  <w:rPr>
                    <w:rFonts w:ascii="Times New Roman" w:hAnsi="Times New Roman" w:cs="Times New Roman"/>
                    <w:lang w:val="es-ES"/>
                  </w:rPr>
                  <w:instrText xml:space="preserve"> CITATION Cor07 \l 3082 </w:instrText>
                </w:r>
                <w:r w:rsidR="00002694">
                  <w:rPr>
                    <w:rFonts w:ascii="Times New Roman" w:hAnsi="Times New Roman" w:cs="Times New Roman"/>
                  </w:rPr>
                  <w:fldChar w:fldCharType="separate"/>
                </w:r>
                <w:r w:rsidR="004436C8" w:rsidRPr="004436C8">
                  <w:rPr>
                    <w:rFonts w:ascii="Times New Roman" w:hAnsi="Times New Roman" w:cs="Times New Roman"/>
                    <w:noProof/>
                    <w:lang w:val="es-ES"/>
                  </w:rPr>
                  <w:t>(Cornejo &amp; Redondo, 2007)</w:t>
                </w:r>
                <w:r w:rsidR="00002694">
                  <w:rPr>
                    <w:rFonts w:ascii="Times New Roman" w:hAnsi="Times New Roman" w:cs="Times New Roman"/>
                  </w:rPr>
                  <w:fldChar w:fldCharType="end"/>
                </w:r>
              </w:sdtContent>
            </w:sdt>
            <w:r w:rsidR="00EA667B">
              <w:rPr>
                <w:rFonts w:ascii="Times New Roman" w:hAnsi="Times New Roman" w:cs="Times New Roman"/>
              </w:rPr>
              <w:t>.</w:t>
            </w:r>
          </w:p>
          <w:p w:rsidR="00EA667B" w:rsidRPr="00144A3D" w:rsidRDefault="00EA667B" w:rsidP="00EA667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828CC" w:rsidRDefault="00B828CC" w:rsidP="001228DA"/>
    <w:p w:rsidR="00002694" w:rsidRDefault="00002694" w:rsidP="001228DA"/>
    <w:p w:rsidR="00002694" w:rsidRDefault="00002694" w:rsidP="001228DA"/>
    <w:p w:rsidR="00002694" w:rsidRDefault="00002694" w:rsidP="001228DA"/>
    <w:p w:rsidR="00002694" w:rsidRDefault="00002694" w:rsidP="001228DA"/>
    <w:p w:rsidR="00002694" w:rsidRDefault="00002694" w:rsidP="001228DA"/>
    <w:p w:rsidR="00002694" w:rsidRDefault="00002694" w:rsidP="001228DA"/>
    <w:p w:rsidR="00002694" w:rsidRDefault="00002694" w:rsidP="001228DA"/>
    <w:p w:rsidR="00002694" w:rsidRDefault="00002694" w:rsidP="001228DA"/>
    <w:p w:rsidR="00002694" w:rsidRDefault="00002694" w:rsidP="001228DA"/>
    <w:p w:rsidR="00002694" w:rsidRDefault="00002694" w:rsidP="001228DA"/>
    <w:p w:rsidR="00002694" w:rsidRDefault="00002694" w:rsidP="001228D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77DF7" w:rsidTr="009F3AF1">
        <w:tc>
          <w:tcPr>
            <w:tcW w:w="8828" w:type="dxa"/>
            <w:gridSpan w:val="2"/>
          </w:tcPr>
          <w:p w:rsidR="00977DF7" w:rsidRPr="00FF2FCA" w:rsidRDefault="003D435D" w:rsidP="00FF2FCA">
            <w:pPr>
              <w:spacing w:before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V</w:t>
            </w:r>
            <w:r w:rsidR="00977DF7" w:rsidRPr="007E5FA4">
              <w:rPr>
                <w:rFonts w:ascii="Times New Roman" w:hAnsi="Times New Roman" w:cs="Times New Roman"/>
                <w:b/>
              </w:rPr>
              <w:t>ideo:</w:t>
            </w:r>
            <w:r w:rsidR="00977DF7" w:rsidRPr="00FF2FCA">
              <w:rPr>
                <w:rFonts w:ascii="Times New Roman" w:hAnsi="Times New Roman" w:cs="Times New Roman"/>
              </w:rPr>
              <w:t xml:space="preserve"> </w:t>
            </w:r>
            <w:r w:rsidR="00977DF7" w:rsidRPr="007E5FA4">
              <w:rPr>
                <w:rFonts w:ascii="Times New Roman" w:hAnsi="Times New Roman" w:cs="Times New Roman"/>
                <w:i/>
              </w:rPr>
              <w:t>Acciones por la inclusión</w:t>
            </w:r>
            <w:r w:rsidR="00977DF7" w:rsidRPr="00FF2FCA">
              <w:rPr>
                <w:rFonts w:ascii="Times New Roman" w:hAnsi="Times New Roman" w:cs="Times New Roman"/>
              </w:rPr>
              <w:t>.</w:t>
            </w:r>
          </w:p>
          <w:p w:rsidR="00977DF7" w:rsidRPr="00FF2FCA" w:rsidRDefault="00977DF7" w:rsidP="00FF2FC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DF7" w:rsidTr="00977DF7">
        <w:tc>
          <w:tcPr>
            <w:tcW w:w="4414" w:type="dxa"/>
          </w:tcPr>
          <w:p w:rsidR="00FF2FCA" w:rsidRDefault="00FF2FCA" w:rsidP="00FF2FCA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977DF7" w:rsidRPr="00FF2FCA" w:rsidRDefault="00977DF7" w:rsidP="00FF2FCA">
            <w:pPr>
              <w:spacing w:before="240"/>
              <w:jc w:val="center"/>
              <w:rPr>
                <w:rFonts w:ascii="Times New Roman" w:hAnsi="Times New Roman" w:cs="Times New Roman"/>
                <w:i/>
              </w:rPr>
            </w:pPr>
            <w:r w:rsidRPr="00FF2FCA">
              <w:rPr>
                <w:rFonts w:ascii="Times New Roman" w:hAnsi="Times New Roman" w:cs="Times New Roman"/>
                <w:i/>
              </w:rPr>
              <w:t>Elementos más importantes que consideres sean de utilidad en las aulas de preescolar:</w:t>
            </w:r>
          </w:p>
          <w:p w:rsidR="00977DF7" w:rsidRPr="00FF2FCA" w:rsidRDefault="00977DF7" w:rsidP="00FF2FC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14" w:type="dxa"/>
          </w:tcPr>
          <w:p w:rsidR="00977DF7" w:rsidRDefault="00977DF7" w:rsidP="00FF2FCA">
            <w:pPr>
              <w:spacing w:before="240"/>
              <w:jc w:val="center"/>
              <w:rPr>
                <w:rFonts w:ascii="Times New Roman" w:hAnsi="Times New Roman" w:cs="Times New Roman"/>
                <w:i/>
              </w:rPr>
            </w:pPr>
            <w:r w:rsidRPr="00FF2FCA">
              <w:rPr>
                <w:rFonts w:ascii="Times New Roman" w:hAnsi="Times New Roman" w:cs="Times New Roman"/>
                <w:i/>
              </w:rPr>
              <w:t>Factores que determina el desempeño académico de los niños en un grupo de preescolar:</w:t>
            </w:r>
          </w:p>
          <w:p w:rsidR="00FF2FCA" w:rsidRPr="00FF2FCA" w:rsidRDefault="00FF2FCA" w:rsidP="00FF2FC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77DF7" w:rsidTr="00977DF7">
        <w:tc>
          <w:tcPr>
            <w:tcW w:w="4414" w:type="dxa"/>
          </w:tcPr>
          <w:p w:rsidR="00FF2FCA" w:rsidRDefault="00FF2FCA" w:rsidP="00FF2FCA">
            <w:pPr>
              <w:jc w:val="both"/>
              <w:rPr>
                <w:rFonts w:ascii="Times New Roman" w:hAnsi="Times New Roman" w:cs="Times New Roman"/>
              </w:rPr>
            </w:pPr>
          </w:p>
          <w:p w:rsidR="001834B3" w:rsidRDefault="00FF2FCA" w:rsidP="00FF2FCA">
            <w:pPr>
              <w:jc w:val="both"/>
              <w:rPr>
                <w:rFonts w:ascii="Times New Roman" w:hAnsi="Times New Roman" w:cs="Times New Roman"/>
              </w:rPr>
            </w:pPr>
            <w:r w:rsidRPr="007E5FA4">
              <w:rPr>
                <w:rFonts w:ascii="Times New Roman" w:hAnsi="Times New Roman" w:cs="Times New Roman"/>
                <w:u w:val="single"/>
              </w:rPr>
              <w:t>El diálogo la escucha activa y las actitudes de respeto y solidaridad entre los individuos</w:t>
            </w:r>
            <w:r w:rsidRPr="00FF2FCA">
              <w:rPr>
                <w:rFonts w:ascii="Times New Roman" w:hAnsi="Times New Roman" w:cs="Times New Roman"/>
              </w:rPr>
              <w:t xml:space="preserve"> que la integran</w:t>
            </w:r>
            <w:r>
              <w:rPr>
                <w:rFonts w:ascii="Times New Roman" w:hAnsi="Times New Roman" w:cs="Times New Roman"/>
              </w:rPr>
              <w:t xml:space="preserve"> la lucha </w:t>
            </w:r>
            <w:r w:rsidRPr="00FF2FCA">
              <w:rPr>
                <w:rFonts w:ascii="Times New Roman" w:hAnsi="Times New Roman" w:cs="Times New Roman"/>
              </w:rPr>
              <w:t>ciudad</w:t>
            </w:r>
            <w:r>
              <w:rPr>
                <w:rFonts w:ascii="Times New Roman" w:hAnsi="Times New Roman" w:cs="Times New Roman"/>
              </w:rPr>
              <w:t xml:space="preserve">ana por la integración de todas </w:t>
            </w:r>
            <w:r w:rsidRPr="00FF2FCA">
              <w:rPr>
                <w:rFonts w:ascii="Times New Roman" w:hAnsi="Times New Roman" w:cs="Times New Roman"/>
              </w:rPr>
              <w:t>las</w:t>
            </w:r>
            <w:r>
              <w:rPr>
                <w:rFonts w:ascii="Times New Roman" w:hAnsi="Times New Roman" w:cs="Times New Roman"/>
              </w:rPr>
              <w:t xml:space="preserve"> personas a la vida democrática </w:t>
            </w:r>
            <w:r w:rsidRPr="00FF2FCA">
              <w:rPr>
                <w:rFonts w:ascii="Times New Roman" w:hAnsi="Times New Roman" w:cs="Times New Roman"/>
              </w:rPr>
              <w:t>med</w:t>
            </w:r>
            <w:r>
              <w:rPr>
                <w:rFonts w:ascii="Times New Roman" w:hAnsi="Times New Roman" w:cs="Times New Roman"/>
              </w:rPr>
              <w:t xml:space="preserve">iante el respeto a sus derechos </w:t>
            </w:r>
            <w:r w:rsidRPr="00FF2FCA">
              <w:rPr>
                <w:rFonts w:ascii="Times New Roman" w:hAnsi="Times New Roman" w:cs="Times New Roman"/>
              </w:rPr>
              <w:t>huma</w:t>
            </w:r>
            <w:r>
              <w:rPr>
                <w:rFonts w:ascii="Times New Roman" w:hAnsi="Times New Roman" w:cs="Times New Roman"/>
              </w:rPr>
              <w:t xml:space="preserve">nos favorece la construcción de comunidades inclusivas y el </w:t>
            </w:r>
            <w:r w:rsidRPr="00FF2FCA">
              <w:rPr>
                <w:rFonts w:ascii="Times New Roman" w:hAnsi="Times New Roman" w:cs="Times New Roman"/>
              </w:rPr>
              <w:t>fortalecimiento de la sociedad</w:t>
            </w:r>
            <w:r w:rsidR="001834B3">
              <w:rPr>
                <w:rFonts w:ascii="Times New Roman" w:hAnsi="Times New Roman" w:cs="Times New Roman"/>
              </w:rPr>
              <w:t>.</w:t>
            </w:r>
          </w:p>
          <w:p w:rsidR="00B363EA" w:rsidRDefault="00B363EA" w:rsidP="00FF2FCA">
            <w:pPr>
              <w:jc w:val="both"/>
              <w:rPr>
                <w:rFonts w:ascii="Times New Roman" w:hAnsi="Times New Roman" w:cs="Times New Roman"/>
              </w:rPr>
            </w:pPr>
          </w:p>
          <w:p w:rsidR="00977DF7" w:rsidRPr="00FF2FCA" w:rsidRDefault="00977DF7" w:rsidP="00FF2FCA">
            <w:pPr>
              <w:spacing w:before="2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</w:tcPr>
          <w:p w:rsidR="00FF2FCA" w:rsidRDefault="00FF2FCA" w:rsidP="00FF2FCA">
            <w:pPr>
              <w:jc w:val="both"/>
              <w:rPr>
                <w:rFonts w:ascii="Times New Roman" w:hAnsi="Times New Roman" w:cs="Times New Roman"/>
              </w:rPr>
            </w:pPr>
          </w:p>
          <w:p w:rsidR="00FF2FCA" w:rsidRPr="00FF2FCA" w:rsidRDefault="00977DF7" w:rsidP="00FF2FCA">
            <w:pPr>
              <w:jc w:val="both"/>
              <w:rPr>
                <w:rFonts w:ascii="Times New Roman" w:hAnsi="Times New Roman" w:cs="Times New Roman"/>
              </w:rPr>
            </w:pPr>
            <w:r w:rsidRPr="007E5FA4">
              <w:rPr>
                <w:rFonts w:ascii="Times New Roman" w:hAnsi="Times New Roman" w:cs="Times New Roman"/>
                <w:u w:val="single"/>
              </w:rPr>
              <w:t>El espacio familiar</w:t>
            </w:r>
            <w:r w:rsidRPr="00FF2FCA">
              <w:rPr>
                <w:rFonts w:ascii="Times New Roman" w:hAnsi="Times New Roman" w:cs="Times New Roman"/>
              </w:rPr>
              <w:t xml:space="preserve"> es el primer lugar donde aprendemos a relacionarnos con otras personas el respeto la aceptación y la inclusión que manifestamos con aquellos </w:t>
            </w:r>
            <w:r w:rsidR="00FF2FCA" w:rsidRPr="00FF2FCA">
              <w:rPr>
                <w:rFonts w:ascii="Times New Roman" w:hAnsi="Times New Roman" w:cs="Times New Roman"/>
              </w:rPr>
              <w:t xml:space="preserve">que son diferentes de nosotros, </w:t>
            </w:r>
            <w:r w:rsidRPr="00FF2FCA">
              <w:rPr>
                <w:rFonts w:ascii="Times New Roman" w:hAnsi="Times New Roman" w:cs="Times New Roman"/>
              </w:rPr>
              <w:t>es</w:t>
            </w:r>
            <w:r w:rsidR="00FF2FCA" w:rsidRPr="00FF2FCA">
              <w:rPr>
                <w:rFonts w:ascii="Times New Roman" w:hAnsi="Times New Roman" w:cs="Times New Roman"/>
              </w:rPr>
              <w:t xml:space="preserve"> resultado de la forma como nos educaron en casa y lo que hemos </w:t>
            </w:r>
            <w:r w:rsidRPr="00FF2FCA">
              <w:rPr>
                <w:rFonts w:ascii="Times New Roman" w:hAnsi="Times New Roman" w:cs="Times New Roman"/>
              </w:rPr>
              <w:t>aprend</w:t>
            </w:r>
            <w:r w:rsidR="00FF2FCA" w:rsidRPr="00FF2FCA">
              <w:rPr>
                <w:rFonts w:ascii="Times New Roman" w:hAnsi="Times New Roman" w:cs="Times New Roman"/>
              </w:rPr>
              <w:t xml:space="preserve">ido en la escuela y al convivir </w:t>
            </w:r>
            <w:r w:rsidRPr="00FF2FCA">
              <w:rPr>
                <w:rFonts w:ascii="Times New Roman" w:hAnsi="Times New Roman" w:cs="Times New Roman"/>
              </w:rPr>
              <w:t xml:space="preserve">con los </w:t>
            </w:r>
            <w:r w:rsidR="00FF2FCA" w:rsidRPr="00FF2FCA">
              <w:rPr>
                <w:rFonts w:ascii="Times New Roman" w:hAnsi="Times New Roman" w:cs="Times New Roman"/>
              </w:rPr>
              <w:t xml:space="preserve">demás para una sana convivencia </w:t>
            </w:r>
            <w:r w:rsidRPr="00FF2FCA">
              <w:rPr>
                <w:rFonts w:ascii="Times New Roman" w:hAnsi="Times New Roman" w:cs="Times New Roman"/>
              </w:rPr>
              <w:t>democrática en sociedad son esenciales.</w:t>
            </w:r>
          </w:p>
        </w:tc>
      </w:tr>
      <w:tr w:rsidR="00B363EA" w:rsidTr="00977DF7">
        <w:tc>
          <w:tcPr>
            <w:tcW w:w="4414" w:type="dxa"/>
          </w:tcPr>
          <w:p w:rsidR="00B363EA" w:rsidRDefault="00B363EA" w:rsidP="00FF2FCA">
            <w:pPr>
              <w:jc w:val="both"/>
              <w:rPr>
                <w:rFonts w:ascii="Times New Roman" w:hAnsi="Times New Roman" w:cs="Times New Roman"/>
              </w:rPr>
            </w:pPr>
          </w:p>
          <w:p w:rsidR="007E5FA4" w:rsidRPr="00B363EA" w:rsidRDefault="007E5FA4" w:rsidP="007E5FA4">
            <w:pPr>
              <w:jc w:val="both"/>
              <w:rPr>
                <w:rFonts w:ascii="Times New Roman" w:hAnsi="Times New Roman" w:cs="Times New Roman"/>
              </w:rPr>
            </w:pPr>
            <w:r w:rsidRPr="007E5FA4">
              <w:rPr>
                <w:rFonts w:ascii="Times New Roman" w:hAnsi="Times New Roman" w:cs="Times New Roman"/>
                <w:u w:val="single"/>
              </w:rPr>
              <w:t>Convivir con personas distintas</w:t>
            </w:r>
            <w:r>
              <w:rPr>
                <w:rFonts w:ascii="Times New Roman" w:hAnsi="Times New Roman" w:cs="Times New Roman"/>
              </w:rPr>
              <w:t xml:space="preserve"> resulta </w:t>
            </w:r>
            <w:r w:rsidRPr="00B363EA">
              <w:rPr>
                <w:rFonts w:ascii="Times New Roman" w:hAnsi="Times New Roman" w:cs="Times New Roman"/>
              </w:rPr>
              <w:t>fácil hac</w:t>
            </w:r>
            <w:r>
              <w:rPr>
                <w:rFonts w:ascii="Times New Roman" w:hAnsi="Times New Roman" w:cs="Times New Roman"/>
              </w:rPr>
              <w:t xml:space="preserve">erlo cuando pensamos que tienen </w:t>
            </w:r>
            <w:r w:rsidRPr="00B363EA">
              <w:rPr>
                <w:rFonts w:ascii="Times New Roman" w:hAnsi="Times New Roman" w:cs="Times New Roman"/>
              </w:rPr>
              <w:t>las mi</w:t>
            </w:r>
            <w:r>
              <w:rPr>
                <w:rFonts w:ascii="Times New Roman" w:hAnsi="Times New Roman" w:cs="Times New Roman"/>
              </w:rPr>
              <w:t xml:space="preserve">smas necesidades y derechos que </w:t>
            </w:r>
            <w:r w:rsidRPr="00B363EA">
              <w:rPr>
                <w:rFonts w:ascii="Times New Roman" w:hAnsi="Times New Roman" w:cs="Times New Roman"/>
              </w:rPr>
              <w:t>cualquie</w:t>
            </w:r>
            <w:r>
              <w:rPr>
                <w:rFonts w:ascii="Times New Roman" w:hAnsi="Times New Roman" w:cs="Times New Roman"/>
              </w:rPr>
              <w:t xml:space="preserve">ra pero que de forma particular </w:t>
            </w:r>
            <w:r w:rsidRPr="00B363EA">
              <w:rPr>
                <w:rFonts w:ascii="Times New Roman" w:hAnsi="Times New Roman" w:cs="Times New Roman"/>
              </w:rPr>
              <w:t>les cuest</w:t>
            </w:r>
            <w:r>
              <w:rPr>
                <w:rFonts w:ascii="Times New Roman" w:hAnsi="Times New Roman" w:cs="Times New Roman"/>
              </w:rPr>
              <w:t xml:space="preserve">a trabajo verse involucradas en </w:t>
            </w:r>
            <w:r w:rsidRPr="00B363EA">
              <w:rPr>
                <w:rFonts w:ascii="Times New Roman" w:hAnsi="Times New Roman" w:cs="Times New Roman"/>
              </w:rPr>
              <w:t>actividades cotidianas.</w:t>
            </w:r>
          </w:p>
          <w:p w:rsidR="00B363EA" w:rsidRDefault="00B363EA" w:rsidP="007E5FA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414" w:type="dxa"/>
          </w:tcPr>
          <w:p w:rsidR="007E5FA4" w:rsidRDefault="007E5FA4" w:rsidP="007E5FA4">
            <w:pPr>
              <w:jc w:val="both"/>
              <w:rPr>
                <w:rFonts w:ascii="Times New Roman" w:hAnsi="Times New Roman" w:cs="Times New Roman"/>
              </w:rPr>
            </w:pPr>
          </w:p>
          <w:p w:rsidR="007E5FA4" w:rsidRPr="007E5FA4" w:rsidRDefault="007E5FA4" w:rsidP="007E5FA4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7E5FA4">
              <w:rPr>
                <w:rFonts w:ascii="Times New Roman" w:hAnsi="Times New Roman" w:cs="Times New Roman"/>
              </w:rPr>
              <w:t xml:space="preserve">El ideal de muchas sociedades es </w:t>
            </w:r>
            <w:r w:rsidRPr="007E5FA4">
              <w:rPr>
                <w:rFonts w:ascii="Times New Roman" w:hAnsi="Times New Roman" w:cs="Times New Roman"/>
                <w:u w:val="single"/>
              </w:rPr>
              <w:t>lograr un trato igualitario para quienes las conforman</w:t>
            </w:r>
          </w:p>
          <w:p w:rsidR="00B363EA" w:rsidRDefault="007E5FA4" w:rsidP="007E5FA4">
            <w:pPr>
              <w:jc w:val="both"/>
              <w:rPr>
                <w:rFonts w:ascii="Times New Roman" w:hAnsi="Times New Roman" w:cs="Times New Roman"/>
              </w:rPr>
            </w:pPr>
            <w:r w:rsidRPr="007E5FA4">
              <w:rPr>
                <w:rFonts w:ascii="Times New Roman" w:hAnsi="Times New Roman" w:cs="Times New Roman"/>
                <w:u w:val="single"/>
              </w:rPr>
              <w:t>considerando a quienes tienen necesidades particulares</w:t>
            </w:r>
            <w:r w:rsidRPr="007E5FA4">
              <w:rPr>
                <w:rFonts w:ascii="Times New Roman" w:hAnsi="Times New Roman" w:cs="Times New Roman"/>
              </w:rPr>
              <w:t xml:space="preserve"> identificando las y atendiendo las es importante reconocer que no nacemos sabiendo convivir con otros, sino que debemos aprenderlo.</w:t>
            </w:r>
          </w:p>
          <w:p w:rsidR="00B363EA" w:rsidRDefault="00B363EA" w:rsidP="007E5FA4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02694" w:rsidRDefault="00002694" w:rsidP="001228DA"/>
    <w:p w:rsidR="00002694" w:rsidRDefault="00FE0421" w:rsidP="001228DA"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5D1B303C" wp14:editId="7716618F">
            <wp:simplePos x="0" y="0"/>
            <wp:positionH relativeFrom="margin">
              <wp:align>center</wp:align>
            </wp:positionH>
            <wp:positionV relativeFrom="paragraph">
              <wp:posOffset>180975</wp:posOffset>
            </wp:positionV>
            <wp:extent cx="3181350" cy="3557901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5579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435D" w:rsidRDefault="003D435D" w:rsidP="001228DA"/>
    <w:p w:rsidR="003D435D" w:rsidRDefault="003D435D" w:rsidP="001228DA"/>
    <w:p w:rsidR="003D435D" w:rsidRDefault="003D435D" w:rsidP="001228DA"/>
    <w:p w:rsidR="003D435D" w:rsidRDefault="003D435D" w:rsidP="001228DA"/>
    <w:p w:rsidR="003D435D" w:rsidRDefault="003D435D" w:rsidP="001228DA"/>
    <w:p w:rsidR="003D435D" w:rsidRDefault="003D435D" w:rsidP="001228DA"/>
    <w:p w:rsidR="003D435D" w:rsidRDefault="003D435D" w:rsidP="001228DA"/>
    <w:p w:rsidR="003D435D" w:rsidRDefault="003D435D" w:rsidP="001228DA"/>
    <w:p w:rsidR="003D435D" w:rsidRDefault="003D435D" w:rsidP="001228DA"/>
    <w:p w:rsidR="003D435D" w:rsidRDefault="003D435D" w:rsidP="001228DA"/>
    <w:p w:rsidR="003D435D" w:rsidRDefault="003D435D" w:rsidP="001228DA"/>
    <w:sdt>
      <w:sdtPr>
        <w:rPr>
          <w:rFonts w:asciiTheme="minorHAnsi" w:eastAsiaTheme="minorHAnsi" w:hAnsiTheme="minorHAnsi" w:cstheme="minorBidi"/>
          <w:color w:val="auto"/>
          <w:sz w:val="24"/>
          <w:szCs w:val="24"/>
          <w:lang w:val="es-ES" w:eastAsia="en-US"/>
        </w:rPr>
        <w:id w:val="1482417159"/>
        <w:docPartObj>
          <w:docPartGallery w:val="Bibliographies"/>
          <w:docPartUnique/>
        </w:docPartObj>
      </w:sdtPr>
      <w:sdtEndPr>
        <w:rPr>
          <w:rFonts w:ascii="Times New Roman" w:hAnsi="Times New Roman" w:cs="Times New Roman"/>
          <w:lang w:val="es-MX"/>
        </w:rPr>
      </w:sdtEndPr>
      <w:sdtContent>
        <w:p w:rsidR="003D435D" w:rsidRPr="004436C8" w:rsidRDefault="003D435D" w:rsidP="004436C8">
          <w:pPr>
            <w:pStyle w:val="Ttulo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436C8">
            <w:rPr>
              <w:rFonts w:ascii="Times New Roman" w:hAnsi="Times New Roman" w:cs="Times New Roman"/>
              <w:sz w:val="24"/>
              <w:szCs w:val="24"/>
              <w:lang w:val="es-ES"/>
            </w:rPr>
            <w:t>Bibliografía</w:t>
          </w:r>
        </w:p>
        <w:sdt>
          <w:sdtPr>
            <w:rPr>
              <w:rFonts w:ascii="Times New Roman" w:hAnsi="Times New Roman" w:cs="Times New Roman"/>
            </w:rPr>
            <w:id w:val="111145805"/>
            <w:bibliography/>
          </w:sdtPr>
          <w:sdtEndPr/>
          <w:sdtContent>
            <w:p w:rsidR="004436C8" w:rsidRPr="004436C8" w:rsidRDefault="003D435D" w:rsidP="004436C8">
              <w:pPr>
                <w:pStyle w:val="Bibliografa"/>
                <w:ind w:left="720" w:hanging="720"/>
                <w:jc w:val="both"/>
                <w:rPr>
                  <w:rFonts w:ascii="Times New Roman" w:hAnsi="Times New Roman" w:cs="Times New Roman"/>
                  <w:noProof/>
                  <w:lang w:val="es-ES"/>
                </w:rPr>
              </w:pPr>
              <w:r w:rsidRPr="004436C8">
                <w:rPr>
                  <w:rFonts w:ascii="Times New Roman" w:hAnsi="Times New Roman" w:cs="Times New Roman"/>
                </w:rPr>
                <w:fldChar w:fldCharType="begin"/>
              </w:r>
              <w:r w:rsidRPr="004436C8">
                <w:rPr>
                  <w:rFonts w:ascii="Times New Roman" w:hAnsi="Times New Roman" w:cs="Times New Roman"/>
                </w:rPr>
                <w:instrText>BIBLIOGRAPHY</w:instrText>
              </w:r>
              <w:r w:rsidRPr="004436C8">
                <w:rPr>
                  <w:rFonts w:ascii="Times New Roman" w:hAnsi="Times New Roman" w:cs="Times New Roman"/>
                </w:rPr>
                <w:fldChar w:fldCharType="separate"/>
              </w:r>
              <w:r w:rsidR="004436C8" w:rsidRPr="004436C8">
                <w:rPr>
                  <w:rFonts w:ascii="Times New Roman" w:hAnsi="Times New Roman" w:cs="Times New Roman"/>
                  <w:noProof/>
                  <w:lang w:val="es-ES"/>
                </w:rPr>
                <w:t xml:space="preserve">Acervo. (2 de Marzo de 2020). </w:t>
              </w:r>
              <w:r w:rsidR="004436C8" w:rsidRPr="004436C8">
                <w:rPr>
                  <w:rFonts w:ascii="Times New Roman" w:hAnsi="Times New Roman" w:cs="Times New Roman"/>
                  <w:i/>
                  <w:iCs/>
                  <w:noProof/>
                  <w:lang w:val="es-ES"/>
                </w:rPr>
                <w:t>YouTube</w:t>
              </w:r>
              <w:r w:rsidR="004436C8" w:rsidRPr="004436C8">
                <w:rPr>
                  <w:rFonts w:ascii="Times New Roman" w:hAnsi="Times New Roman" w:cs="Times New Roman"/>
                  <w:noProof/>
                  <w:lang w:val="es-ES"/>
                </w:rPr>
                <w:t>. Obtenido de Acciones para la inclusión.: https://www.youtube.com/watch?v=q7vyAEGfJG0</w:t>
              </w:r>
            </w:p>
            <w:p w:rsidR="004436C8" w:rsidRPr="004436C8" w:rsidRDefault="004436C8" w:rsidP="004436C8">
              <w:pPr>
                <w:pStyle w:val="Bibliografa"/>
                <w:ind w:left="720" w:hanging="720"/>
                <w:jc w:val="both"/>
                <w:rPr>
                  <w:rFonts w:ascii="Times New Roman" w:hAnsi="Times New Roman" w:cs="Times New Roman"/>
                  <w:noProof/>
                  <w:lang w:val="es-ES"/>
                </w:rPr>
              </w:pPr>
              <w:r w:rsidRPr="004436C8">
                <w:rPr>
                  <w:rFonts w:ascii="Times New Roman" w:hAnsi="Times New Roman" w:cs="Times New Roman"/>
                  <w:noProof/>
                  <w:lang w:val="es-ES"/>
                </w:rPr>
                <w:t xml:space="preserve">Cornejo, R., &amp; Redondo, J. M. (2007). Variables y factores asociados al aprendizaje escolar. </w:t>
              </w:r>
              <w:r w:rsidRPr="004436C8">
                <w:rPr>
                  <w:rFonts w:ascii="Times New Roman" w:hAnsi="Times New Roman" w:cs="Times New Roman"/>
                  <w:i/>
                  <w:iCs/>
                  <w:noProof/>
                  <w:lang w:val="es-ES"/>
                </w:rPr>
                <w:t>Scielo.</w:t>
              </w:r>
              <w:r w:rsidRPr="004436C8">
                <w:rPr>
                  <w:rFonts w:ascii="Times New Roman" w:hAnsi="Times New Roman" w:cs="Times New Roman"/>
                  <w:noProof/>
                  <w:lang w:val="es-ES"/>
                </w:rPr>
                <w:t>, 155-175. Obtenido de https://scielo.conicyt.cl/scielo.php?script=sci_arttext&amp;pid=S0718-07052007000200009</w:t>
              </w:r>
            </w:p>
            <w:p w:rsidR="004436C8" w:rsidRPr="004436C8" w:rsidRDefault="004436C8" w:rsidP="004436C8">
              <w:pPr>
                <w:pStyle w:val="Bibliografa"/>
                <w:ind w:left="720" w:hanging="720"/>
                <w:jc w:val="both"/>
                <w:rPr>
                  <w:rFonts w:ascii="Times New Roman" w:hAnsi="Times New Roman" w:cs="Times New Roman"/>
                  <w:noProof/>
                  <w:lang w:val="es-ES"/>
                </w:rPr>
              </w:pPr>
              <w:r w:rsidRPr="004436C8">
                <w:rPr>
                  <w:rFonts w:ascii="Times New Roman" w:hAnsi="Times New Roman" w:cs="Times New Roman"/>
                  <w:noProof/>
                  <w:lang w:val="es-ES"/>
                </w:rPr>
                <w:t xml:space="preserve">Folco, M. (2013). Estrategias docentes en la Inclusión de niños y niñas en situación de vulnerabilidad. </w:t>
              </w:r>
              <w:r w:rsidRPr="004436C8">
                <w:rPr>
                  <w:rFonts w:ascii="Times New Roman" w:hAnsi="Times New Roman" w:cs="Times New Roman"/>
                  <w:i/>
                  <w:iCs/>
                  <w:noProof/>
                  <w:lang w:val="es-ES"/>
                </w:rPr>
                <w:t>Revista Internacional de educación para la justicia social.</w:t>
              </w:r>
              <w:r w:rsidRPr="004436C8">
                <w:rPr>
                  <w:rFonts w:ascii="Times New Roman" w:hAnsi="Times New Roman" w:cs="Times New Roman"/>
                  <w:noProof/>
                  <w:lang w:val="es-ES"/>
                </w:rPr>
                <w:t>, 1-16. Obtenido de file:///C:/Users/HP/Downloads/381-Texto%20del%20art%C3%ADculo-1389-1-10-20150318.pdf</w:t>
              </w:r>
            </w:p>
            <w:p w:rsidR="004436C8" w:rsidRPr="004436C8" w:rsidRDefault="004436C8" w:rsidP="004436C8">
              <w:pPr>
                <w:pStyle w:val="Bibliografa"/>
                <w:ind w:left="720" w:hanging="720"/>
                <w:jc w:val="both"/>
                <w:rPr>
                  <w:rFonts w:ascii="Times New Roman" w:hAnsi="Times New Roman" w:cs="Times New Roman"/>
                  <w:noProof/>
                  <w:lang w:val="es-ES"/>
                </w:rPr>
              </w:pPr>
              <w:r w:rsidRPr="004436C8">
                <w:rPr>
                  <w:rFonts w:ascii="Times New Roman" w:hAnsi="Times New Roman" w:cs="Times New Roman"/>
                  <w:noProof/>
                  <w:lang w:val="es-ES"/>
                </w:rPr>
                <w:t xml:space="preserve">Martínez, N. R. (2011). Las diferencias individuales y el aprendizaje. </w:t>
              </w:r>
              <w:r w:rsidRPr="004436C8">
                <w:rPr>
                  <w:rFonts w:ascii="Times New Roman" w:hAnsi="Times New Roman" w:cs="Times New Roman"/>
                  <w:i/>
                  <w:iCs/>
                  <w:noProof/>
                  <w:lang w:val="es-ES"/>
                </w:rPr>
                <w:t>Diálogos</w:t>
              </w:r>
              <w:r w:rsidRPr="004436C8">
                <w:rPr>
                  <w:rFonts w:ascii="Times New Roman" w:hAnsi="Times New Roman" w:cs="Times New Roman"/>
                  <w:noProof/>
                  <w:lang w:val="es-ES"/>
                </w:rPr>
                <w:t>, 1-7. Obtenido de http://www.redicces.org.sv/jspui/bitstream/10972/2057/1/4.%20Las%20diferencias%20individuales%20y%20el%20aprendizaje.pdf</w:t>
              </w:r>
            </w:p>
            <w:p w:rsidR="004436C8" w:rsidRPr="004436C8" w:rsidRDefault="004436C8" w:rsidP="004436C8">
              <w:pPr>
                <w:pStyle w:val="Bibliografa"/>
                <w:ind w:left="720" w:hanging="720"/>
                <w:jc w:val="both"/>
                <w:rPr>
                  <w:rFonts w:ascii="Times New Roman" w:hAnsi="Times New Roman" w:cs="Times New Roman"/>
                  <w:noProof/>
                  <w:lang w:val="es-ES"/>
                </w:rPr>
              </w:pPr>
              <w:r w:rsidRPr="004436C8">
                <w:rPr>
                  <w:rFonts w:ascii="Times New Roman" w:hAnsi="Times New Roman" w:cs="Times New Roman"/>
                  <w:noProof/>
                  <w:lang w:val="es-ES"/>
                </w:rPr>
                <w:t xml:space="preserve">Noriega, L., Guzmán, C., &amp; García, L. (2019). Estrategias docentes para atender la diversidad cognitiva en educación preescolar. </w:t>
              </w:r>
              <w:r w:rsidRPr="004436C8">
                <w:rPr>
                  <w:rFonts w:ascii="Times New Roman" w:hAnsi="Times New Roman" w:cs="Times New Roman"/>
                  <w:i/>
                  <w:iCs/>
                  <w:noProof/>
                  <w:lang w:val="es-ES"/>
                </w:rPr>
                <w:t>CONISEN</w:t>
              </w:r>
              <w:r w:rsidRPr="004436C8">
                <w:rPr>
                  <w:rFonts w:ascii="Times New Roman" w:hAnsi="Times New Roman" w:cs="Times New Roman"/>
                  <w:noProof/>
                  <w:lang w:val="es-ES"/>
                </w:rPr>
                <w:t xml:space="preserve"> (págs. 1-13). Playas de Rosarito, B.C.: Benemérita y Centenaria Escuela Normal del Estado de Sonora. Obtenido de http://www.conisen.mx/memorias2019/memorias/7/P493.pdf</w:t>
              </w:r>
            </w:p>
            <w:p w:rsidR="004436C8" w:rsidRPr="004436C8" w:rsidRDefault="004436C8" w:rsidP="004436C8">
              <w:pPr>
                <w:pStyle w:val="Bibliografa"/>
                <w:ind w:left="720" w:hanging="720"/>
                <w:jc w:val="both"/>
                <w:rPr>
                  <w:rFonts w:ascii="Times New Roman" w:hAnsi="Times New Roman" w:cs="Times New Roman"/>
                  <w:noProof/>
                  <w:lang w:val="es-ES"/>
                </w:rPr>
              </w:pPr>
              <w:r w:rsidRPr="004436C8">
                <w:rPr>
                  <w:rFonts w:ascii="Times New Roman" w:hAnsi="Times New Roman" w:cs="Times New Roman"/>
                  <w:noProof/>
                  <w:lang w:val="es-ES"/>
                </w:rPr>
                <w:t xml:space="preserve">Zamora, L. (2011). </w:t>
              </w:r>
              <w:r w:rsidRPr="004436C8">
                <w:rPr>
                  <w:rFonts w:ascii="Times New Roman" w:hAnsi="Times New Roman" w:cs="Times New Roman"/>
                  <w:i/>
                  <w:iCs/>
                  <w:noProof/>
                  <w:lang w:val="es-ES"/>
                </w:rPr>
                <w:t>Recursos didácticos y atención a la diversidad.</w:t>
              </w:r>
              <w:r w:rsidRPr="004436C8">
                <w:rPr>
                  <w:rFonts w:ascii="Times New Roman" w:hAnsi="Times New Roman" w:cs="Times New Roman"/>
                  <w:noProof/>
                  <w:lang w:val="es-ES"/>
                </w:rPr>
                <w:t xml:space="preserve"> Obtenido de https://core.ac.uk/download/pdf/143458164.pdf</w:t>
              </w:r>
            </w:p>
            <w:p w:rsidR="003D435D" w:rsidRPr="004436C8" w:rsidRDefault="003D435D" w:rsidP="004436C8">
              <w:pPr>
                <w:jc w:val="both"/>
                <w:rPr>
                  <w:rFonts w:ascii="Times New Roman" w:hAnsi="Times New Roman" w:cs="Times New Roman"/>
                </w:rPr>
              </w:pPr>
              <w:r w:rsidRPr="004436C8">
                <w:rPr>
                  <w:rFonts w:ascii="Times New Roman" w:hAnsi="Times New Roman" w:cs="Times New Roman"/>
                  <w:b/>
                  <w:bCs/>
                </w:rPr>
                <w:fldChar w:fldCharType="end"/>
              </w:r>
            </w:p>
          </w:sdtContent>
        </w:sdt>
      </w:sdtContent>
    </w:sdt>
    <w:p w:rsidR="00002694" w:rsidRDefault="00002694" w:rsidP="001228DA"/>
    <w:p w:rsidR="00002694" w:rsidRDefault="00002694" w:rsidP="001228DA"/>
    <w:p w:rsidR="001228DA" w:rsidRDefault="001228DA" w:rsidP="001228DA"/>
    <w:p w:rsidR="003853FD" w:rsidRDefault="003853FD" w:rsidP="001228DA"/>
    <w:p w:rsidR="00BD7E13" w:rsidRPr="00BD5F12" w:rsidRDefault="00BD7E13" w:rsidP="003D435D"/>
    <w:sectPr w:rsidR="00BD7E13" w:rsidRPr="00BD5F12" w:rsidSect="008F02A7">
      <w:pgSz w:w="12240" w:h="15840"/>
      <w:pgMar w:top="1417" w:right="1701" w:bottom="1417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8763E"/>
    <w:multiLevelType w:val="hybridMultilevel"/>
    <w:tmpl w:val="E9F4E2A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CF8"/>
    <w:rsid w:val="00002694"/>
    <w:rsid w:val="00013E6A"/>
    <w:rsid w:val="00032F2F"/>
    <w:rsid w:val="001228DA"/>
    <w:rsid w:val="00144A3D"/>
    <w:rsid w:val="00170CF8"/>
    <w:rsid w:val="00181785"/>
    <w:rsid w:val="001834B3"/>
    <w:rsid w:val="002904B6"/>
    <w:rsid w:val="002D1298"/>
    <w:rsid w:val="002E0150"/>
    <w:rsid w:val="00310D69"/>
    <w:rsid w:val="0031172F"/>
    <w:rsid w:val="003853FD"/>
    <w:rsid w:val="003D435D"/>
    <w:rsid w:val="003D5C97"/>
    <w:rsid w:val="00440F07"/>
    <w:rsid w:val="004436C8"/>
    <w:rsid w:val="0046095B"/>
    <w:rsid w:val="00511AFE"/>
    <w:rsid w:val="005315A6"/>
    <w:rsid w:val="0053528D"/>
    <w:rsid w:val="00585013"/>
    <w:rsid w:val="00653482"/>
    <w:rsid w:val="00707495"/>
    <w:rsid w:val="007E5FA4"/>
    <w:rsid w:val="007F3585"/>
    <w:rsid w:val="008F02A7"/>
    <w:rsid w:val="00977DF7"/>
    <w:rsid w:val="00982425"/>
    <w:rsid w:val="00A24641"/>
    <w:rsid w:val="00B25933"/>
    <w:rsid w:val="00B363EA"/>
    <w:rsid w:val="00B828CC"/>
    <w:rsid w:val="00BD5F12"/>
    <w:rsid w:val="00BD7E13"/>
    <w:rsid w:val="00CB0985"/>
    <w:rsid w:val="00E41216"/>
    <w:rsid w:val="00E44083"/>
    <w:rsid w:val="00EA667B"/>
    <w:rsid w:val="00FE0421"/>
    <w:rsid w:val="00FF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B5C0C"/>
  <w15:chartTrackingRefBased/>
  <w15:docId w15:val="{54C65313-0184-6E42-AB68-D67BC7DA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D435D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0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D435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MX"/>
    </w:rPr>
  </w:style>
  <w:style w:type="paragraph" w:styleId="Bibliografa">
    <w:name w:val="Bibliography"/>
    <w:basedOn w:val="Normal"/>
    <w:next w:val="Normal"/>
    <w:uiPriority w:val="37"/>
    <w:unhideWhenUsed/>
    <w:rsid w:val="003D435D"/>
  </w:style>
  <w:style w:type="paragraph" w:styleId="Prrafodelista">
    <w:name w:val="List Paragraph"/>
    <w:basedOn w:val="Normal"/>
    <w:uiPriority w:val="34"/>
    <w:qFormat/>
    <w:rsid w:val="008F02A7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9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51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1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64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9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844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11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0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25343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6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25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448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91919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6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7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1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396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46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230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65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10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39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8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6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215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27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18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7279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299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4584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75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0530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7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99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7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3711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15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0684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1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4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3745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1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21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088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6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40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497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3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Nor19</b:Tag>
    <b:SourceType>ConferenceProceedings</b:SourceType>
    <b:Guid>{07BED824-CC84-4221-B8E9-C7C9C37C049F}</b:Guid>
    <b:Title>Estrategias docentes para atender la diversidad cognitiva en educación preescolar.</b:Title>
    <b:Year>2019</b:Year>
    <b:City>Playas de Rosarito, B.C.</b:City>
    <b:Publisher>Benemérita y Centenaria Escuela Normal del Estado de Sonora.</b:Publisher>
    <b:Author>
      <b:Author>
        <b:NameList>
          <b:Person>
            <b:Last>Noriega</b:Last>
            <b:First>Luz</b:First>
          </b:Person>
          <b:Person>
            <b:Last>Guzmán</b:Last>
            <b:First>Cristina</b:First>
          </b:Person>
          <b:Person>
            <b:Last>García</b:Last>
            <b:First>Laura</b:First>
          </b:Person>
        </b:NameList>
      </b:Author>
    </b:Author>
    <b:Pages>1-13</b:Pages>
    <b:ConferenceName>CONISEN</b:ConferenceName>
    <b:URL>http://www.conisen.mx/memorias2019/memorias/7/P493.pdf</b:URL>
    <b:RefOrder>1</b:RefOrder>
  </b:Source>
  <b:Source>
    <b:Tag>Mar11</b:Tag>
    <b:SourceType>JournalArticle</b:SourceType>
    <b:Guid>{B3D1772B-0DB3-40FF-B45F-88619312BCBD}</b:Guid>
    <b:Title>Las diferencias individuales y el aprendizaje.</b:Title>
    <b:Pages>1-7</b:Pages>
    <b:Year>2011</b:Year>
    <b:Author>
      <b:Author>
        <b:NameList>
          <b:Person>
            <b:Last>Martínez</b:Last>
            <b:First>Nelson</b:First>
            <b:Middle>R.</b:Middle>
          </b:Person>
        </b:NameList>
      </b:Author>
    </b:Author>
    <b:JournalName>Diálogos</b:JournalName>
    <b:URL>http://www.redicces.org.sv/jspui/bitstream/10972/2057/1/4.%20Las%20diferencias%20individuales%20y%20el%20aprendizaje.pdf</b:URL>
    <b:RefOrder>2</b:RefOrder>
  </b:Source>
  <b:Source>
    <b:Tag>Fol13</b:Tag>
    <b:SourceType>JournalArticle</b:SourceType>
    <b:Guid>{DCB6270E-615F-4039-B9F8-9B82FC9AE811}</b:Guid>
    <b:Author>
      <b:Author>
        <b:NameList>
          <b:Person>
            <b:Last>Folco</b:Last>
            <b:First>María</b:First>
          </b:Person>
        </b:NameList>
      </b:Author>
    </b:Author>
    <b:Title>Estrategias docentes en la Inclusión de niños y niñas en situación de vulnerabilidad.</b:Title>
    <b:JournalName>Revista Internacional de educación para la justicia social.</b:JournalName>
    <b:Year>2013</b:Year>
    <b:Pages>1-16</b:Pages>
    <b:URL>file:///C:/Users/HP/Downloads/381-Texto%20del%20art%C3%ADculo-1389-1-10-20150318.pdf</b:URL>
    <b:RefOrder>3</b:RefOrder>
  </b:Source>
  <b:Source>
    <b:Tag>Zam11</b:Tag>
    <b:SourceType>Report</b:SourceType>
    <b:Guid>{6F7A980D-6317-4251-8873-7B6B2A1DFAFD}</b:Guid>
    <b:Author>
      <b:Author>
        <b:NameList>
          <b:Person>
            <b:Last>Zamora</b:Last>
            <b:First>Lorena</b:First>
          </b:Person>
        </b:NameList>
      </b:Author>
    </b:Author>
    <b:Title>Recursos didácticos y atención a la diversidad.</b:Title>
    <b:Year>2011</b:Year>
    <b:Pages>1-15</b:Pages>
    <b:URL>https://core.ac.uk/download/pdf/143458164.pdf</b:URL>
    <b:RefOrder>4</b:RefOrder>
  </b:Source>
  <b:Source>
    <b:Tag>Cor07</b:Tag>
    <b:SourceType>JournalArticle</b:SourceType>
    <b:Guid>{55AD9478-B44B-4984-A0FD-FD17CB715565}</b:Guid>
    <b:Title>Variables y factores asociados al aprendizaje escolar.</b:Title>
    <b:Year>2007</b:Year>
    <b:Author>
      <b:Author>
        <b:NameList>
          <b:Person>
            <b:Last>Cornejo</b:Last>
            <b:First>Rodrigo</b:First>
          </b:Person>
          <b:Person>
            <b:Last>Redondo</b:Last>
            <b:First>Jesús</b:First>
            <b:Middle>M.</b:Middle>
          </b:Person>
        </b:NameList>
      </b:Author>
    </b:Author>
    <b:JournalName>Scielo.</b:JournalName>
    <b:Pages>155-175</b:Pages>
    <b:URL>https://scielo.conicyt.cl/scielo.php?script=sci_arttext&amp;pid=S0718-07052007000200009</b:URL>
    <b:RefOrder>5</b:RefOrder>
  </b:Source>
  <b:Source>
    <b:Tag>You</b:Tag>
    <b:SourceType>InternetSite</b:SourceType>
    <b:Guid>{A3E9EAAA-383F-4634-8D3D-0CEA4A22B232}</b:Guid>
    <b:Title>YouTube</b:Title>
    <b:InternetSiteTitle>Acciones para la inclusión.</b:InternetSiteTitle>
    <b:URL>https://www.youtube.com/watch?v=q7vyAEGfJG0</b:URL>
    <b:Author>
      <b:Author>
        <b:NameList>
          <b:Person>
            <b:Last>Acervo</b:Last>
          </b:Person>
        </b:NameList>
      </b:Author>
    </b:Author>
    <b:Year>2020</b:Year>
    <b:Month>Marzo</b:Month>
    <b:Day>2</b:Day>
    <b:RefOrder>6</b:RefOrder>
  </b:Source>
</b:Sources>
</file>

<file path=customXml/itemProps1.xml><?xml version="1.0" encoding="utf-8"?>
<ds:datastoreItem xmlns:ds="http://schemas.openxmlformats.org/officeDocument/2006/customXml" ds:itemID="{308B60DA-05CE-40B7-A706-CA42B0DC9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1458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isabel cardenas gonzalez</dc:creator>
  <cp:keywords/>
  <dc:description/>
  <cp:lastModifiedBy>andrea</cp:lastModifiedBy>
  <cp:revision>2</cp:revision>
  <dcterms:created xsi:type="dcterms:W3CDTF">2020-12-01T23:06:00Z</dcterms:created>
  <dcterms:modified xsi:type="dcterms:W3CDTF">2020-12-01T23:06:00Z</dcterms:modified>
</cp:coreProperties>
</file>