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939CE" w14:textId="77777777" w:rsidR="00AB002A" w:rsidRDefault="00AB002A" w:rsidP="00AB002A">
      <w:pPr>
        <w:jc w:val="center"/>
        <w:rPr>
          <w:rFonts w:ascii="Arial" w:hAnsi="Arial" w:cs="Arial"/>
          <w:b/>
          <w:bCs/>
          <w:sz w:val="24"/>
          <w:szCs w:val="24"/>
        </w:rPr>
      </w:pPr>
      <w:r>
        <w:rPr>
          <w:rFonts w:ascii="Arial" w:hAnsi="Arial" w:cs="Arial"/>
          <w:b/>
          <w:bCs/>
          <w:sz w:val="24"/>
          <w:szCs w:val="24"/>
        </w:rPr>
        <w:t>ESCUELA NORMAL DE EDUCACIÓN PREESCOLAR</w:t>
      </w:r>
    </w:p>
    <w:p w14:paraId="793B668E" w14:textId="77777777" w:rsidR="00AB002A" w:rsidRDefault="00AB002A" w:rsidP="00AB002A">
      <w:pPr>
        <w:jc w:val="center"/>
        <w:rPr>
          <w:rFonts w:ascii="Arial" w:hAnsi="Arial" w:cs="Arial"/>
          <w:b/>
          <w:bCs/>
          <w:sz w:val="24"/>
          <w:szCs w:val="24"/>
        </w:rPr>
      </w:pPr>
      <w:r>
        <w:rPr>
          <w:rFonts w:ascii="Arial" w:hAnsi="Arial" w:cs="Arial"/>
          <w:b/>
          <w:bCs/>
          <w:sz w:val="24"/>
          <w:szCs w:val="24"/>
        </w:rPr>
        <w:t xml:space="preserve">Licenciatura en Educación Preescolar </w:t>
      </w:r>
    </w:p>
    <w:p w14:paraId="76DA43CD" w14:textId="77777777" w:rsidR="00AB002A" w:rsidRDefault="00AB002A" w:rsidP="00AB002A">
      <w:pPr>
        <w:jc w:val="center"/>
        <w:rPr>
          <w:rFonts w:ascii="Arial" w:hAnsi="Arial" w:cs="Arial"/>
          <w:b/>
          <w:bCs/>
          <w:sz w:val="24"/>
          <w:szCs w:val="24"/>
        </w:rPr>
      </w:pPr>
      <w:r>
        <w:rPr>
          <w:noProof/>
          <w:lang w:eastAsia="es-MX"/>
        </w:rPr>
        <w:drawing>
          <wp:inline distT="0" distB="0" distL="0" distR="0" wp14:anchorId="7AF53DF3" wp14:editId="2D569DBF">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2E68172B" w14:textId="77777777" w:rsidR="00AB002A" w:rsidRDefault="00AB002A" w:rsidP="00AB002A">
      <w:pPr>
        <w:jc w:val="center"/>
        <w:rPr>
          <w:rFonts w:ascii="Arial" w:hAnsi="Arial" w:cs="Arial"/>
          <w:b/>
          <w:bCs/>
          <w:sz w:val="24"/>
          <w:szCs w:val="24"/>
        </w:rPr>
      </w:pPr>
      <w:r>
        <w:rPr>
          <w:rFonts w:ascii="Arial" w:hAnsi="Arial" w:cs="Arial"/>
          <w:b/>
          <w:bCs/>
          <w:sz w:val="24"/>
          <w:szCs w:val="24"/>
        </w:rPr>
        <w:t xml:space="preserve">PROTOCOLO DE </w:t>
      </w:r>
      <w:commentRangeStart w:id="0"/>
      <w:r>
        <w:rPr>
          <w:rFonts w:ascii="Arial" w:hAnsi="Arial" w:cs="Arial"/>
          <w:b/>
          <w:bCs/>
          <w:sz w:val="24"/>
          <w:szCs w:val="24"/>
        </w:rPr>
        <w:t>INVESTIGACIÓN</w:t>
      </w:r>
      <w:commentRangeEnd w:id="0"/>
      <w:r w:rsidR="007447A2">
        <w:rPr>
          <w:rStyle w:val="Refdecomentario"/>
        </w:rPr>
        <w:commentReference w:id="0"/>
      </w:r>
    </w:p>
    <w:p w14:paraId="6A4DA4A9" w14:textId="77777777" w:rsidR="00AB002A" w:rsidRDefault="00AB002A" w:rsidP="00AB002A">
      <w:pPr>
        <w:jc w:val="center"/>
        <w:rPr>
          <w:rFonts w:ascii="Arial" w:hAnsi="Arial" w:cs="Arial"/>
          <w:b/>
          <w:bCs/>
          <w:sz w:val="24"/>
          <w:szCs w:val="24"/>
        </w:rPr>
      </w:pPr>
      <w:r>
        <w:rPr>
          <w:rFonts w:ascii="Arial" w:hAnsi="Arial" w:cs="Arial"/>
          <w:b/>
          <w:bCs/>
          <w:sz w:val="24"/>
          <w:szCs w:val="24"/>
        </w:rPr>
        <w:t xml:space="preserve">Curso: </w:t>
      </w:r>
    </w:p>
    <w:p w14:paraId="3FB2D1A5" w14:textId="77777777" w:rsidR="00AB002A" w:rsidRDefault="00AB002A" w:rsidP="00AB002A">
      <w:pPr>
        <w:jc w:val="center"/>
        <w:rPr>
          <w:rFonts w:ascii="Arial" w:hAnsi="Arial" w:cs="Arial"/>
          <w:sz w:val="24"/>
          <w:szCs w:val="24"/>
        </w:rPr>
      </w:pPr>
      <w:r>
        <w:rPr>
          <w:rFonts w:ascii="Arial" w:hAnsi="Arial" w:cs="Arial"/>
          <w:sz w:val="24"/>
          <w:szCs w:val="24"/>
        </w:rPr>
        <w:t xml:space="preserve">Herramientas básicas para la investigación </w:t>
      </w:r>
    </w:p>
    <w:p w14:paraId="4A217025" w14:textId="77777777" w:rsidR="00AB002A" w:rsidRDefault="00AB002A" w:rsidP="00AB002A">
      <w:pPr>
        <w:jc w:val="center"/>
        <w:rPr>
          <w:rFonts w:ascii="Arial" w:hAnsi="Arial" w:cs="Arial"/>
          <w:b/>
          <w:bCs/>
          <w:sz w:val="24"/>
          <w:szCs w:val="24"/>
        </w:rPr>
      </w:pPr>
      <w:r>
        <w:rPr>
          <w:rFonts w:ascii="Arial" w:hAnsi="Arial" w:cs="Arial"/>
          <w:b/>
          <w:bCs/>
          <w:sz w:val="24"/>
          <w:szCs w:val="24"/>
        </w:rPr>
        <w:t>Maestra:</w:t>
      </w:r>
    </w:p>
    <w:p w14:paraId="7FD82709" w14:textId="77777777" w:rsidR="00AB002A" w:rsidRDefault="00AB002A" w:rsidP="00AB002A">
      <w:pPr>
        <w:jc w:val="center"/>
        <w:rPr>
          <w:rFonts w:ascii="Arial" w:hAnsi="Arial" w:cs="Arial"/>
          <w:sz w:val="24"/>
          <w:szCs w:val="24"/>
        </w:rPr>
      </w:pPr>
      <w:r>
        <w:rPr>
          <w:rFonts w:ascii="Arial" w:hAnsi="Arial" w:cs="Arial"/>
          <w:sz w:val="24"/>
          <w:szCs w:val="24"/>
        </w:rPr>
        <w:t xml:space="preserve">María Guadalupe Hernández Vázquez </w:t>
      </w:r>
    </w:p>
    <w:p w14:paraId="225E7E2E" w14:textId="77777777" w:rsidR="00AB002A" w:rsidRDefault="00AB002A" w:rsidP="00AB002A">
      <w:pPr>
        <w:jc w:val="center"/>
        <w:rPr>
          <w:rFonts w:ascii="Arial" w:hAnsi="Arial" w:cs="Arial"/>
          <w:b/>
          <w:bCs/>
          <w:sz w:val="24"/>
          <w:szCs w:val="24"/>
        </w:rPr>
      </w:pPr>
      <w:r>
        <w:rPr>
          <w:rFonts w:ascii="Arial" w:hAnsi="Arial" w:cs="Arial"/>
          <w:b/>
          <w:bCs/>
          <w:sz w:val="24"/>
          <w:szCs w:val="24"/>
        </w:rPr>
        <w:t xml:space="preserve">Alumna: </w:t>
      </w:r>
    </w:p>
    <w:p w14:paraId="1E1B7292" w14:textId="77777777" w:rsidR="00AB002A" w:rsidRDefault="00AB002A" w:rsidP="00AB002A">
      <w:pPr>
        <w:jc w:val="center"/>
        <w:rPr>
          <w:rFonts w:ascii="Arial" w:hAnsi="Arial" w:cs="Arial"/>
          <w:sz w:val="24"/>
          <w:szCs w:val="24"/>
        </w:rPr>
      </w:pPr>
      <w:bookmarkStart w:id="1" w:name="_Hlk57640068"/>
      <w:r>
        <w:rPr>
          <w:rFonts w:ascii="Arial" w:hAnsi="Arial" w:cs="Arial"/>
          <w:sz w:val="24"/>
          <w:szCs w:val="24"/>
        </w:rPr>
        <w:t>Edna Natalya Dávila Bernal  #2</w:t>
      </w:r>
    </w:p>
    <w:p w14:paraId="1E0705EF" w14:textId="77777777" w:rsidR="00AB002A" w:rsidRPr="008A37AD" w:rsidRDefault="00AB002A" w:rsidP="00AB002A">
      <w:pPr>
        <w:jc w:val="center"/>
        <w:rPr>
          <w:rFonts w:ascii="Arial" w:hAnsi="Arial" w:cs="Arial"/>
          <w:b/>
          <w:sz w:val="24"/>
          <w:szCs w:val="24"/>
        </w:rPr>
      </w:pPr>
      <w:r w:rsidRPr="008A37AD">
        <w:rPr>
          <w:rFonts w:ascii="Arial" w:hAnsi="Arial" w:cs="Arial"/>
          <w:b/>
          <w:sz w:val="24"/>
          <w:szCs w:val="24"/>
        </w:rPr>
        <w:t>Grado y  sección:</w:t>
      </w:r>
    </w:p>
    <w:p w14:paraId="0E7B72D3" w14:textId="77777777" w:rsidR="00AB002A" w:rsidRDefault="00AB002A" w:rsidP="00AB002A">
      <w:pPr>
        <w:jc w:val="center"/>
        <w:rPr>
          <w:rFonts w:ascii="Arial" w:hAnsi="Arial" w:cs="Arial"/>
          <w:sz w:val="24"/>
          <w:szCs w:val="24"/>
        </w:rPr>
      </w:pPr>
      <w:r>
        <w:rPr>
          <w:rFonts w:ascii="Arial" w:hAnsi="Arial" w:cs="Arial"/>
          <w:sz w:val="24"/>
          <w:szCs w:val="24"/>
        </w:rPr>
        <w:t xml:space="preserve">3 A </w:t>
      </w:r>
    </w:p>
    <w:bookmarkEnd w:id="1"/>
    <w:p w14:paraId="30F0C9B1" w14:textId="77777777" w:rsidR="00AB002A" w:rsidRDefault="00AB002A" w:rsidP="00AB002A">
      <w:pPr>
        <w:jc w:val="center"/>
        <w:rPr>
          <w:rFonts w:ascii="Arial" w:hAnsi="Arial" w:cs="Arial"/>
          <w:b/>
          <w:bCs/>
          <w:sz w:val="24"/>
          <w:szCs w:val="24"/>
        </w:rPr>
      </w:pPr>
      <w:r>
        <w:rPr>
          <w:rFonts w:ascii="Arial" w:hAnsi="Arial" w:cs="Arial"/>
          <w:b/>
          <w:bCs/>
          <w:sz w:val="24"/>
          <w:szCs w:val="24"/>
        </w:rPr>
        <w:t>UNIDAD I</w:t>
      </w:r>
    </w:p>
    <w:p w14:paraId="20765841" w14:textId="77777777" w:rsidR="00AB002A" w:rsidRDefault="00AB002A" w:rsidP="00AB002A">
      <w:pPr>
        <w:jc w:val="center"/>
        <w:rPr>
          <w:rFonts w:ascii="Arial" w:hAnsi="Arial" w:cs="Arial"/>
          <w:sz w:val="24"/>
          <w:szCs w:val="24"/>
        </w:rPr>
      </w:pPr>
      <w:r>
        <w:rPr>
          <w:rFonts w:ascii="Arial" w:hAnsi="Arial" w:cs="Arial"/>
          <w:sz w:val="24"/>
          <w:szCs w:val="24"/>
        </w:rPr>
        <w:t>De la investigación educativa y la práctica docente. Elementos teóricos metodológicos para su desarrollo</w:t>
      </w:r>
    </w:p>
    <w:p w14:paraId="77247DFE" w14:textId="77777777" w:rsidR="00AB002A" w:rsidRDefault="00AB002A" w:rsidP="00AB002A">
      <w:pPr>
        <w:jc w:val="center"/>
        <w:rPr>
          <w:rFonts w:ascii="Arial" w:hAnsi="Arial" w:cs="Arial"/>
          <w:b/>
          <w:bCs/>
          <w:sz w:val="24"/>
          <w:szCs w:val="24"/>
        </w:rPr>
      </w:pPr>
      <w:r>
        <w:rPr>
          <w:rFonts w:ascii="Arial" w:hAnsi="Arial" w:cs="Arial"/>
          <w:b/>
          <w:bCs/>
          <w:sz w:val="24"/>
          <w:szCs w:val="24"/>
        </w:rPr>
        <w:t xml:space="preserve">COMPETENCIAS </w:t>
      </w:r>
    </w:p>
    <w:p w14:paraId="4E0264F2" w14:textId="77777777" w:rsidR="00AB002A" w:rsidRPr="000C092D" w:rsidRDefault="00AB002A" w:rsidP="00AB002A">
      <w:pPr>
        <w:pStyle w:val="Prrafodelista"/>
        <w:numPr>
          <w:ilvl w:val="0"/>
          <w:numId w:val="2"/>
        </w:numPr>
        <w:jc w:val="both"/>
        <w:rPr>
          <w:rFonts w:ascii="Arial" w:hAnsi="Arial" w:cs="Arial"/>
          <w:sz w:val="24"/>
          <w:szCs w:val="24"/>
        </w:rPr>
      </w:pPr>
      <w:r w:rsidRPr="000C092D">
        <w:rPr>
          <w:rFonts w:ascii="Arial" w:hAnsi="Arial" w:cs="Arial"/>
          <w:sz w:val="24"/>
          <w:szCs w:val="24"/>
        </w:rPr>
        <w:t xml:space="preserve">Emplea los medios tecnológicos y las fuentes de información científica disponibles para mantenerse actualizado respecto a los diversos campos de conocimiento que intervienen en su trabajo docente. </w:t>
      </w:r>
    </w:p>
    <w:p w14:paraId="4CE77280" w14:textId="77777777" w:rsidR="00AB002A" w:rsidRPr="000C092D" w:rsidRDefault="00AB002A" w:rsidP="00AB002A">
      <w:pPr>
        <w:pStyle w:val="Prrafodelista"/>
        <w:numPr>
          <w:ilvl w:val="0"/>
          <w:numId w:val="2"/>
        </w:numPr>
        <w:jc w:val="both"/>
        <w:rPr>
          <w:rFonts w:ascii="Arial" w:hAnsi="Arial" w:cs="Arial"/>
          <w:sz w:val="24"/>
          <w:szCs w:val="24"/>
        </w:rPr>
      </w:pPr>
      <w:r w:rsidRPr="000C092D">
        <w:rPr>
          <w:rFonts w:ascii="Arial" w:hAnsi="Arial" w:cs="Arial"/>
          <w:sz w:val="24"/>
          <w:szCs w:val="24"/>
        </w:rPr>
        <w:t xml:space="preserve">Utiliza los recursos metodológicos y técnicos de la investigación para explicar, comprender situaciones educativas y mejorar su docencia. </w:t>
      </w:r>
    </w:p>
    <w:p w14:paraId="6620897D" w14:textId="77777777" w:rsidR="00AB002A" w:rsidRPr="000C092D" w:rsidRDefault="00AB002A" w:rsidP="00AB002A">
      <w:pPr>
        <w:pStyle w:val="Prrafodelista"/>
        <w:numPr>
          <w:ilvl w:val="0"/>
          <w:numId w:val="2"/>
        </w:numPr>
        <w:jc w:val="both"/>
        <w:rPr>
          <w:rFonts w:ascii="Arial" w:hAnsi="Arial" w:cs="Arial"/>
          <w:sz w:val="28"/>
          <w:szCs w:val="28"/>
        </w:rPr>
      </w:pPr>
      <w:r w:rsidRPr="000C092D">
        <w:rPr>
          <w:rFonts w:ascii="Arial" w:hAnsi="Arial" w:cs="Arial"/>
          <w:sz w:val="24"/>
          <w:szCs w:val="24"/>
        </w:rPr>
        <w:t>Orienta su actuación profesional con sentido ético-valoral y asume los diversos principios y reglas que aseguran una mejor convivencia institucional y social, en beneficio de los alumnos y de la comunidad escolar.</w:t>
      </w:r>
    </w:p>
    <w:p w14:paraId="09477D52" w14:textId="77777777" w:rsidR="00AB002A" w:rsidRDefault="00AB002A" w:rsidP="00AB002A">
      <w:pPr>
        <w:jc w:val="both"/>
        <w:rPr>
          <w:rFonts w:ascii="Arial" w:hAnsi="Arial" w:cs="Arial"/>
          <w:sz w:val="28"/>
          <w:szCs w:val="28"/>
        </w:rPr>
      </w:pPr>
    </w:p>
    <w:p w14:paraId="31C433BF" w14:textId="07105587" w:rsidR="004D3A9E" w:rsidRPr="00AB002A" w:rsidRDefault="00AB002A" w:rsidP="00AB002A">
      <w:pPr>
        <w:rPr>
          <w:rFonts w:ascii="Arial" w:hAnsi="Arial" w:cs="Arial"/>
          <w:b/>
          <w:sz w:val="24"/>
          <w:szCs w:val="24"/>
        </w:rPr>
      </w:pPr>
      <w:r w:rsidRPr="008A37AD">
        <w:rPr>
          <w:rFonts w:ascii="Arial" w:hAnsi="Arial" w:cs="Arial"/>
          <w:b/>
          <w:sz w:val="24"/>
          <w:szCs w:val="24"/>
        </w:rPr>
        <w:t xml:space="preserve">Saltillo, Coahuila                   </w:t>
      </w:r>
      <w:r>
        <w:rPr>
          <w:rFonts w:ascii="Arial" w:hAnsi="Arial" w:cs="Arial"/>
          <w:b/>
          <w:sz w:val="24"/>
          <w:szCs w:val="24"/>
        </w:rPr>
        <w:t xml:space="preserve">               </w:t>
      </w:r>
      <w:r w:rsidRPr="008A37AD">
        <w:rPr>
          <w:rFonts w:ascii="Arial" w:hAnsi="Arial" w:cs="Arial"/>
          <w:b/>
          <w:sz w:val="24"/>
          <w:szCs w:val="24"/>
        </w:rPr>
        <w:t xml:space="preserve">                           4 de diciembre del 2020</w:t>
      </w:r>
    </w:p>
    <w:sdt>
      <w:sdtPr>
        <w:rPr>
          <w:rFonts w:asciiTheme="minorHAnsi" w:eastAsiaTheme="minorHAnsi" w:hAnsiTheme="minorHAnsi" w:cstheme="minorBidi"/>
          <w:color w:val="auto"/>
          <w:sz w:val="22"/>
          <w:szCs w:val="22"/>
          <w:lang w:val="es-ES" w:eastAsia="en-US"/>
        </w:rPr>
        <w:id w:val="-2034186734"/>
        <w:docPartObj>
          <w:docPartGallery w:val="Table of Contents"/>
          <w:docPartUnique/>
        </w:docPartObj>
      </w:sdtPr>
      <w:sdtEndPr>
        <w:rPr>
          <w:b/>
          <w:bCs/>
        </w:rPr>
      </w:sdtEndPr>
      <w:sdtContent>
        <w:p w14:paraId="6CB38D5B" w14:textId="14207B9B" w:rsidR="00EE44C3" w:rsidRPr="00EE44C3" w:rsidRDefault="00EE44C3" w:rsidP="00EE44C3">
          <w:pPr>
            <w:pStyle w:val="TtuloTDC"/>
            <w:jc w:val="center"/>
            <w:rPr>
              <w:rFonts w:ascii="Arial" w:hAnsi="Arial" w:cs="Arial"/>
              <w:b/>
              <w:bCs/>
              <w:color w:val="000000" w:themeColor="text1"/>
              <w:sz w:val="24"/>
              <w:szCs w:val="24"/>
              <w:lang w:val="es-ES"/>
            </w:rPr>
          </w:pPr>
          <w:r w:rsidRPr="00EE44C3">
            <w:rPr>
              <w:rFonts w:ascii="Arial" w:hAnsi="Arial" w:cs="Arial"/>
              <w:b/>
              <w:bCs/>
              <w:color w:val="000000" w:themeColor="text1"/>
              <w:sz w:val="24"/>
              <w:szCs w:val="24"/>
              <w:lang w:val="es-ES"/>
            </w:rPr>
            <w:t>Índice.</w:t>
          </w:r>
        </w:p>
        <w:p w14:paraId="64E708A6" w14:textId="1E0AB913" w:rsidR="006D5412" w:rsidRDefault="00EE44C3">
          <w:pPr>
            <w:pStyle w:val="TDC1"/>
            <w:tabs>
              <w:tab w:val="right" w:leader="dot" w:pos="9394"/>
            </w:tabs>
            <w:rPr>
              <w:rFonts w:eastAsiaTheme="minorEastAsia"/>
              <w:noProof/>
              <w:lang w:eastAsia="es-MX"/>
            </w:rPr>
          </w:pPr>
          <w:r>
            <w:fldChar w:fldCharType="begin"/>
          </w:r>
          <w:r>
            <w:instrText xml:space="preserve"> TOC \o "1-3" \h \z \u </w:instrText>
          </w:r>
          <w:r>
            <w:fldChar w:fldCharType="separate"/>
          </w:r>
          <w:hyperlink w:anchor="_Toc57994414" w:history="1">
            <w:r w:rsidR="006D5412" w:rsidRPr="004A545C">
              <w:rPr>
                <w:rStyle w:val="Hipervnculo"/>
                <w:rFonts w:ascii="Arial" w:hAnsi="Arial" w:cs="Arial"/>
                <w:b/>
                <w:bCs/>
                <w:noProof/>
              </w:rPr>
              <w:t>Planteamiento del problema</w:t>
            </w:r>
            <w:r w:rsidR="006D5412">
              <w:rPr>
                <w:noProof/>
                <w:webHidden/>
              </w:rPr>
              <w:tab/>
            </w:r>
            <w:r w:rsidR="006D5412">
              <w:rPr>
                <w:noProof/>
                <w:webHidden/>
              </w:rPr>
              <w:fldChar w:fldCharType="begin"/>
            </w:r>
            <w:r w:rsidR="006D5412">
              <w:rPr>
                <w:noProof/>
                <w:webHidden/>
              </w:rPr>
              <w:instrText xml:space="preserve"> PAGEREF _Toc57994414 \h </w:instrText>
            </w:r>
            <w:r w:rsidR="006D5412">
              <w:rPr>
                <w:noProof/>
                <w:webHidden/>
              </w:rPr>
            </w:r>
            <w:r w:rsidR="006D5412">
              <w:rPr>
                <w:noProof/>
                <w:webHidden/>
              </w:rPr>
              <w:fldChar w:fldCharType="separate"/>
            </w:r>
            <w:r w:rsidR="006D5412">
              <w:rPr>
                <w:noProof/>
                <w:webHidden/>
              </w:rPr>
              <w:t>3</w:t>
            </w:r>
            <w:r w:rsidR="006D5412">
              <w:rPr>
                <w:noProof/>
                <w:webHidden/>
              </w:rPr>
              <w:fldChar w:fldCharType="end"/>
            </w:r>
          </w:hyperlink>
        </w:p>
        <w:p w14:paraId="0E43A9F1" w14:textId="2B1D3F99" w:rsidR="006D5412" w:rsidRDefault="00FE6D89">
          <w:pPr>
            <w:pStyle w:val="TDC1"/>
            <w:tabs>
              <w:tab w:val="right" w:leader="dot" w:pos="9394"/>
            </w:tabs>
            <w:rPr>
              <w:rFonts w:eastAsiaTheme="minorEastAsia"/>
              <w:noProof/>
              <w:lang w:eastAsia="es-MX"/>
            </w:rPr>
          </w:pPr>
          <w:hyperlink w:anchor="_Toc57994415" w:history="1">
            <w:r w:rsidR="006D5412" w:rsidRPr="004A545C">
              <w:rPr>
                <w:rStyle w:val="Hipervnculo"/>
                <w:rFonts w:ascii="Arial" w:hAnsi="Arial" w:cs="Arial"/>
                <w:b/>
                <w:bCs/>
                <w:noProof/>
              </w:rPr>
              <w:t>Objetivos</w:t>
            </w:r>
            <w:r w:rsidR="006D5412">
              <w:rPr>
                <w:noProof/>
                <w:webHidden/>
              </w:rPr>
              <w:tab/>
            </w:r>
            <w:r w:rsidR="006D5412">
              <w:rPr>
                <w:noProof/>
                <w:webHidden/>
              </w:rPr>
              <w:fldChar w:fldCharType="begin"/>
            </w:r>
            <w:r w:rsidR="006D5412">
              <w:rPr>
                <w:noProof/>
                <w:webHidden/>
              </w:rPr>
              <w:instrText xml:space="preserve"> PAGEREF _Toc57994415 \h </w:instrText>
            </w:r>
            <w:r w:rsidR="006D5412">
              <w:rPr>
                <w:noProof/>
                <w:webHidden/>
              </w:rPr>
            </w:r>
            <w:r w:rsidR="006D5412">
              <w:rPr>
                <w:noProof/>
                <w:webHidden/>
              </w:rPr>
              <w:fldChar w:fldCharType="separate"/>
            </w:r>
            <w:r w:rsidR="006D5412">
              <w:rPr>
                <w:noProof/>
                <w:webHidden/>
              </w:rPr>
              <w:t>5</w:t>
            </w:r>
            <w:r w:rsidR="006D5412">
              <w:rPr>
                <w:noProof/>
                <w:webHidden/>
              </w:rPr>
              <w:fldChar w:fldCharType="end"/>
            </w:r>
          </w:hyperlink>
        </w:p>
        <w:p w14:paraId="54DB29AA" w14:textId="623FEB5E" w:rsidR="006D5412" w:rsidRDefault="00FE6D89">
          <w:pPr>
            <w:pStyle w:val="TDC2"/>
            <w:tabs>
              <w:tab w:val="right" w:leader="dot" w:pos="9394"/>
            </w:tabs>
            <w:rPr>
              <w:rFonts w:eastAsiaTheme="minorEastAsia"/>
              <w:noProof/>
              <w:lang w:eastAsia="es-MX"/>
            </w:rPr>
          </w:pPr>
          <w:hyperlink w:anchor="_Toc57994416" w:history="1">
            <w:r w:rsidR="006D5412" w:rsidRPr="004A545C">
              <w:rPr>
                <w:rStyle w:val="Hipervnculo"/>
                <w:rFonts w:ascii="Arial" w:hAnsi="Arial" w:cs="Arial"/>
                <w:b/>
                <w:noProof/>
              </w:rPr>
              <w:t>Objetivo General</w:t>
            </w:r>
            <w:r w:rsidR="006D5412">
              <w:rPr>
                <w:noProof/>
                <w:webHidden/>
              </w:rPr>
              <w:tab/>
            </w:r>
            <w:r w:rsidR="006D5412">
              <w:rPr>
                <w:noProof/>
                <w:webHidden/>
              </w:rPr>
              <w:fldChar w:fldCharType="begin"/>
            </w:r>
            <w:r w:rsidR="006D5412">
              <w:rPr>
                <w:noProof/>
                <w:webHidden/>
              </w:rPr>
              <w:instrText xml:space="preserve"> PAGEREF _Toc57994416 \h </w:instrText>
            </w:r>
            <w:r w:rsidR="006D5412">
              <w:rPr>
                <w:noProof/>
                <w:webHidden/>
              </w:rPr>
            </w:r>
            <w:r w:rsidR="006D5412">
              <w:rPr>
                <w:noProof/>
                <w:webHidden/>
              </w:rPr>
              <w:fldChar w:fldCharType="separate"/>
            </w:r>
            <w:r w:rsidR="006D5412">
              <w:rPr>
                <w:noProof/>
                <w:webHidden/>
              </w:rPr>
              <w:t>5</w:t>
            </w:r>
            <w:r w:rsidR="006D5412">
              <w:rPr>
                <w:noProof/>
                <w:webHidden/>
              </w:rPr>
              <w:fldChar w:fldCharType="end"/>
            </w:r>
          </w:hyperlink>
        </w:p>
        <w:p w14:paraId="76DA318D" w14:textId="704265A3" w:rsidR="006D5412" w:rsidRDefault="00FE6D89">
          <w:pPr>
            <w:pStyle w:val="TDC2"/>
            <w:tabs>
              <w:tab w:val="right" w:leader="dot" w:pos="9394"/>
            </w:tabs>
            <w:rPr>
              <w:rFonts w:eastAsiaTheme="minorEastAsia"/>
              <w:noProof/>
              <w:lang w:eastAsia="es-MX"/>
            </w:rPr>
          </w:pPr>
          <w:hyperlink w:anchor="_Toc57994417" w:history="1">
            <w:r w:rsidR="006D5412" w:rsidRPr="004A545C">
              <w:rPr>
                <w:rStyle w:val="Hipervnculo"/>
                <w:rFonts w:ascii="Arial" w:hAnsi="Arial" w:cs="Arial"/>
                <w:b/>
                <w:noProof/>
              </w:rPr>
              <w:t>Objetivos específicos</w:t>
            </w:r>
            <w:r w:rsidR="006D5412">
              <w:rPr>
                <w:noProof/>
                <w:webHidden/>
              </w:rPr>
              <w:tab/>
            </w:r>
            <w:r w:rsidR="006D5412">
              <w:rPr>
                <w:noProof/>
                <w:webHidden/>
              </w:rPr>
              <w:fldChar w:fldCharType="begin"/>
            </w:r>
            <w:r w:rsidR="006D5412">
              <w:rPr>
                <w:noProof/>
                <w:webHidden/>
              </w:rPr>
              <w:instrText xml:space="preserve"> PAGEREF _Toc57994417 \h </w:instrText>
            </w:r>
            <w:r w:rsidR="006D5412">
              <w:rPr>
                <w:noProof/>
                <w:webHidden/>
              </w:rPr>
            </w:r>
            <w:r w:rsidR="006D5412">
              <w:rPr>
                <w:noProof/>
                <w:webHidden/>
              </w:rPr>
              <w:fldChar w:fldCharType="separate"/>
            </w:r>
            <w:r w:rsidR="006D5412">
              <w:rPr>
                <w:noProof/>
                <w:webHidden/>
              </w:rPr>
              <w:t>5</w:t>
            </w:r>
            <w:r w:rsidR="006D5412">
              <w:rPr>
                <w:noProof/>
                <w:webHidden/>
              </w:rPr>
              <w:fldChar w:fldCharType="end"/>
            </w:r>
          </w:hyperlink>
        </w:p>
        <w:p w14:paraId="2BABE369" w14:textId="057394F5" w:rsidR="006D5412" w:rsidRDefault="00FE6D89">
          <w:pPr>
            <w:pStyle w:val="TDC1"/>
            <w:tabs>
              <w:tab w:val="right" w:leader="dot" w:pos="9394"/>
            </w:tabs>
            <w:rPr>
              <w:rFonts w:eastAsiaTheme="minorEastAsia"/>
              <w:noProof/>
              <w:lang w:eastAsia="es-MX"/>
            </w:rPr>
          </w:pPr>
          <w:hyperlink w:anchor="_Toc57994418" w:history="1">
            <w:r w:rsidR="006D5412" w:rsidRPr="004A545C">
              <w:rPr>
                <w:rStyle w:val="Hipervnculo"/>
                <w:rFonts w:ascii="Arial" w:hAnsi="Arial" w:cs="Arial"/>
                <w:b/>
                <w:bCs/>
                <w:noProof/>
              </w:rPr>
              <w:t>Justificación</w:t>
            </w:r>
            <w:r w:rsidR="006D5412">
              <w:rPr>
                <w:noProof/>
                <w:webHidden/>
              </w:rPr>
              <w:tab/>
            </w:r>
            <w:r w:rsidR="006D5412">
              <w:rPr>
                <w:noProof/>
                <w:webHidden/>
              </w:rPr>
              <w:fldChar w:fldCharType="begin"/>
            </w:r>
            <w:r w:rsidR="006D5412">
              <w:rPr>
                <w:noProof/>
                <w:webHidden/>
              </w:rPr>
              <w:instrText xml:space="preserve"> PAGEREF _Toc57994418 \h </w:instrText>
            </w:r>
            <w:r w:rsidR="006D5412">
              <w:rPr>
                <w:noProof/>
                <w:webHidden/>
              </w:rPr>
            </w:r>
            <w:r w:rsidR="006D5412">
              <w:rPr>
                <w:noProof/>
                <w:webHidden/>
              </w:rPr>
              <w:fldChar w:fldCharType="separate"/>
            </w:r>
            <w:r w:rsidR="006D5412">
              <w:rPr>
                <w:noProof/>
                <w:webHidden/>
              </w:rPr>
              <w:t>5</w:t>
            </w:r>
            <w:r w:rsidR="006D5412">
              <w:rPr>
                <w:noProof/>
                <w:webHidden/>
              </w:rPr>
              <w:fldChar w:fldCharType="end"/>
            </w:r>
          </w:hyperlink>
        </w:p>
        <w:p w14:paraId="7C401047" w14:textId="3F04699B" w:rsidR="006D5412" w:rsidRDefault="00FE6D89">
          <w:pPr>
            <w:pStyle w:val="TDC1"/>
            <w:tabs>
              <w:tab w:val="right" w:leader="dot" w:pos="9394"/>
            </w:tabs>
            <w:rPr>
              <w:rFonts w:eastAsiaTheme="minorEastAsia"/>
              <w:noProof/>
              <w:lang w:eastAsia="es-MX"/>
            </w:rPr>
          </w:pPr>
          <w:hyperlink w:anchor="_Toc57994419" w:history="1">
            <w:r w:rsidR="006D5412" w:rsidRPr="004A545C">
              <w:rPr>
                <w:rStyle w:val="Hipervnculo"/>
                <w:rFonts w:ascii="Arial" w:hAnsi="Arial" w:cs="Arial"/>
                <w:b/>
                <w:bCs/>
                <w:noProof/>
              </w:rPr>
              <w:t>Hipótesis</w:t>
            </w:r>
            <w:r w:rsidR="006D5412">
              <w:rPr>
                <w:noProof/>
                <w:webHidden/>
              </w:rPr>
              <w:tab/>
            </w:r>
            <w:r w:rsidR="006D5412">
              <w:rPr>
                <w:noProof/>
                <w:webHidden/>
              </w:rPr>
              <w:fldChar w:fldCharType="begin"/>
            </w:r>
            <w:r w:rsidR="006D5412">
              <w:rPr>
                <w:noProof/>
                <w:webHidden/>
              </w:rPr>
              <w:instrText xml:space="preserve"> PAGEREF _Toc57994419 \h </w:instrText>
            </w:r>
            <w:r w:rsidR="006D5412">
              <w:rPr>
                <w:noProof/>
                <w:webHidden/>
              </w:rPr>
            </w:r>
            <w:r w:rsidR="006D5412">
              <w:rPr>
                <w:noProof/>
                <w:webHidden/>
              </w:rPr>
              <w:fldChar w:fldCharType="separate"/>
            </w:r>
            <w:r w:rsidR="006D5412">
              <w:rPr>
                <w:noProof/>
                <w:webHidden/>
              </w:rPr>
              <w:t>6</w:t>
            </w:r>
            <w:r w:rsidR="006D5412">
              <w:rPr>
                <w:noProof/>
                <w:webHidden/>
              </w:rPr>
              <w:fldChar w:fldCharType="end"/>
            </w:r>
          </w:hyperlink>
        </w:p>
        <w:p w14:paraId="40BD6B87" w14:textId="5B32CA92" w:rsidR="006D5412" w:rsidRDefault="00FE6D89">
          <w:pPr>
            <w:pStyle w:val="TDC1"/>
            <w:tabs>
              <w:tab w:val="right" w:leader="dot" w:pos="9394"/>
            </w:tabs>
            <w:rPr>
              <w:rFonts w:eastAsiaTheme="minorEastAsia"/>
              <w:noProof/>
              <w:lang w:eastAsia="es-MX"/>
            </w:rPr>
          </w:pPr>
          <w:hyperlink w:anchor="_Toc57994420" w:history="1">
            <w:r w:rsidR="006D5412" w:rsidRPr="004A545C">
              <w:rPr>
                <w:rStyle w:val="Hipervnculo"/>
                <w:rFonts w:ascii="Arial" w:hAnsi="Arial" w:cs="Arial"/>
                <w:b/>
                <w:bCs/>
                <w:noProof/>
              </w:rPr>
              <w:t>Delimitación temporal y espacial</w:t>
            </w:r>
            <w:r w:rsidR="006D5412">
              <w:rPr>
                <w:noProof/>
                <w:webHidden/>
              </w:rPr>
              <w:tab/>
            </w:r>
            <w:r w:rsidR="006D5412">
              <w:rPr>
                <w:noProof/>
                <w:webHidden/>
              </w:rPr>
              <w:fldChar w:fldCharType="begin"/>
            </w:r>
            <w:r w:rsidR="006D5412">
              <w:rPr>
                <w:noProof/>
                <w:webHidden/>
              </w:rPr>
              <w:instrText xml:space="preserve"> PAGEREF _Toc57994420 \h </w:instrText>
            </w:r>
            <w:r w:rsidR="006D5412">
              <w:rPr>
                <w:noProof/>
                <w:webHidden/>
              </w:rPr>
            </w:r>
            <w:r w:rsidR="006D5412">
              <w:rPr>
                <w:noProof/>
                <w:webHidden/>
              </w:rPr>
              <w:fldChar w:fldCharType="separate"/>
            </w:r>
            <w:r w:rsidR="006D5412">
              <w:rPr>
                <w:noProof/>
                <w:webHidden/>
              </w:rPr>
              <w:t>6</w:t>
            </w:r>
            <w:r w:rsidR="006D5412">
              <w:rPr>
                <w:noProof/>
                <w:webHidden/>
              </w:rPr>
              <w:fldChar w:fldCharType="end"/>
            </w:r>
          </w:hyperlink>
        </w:p>
        <w:p w14:paraId="3DD2FE13" w14:textId="1A7D928C" w:rsidR="006D5412" w:rsidRDefault="00FE6D89">
          <w:pPr>
            <w:pStyle w:val="TDC1"/>
            <w:tabs>
              <w:tab w:val="right" w:leader="dot" w:pos="9394"/>
            </w:tabs>
            <w:rPr>
              <w:rFonts w:eastAsiaTheme="minorEastAsia"/>
              <w:noProof/>
              <w:lang w:eastAsia="es-MX"/>
            </w:rPr>
          </w:pPr>
          <w:hyperlink w:anchor="_Toc57994421" w:history="1">
            <w:r w:rsidR="006D5412" w:rsidRPr="004A545C">
              <w:rPr>
                <w:rStyle w:val="Hipervnculo"/>
                <w:rFonts w:ascii="Arial" w:hAnsi="Arial" w:cs="Arial"/>
                <w:b/>
                <w:bCs/>
                <w:noProof/>
              </w:rPr>
              <w:t>Marco Teórico</w:t>
            </w:r>
            <w:r w:rsidR="006D5412">
              <w:rPr>
                <w:noProof/>
                <w:webHidden/>
              </w:rPr>
              <w:tab/>
            </w:r>
            <w:r w:rsidR="006D5412">
              <w:rPr>
                <w:noProof/>
                <w:webHidden/>
              </w:rPr>
              <w:fldChar w:fldCharType="begin"/>
            </w:r>
            <w:r w:rsidR="006D5412">
              <w:rPr>
                <w:noProof/>
                <w:webHidden/>
              </w:rPr>
              <w:instrText xml:space="preserve"> PAGEREF _Toc57994421 \h </w:instrText>
            </w:r>
            <w:r w:rsidR="006D5412">
              <w:rPr>
                <w:noProof/>
                <w:webHidden/>
              </w:rPr>
            </w:r>
            <w:r w:rsidR="006D5412">
              <w:rPr>
                <w:noProof/>
                <w:webHidden/>
              </w:rPr>
              <w:fldChar w:fldCharType="separate"/>
            </w:r>
            <w:r w:rsidR="006D5412">
              <w:rPr>
                <w:noProof/>
                <w:webHidden/>
              </w:rPr>
              <w:t>6</w:t>
            </w:r>
            <w:r w:rsidR="006D5412">
              <w:rPr>
                <w:noProof/>
                <w:webHidden/>
              </w:rPr>
              <w:fldChar w:fldCharType="end"/>
            </w:r>
          </w:hyperlink>
        </w:p>
        <w:p w14:paraId="6269E52F" w14:textId="6A0487CE" w:rsidR="006D5412" w:rsidRDefault="00FE6D89">
          <w:pPr>
            <w:pStyle w:val="TDC1"/>
            <w:tabs>
              <w:tab w:val="right" w:leader="dot" w:pos="9394"/>
            </w:tabs>
            <w:rPr>
              <w:rFonts w:eastAsiaTheme="minorEastAsia"/>
              <w:noProof/>
              <w:lang w:eastAsia="es-MX"/>
            </w:rPr>
          </w:pPr>
          <w:hyperlink w:anchor="_Toc57994422" w:history="1">
            <w:r w:rsidR="006D5412" w:rsidRPr="004A545C">
              <w:rPr>
                <w:rStyle w:val="Hipervnculo"/>
                <w:rFonts w:ascii="Arial" w:hAnsi="Arial" w:cs="Arial"/>
                <w:b/>
                <w:bCs/>
                <w:noProof/>
              </w:rPr>
              <w:t>Metodología</w:t>
            </w:r>
            <w:r w:rsidR="006D5412">
              <w:rPr>
                <w:noProof/>
                <w:webHidden/>
              </w:rPr>
              <w:tab/>
            </w:r>
            <w:r w:rsidR="006D5412">
              <w:rPr>
                <w:noProof/>
                <w:webHidden/>
              </w:rPr>
              <w:fldChar w:fldCharType="begin"/>
            </w:r>
            <w:r w:rsidR="006D5412">
              <w:rPr>
                <w:noProof/>
                <w:webHidden/>
              </w:rPr>
              <w:instrText xml:space="preserve"> PAGEREF _Toc57994422 \h </w:instrText>
            </w:r>
            <w:r w:rsidR="006D5412">
              <w:rPr>
                <w:noProof/>
                <w:webHidden/>
              </w:rPr>
            </w:r>
            <w:r w:rsidR="006D5412">
              <w:rPr>
                <w:noProof/>
                <w:webHidden/>
              </w:rPr>
              <w:fldChar w:fldCharType="separate"/>
            </w:r>
            <w:r w:rsidR="006D5412">
              <w:rPr>
                <w:noProof/>
                <w:webHidden/>
              </w:rPr>
              <w:t>11</w:t>
            </w:r>
            <w:r w:rsidR="006D5412">
              <w:rPr>
                <w:noProof/>
                <w:webHidden/>
              </w:rPr>
              <w:fldChar w:fldCharType="end"/>
            </w:r>
          </w:hyperlink>
        </w:p>
        <w:p w14:paraId="138A2474" w14:textId="12384636" w:rsidR="006D5412" w:rsidRDefault="00FE6D89">
          <w:pPr>
            <w:pStyle w:val="TDC1"/>
            <w:tabs>
              <w:tab w:val="right" w:leader="dot" w:pos="9394"/>
            </w:tabs>
            <w:rPr>
              <w:rFonts w:eastAsiaTheme="minorEastAsia"/>
              <w:noProof/>
              <w:lang w:eastAsia="es-MX"/>
            </w:rPr>
          </w:pPr>
          <w:hyperlink w:anchor="_Toc57994423" w:history="1">
            <w:r w:rsidR="006D5412" w:rsidRPr="004A545C">
              <w:rPr>
                <w:rStyle w:val="Hipervnculo"/>
                <w:b/>
                <w:bCs/>
                <w:noProof/>
              </w:rPr>
              <w:t>Técnicas e instrumentos de recolección y análisis de la información</w:t>
            </w:r>
            <w:r w:rsidR="006D5412">
              <w:rPr>
                <w:noProof/>
                <w:webHidden/>
              </w:rPr>
              <w:tab/>
            </w:r>
            <w:r w:rsidR="006D5412">
              <w:rPr>
                <w:noProof/>
                <w:webHidden/>
              </w:rPr>
              <w:fldChar w:fldCharType="begin"/>
            </w:r>
            <w:r w:rsidR="006D5412">
              <w:rPr>
                <w:noProof/>
                <w:webHidden/>
              </w:rPr>
              <w:instrText xml:space="preserve"> PAGEREF _Toc57994423 \h </w:instrText>
            </w:r>
            <w:r w:rsidR="006D5412">
              <w:rPr>
                <w:noProof/>
                <w:webHidden/>
              </w:rPr>
            </w:r>
            <w:r w:rsidR="006D5412">
              <w:rPr>
                <w:noProof/>
                <w:webHidden/>
              </w:rPr>
              <w:fldChar w:fldCharType="separate"/>
            </w:r>
            <w:r w:rsidR="006D5412">
              <w:rPr>
                <w:noProof/>
                <w:webHidden/>
              </w:rPr>
              <w:t>12</w:t>
            </w:r>
            <w:r w:rsidR="006D5412">
              <w:rPr>
                <w:noProof/>
                <w:webHidden/>
              </w:rPr>
              <w:fldChar w:fldCharType="end"/>
            </w:r>
          </w:hyperlink>
        </w:p>
        <w:p w14:paraId="35A52A97" w14:textId="5721FDF8" w:rsidR="006D5412" w:rsidRDefault="00FE6D89">
          <w:pPr>
            <w:pStyle w:val="TDC1"/>
            <w:tabs>
              <w:tab w:val="right" w:leader="dot" w:pos="9394"/>
            </w:tabs>
            <w:rPr>
              <w:rFonts w:eastAsiaTheme="minorEastAsia"/>
              <w:noProof/>
              <w:lang w:eastAsia="es-MX"/>
            </w:rPr>
          </w:pPr>
          <w:hyperlink w:anchor="_Toc57994424" w:history="1">
            <w:r w:rsidR="006D5412" w:rsidRPr="004A545C">
              <w:rPr>
                <w:rStyle w:val="Hipervnculo"/>
                <w:rFonts w:ascii="Arial" w:hAnsi="Arial" w:cs="Arial"/>
                <w:b/>
                <w:bCs/>
                <w:noProof/>
              </w:rPr>
              <w:t>Cronograma.</w:t>
            </w:r>
            <w:r w:rsidR="006D5412">
              <w:rPr>
                <w:noProof/>
                <w:webHidden/>
              </w:rPr>
              <w:tab/>
            </w:r>
            <w:r w:rsidR="006D5412">
              <w:rPr>
                <w:noProof/>
                <w:webHidden/>
              </w:rPr>
              <w:fldChar w:fldCharType="begin"/>
            </w:r>
            <w:r w:rsidR="006D5412">
              <w:rPr>
                <w:noProof/>
                <w:webHidden/>
              </w:rPr>
              <w:instrText xml:space="preserve"> PAGEREF _Toc57994424 \h </w:instrText>
            </w:r>
            <w:r w:rsidR="006D5412">
              <w:rPr>
                <w:noProof/>
                <w:webHidden/>
              </w:rPr>
            </w:r>
            <w:r w:rsidR="006D5412">
              <w:rPr>
                <w:noProof/>
                <w:webHidden/>
              </w:rPr>
              <w:fldChar w:fldCharType="separate"/>
            </w:r>
            <w:r w:rsidR="006D5412">
              <w:rPr>
                <w:noProof/>
                <w:webHidden/>
              </w:rPr>
              <w:t>13</w:t>
            </w:r>
            <w:r w:rsidR="006D5412">
              <w:rPr>
                <w:noProof/>
                <w:webHidden/>
              </w:rPr>
              <w:fldChar w:fldCharType="end"/>
            </w:r>
          </w:hyperlink>
        </w:p>
        <w:p w14:paraId="1C5FC264" w14:textId="4A5DBA07" w:rsidR="006D5412" w:rsidRDefault="00FE6D89">
          <w:pPr>
            <w:pStyle w:val="TDC1"/>
            <w:tabs>
              <w:tab w:val="right" w:leader="dot" w:pos="9394"/>
            </w:tabs>
            <w:rPr>
              <w:rFonts w:eastAsiaTheme="minorEastAsia"/>
              <w:noProof/>
              <w:lang w:eastAsia="es-MX"/>
            </w:rPr>
          </w:pPr>
          <w:hyperlink w:anchor="_Toc57994425" w:history="1">
            <w:r w:rsidR="006D5412" w:rsidRPr="004A545C">
              <w:rPr>
                <w:rStyle w:val="Hipervnculo"/>
                <w:rFonts w:ascii="Arial" w:hAnsi="Arial" w:cs="Arial"/>
                <w:b/>
                <w:bCs/>
                <w:noProof/>
                <w:lang w:val="es-ES"/>
              </w:rPr>
              <w:t>Referencias</w:t>
            </w:r>
            <w:r w:rsidR="006D5412">
              <w:rPr>
                <w:noProof/>
                <w:webHidden/>
              </w:rPr>
              <w:tab/>
            </w:r>
            <w:r w:rsidR="006D5412">
              <w:rPr>
                <w:noProof/>
                <w:webHidden/>
              </w:rPr>
              <w:fldChar w:fldCharType="begin"/>
            </w:r>
            <w:r w:rsidR="006D5412">
              <w:rPr>
                <w:noProof/>
                <w:webHidden/>
              </w:rPr>
              <w:instrText xml:space="preserve"> PAGEREF _Toc57994425 \h </w:instrText>
            </w:r>
            <w:r w:rsidR="006D5412">
              <w:rPr>
                <w:noProof/>
                <w:webHidden/>
              </w:rPr>
            </w:r>
            <w:r w:rsidR="006D5412">
              <w:rPr>
                <w:noProof/>
                <w:webHidden/>
              </w:rPr>
              <w:fldChar w:fldCharType="separate"/>
            </w:r>
            <w:r w:rsidR="006D5412">
              <w:rPr>
                <w:noProof/>
                <w:webHidden/>
              </w:rPr>
              <w:t>14</w:t>
            </w:r>
            <w:r w:rsidR="006D5412">
              <w:rPr>
                <w:noProof/>
                <w:webHidden/>
              </w:rPr>
              <w:fldChar w:fldCharType="end"/>
            </w:r>
          </w:hyperlink>
        </w:p>
        <w:p w14:paraId="20B14082" w14:textId="77F7D7D6" w:rsidR="006D5412" w:rsidRDefault="00FE6D89">
          <w:pPr>
            <w:pStyle w:val="TDC2"/>
            <w:tabs>
              <w:tab w:val="right" w:leader="dot" w:pos="9394"/>
            </w:tabs>
            <w:rPr>
              <w:rFonts w:eastAsiaTheme="minorEastAsia"/>
              <w:noProof/>
              <w:lang w:eastAsia="es-MX"/>
            </w:rPr>
          </w:pPr>
          <w:hyperlink w:anchor="_Toc57994426" w:history="1">
            <w:r w:rsidR="006D5412" w:rsidRPr="004A545C">
              <w:rPr>
                <w:rStyle w:val="Hipervnculo"/>
                <w:rFonts w:ascii="Arial" w:hAnsi="Arial" w:cs="Arial"/>
                <w:b/>
                <w:noProof/>
              </w:rPr>
              <w:t>RÚBRICA PARA EVALUAR EL PROTOCOLO DE INVESTIGACIÓN</w:t>
            </w:r>
            <w:r w:rsidR="006D5412">
              <w:rPr>
                <w:noProof/>
                <w:webHidden/>
              </w:rPr>
              <w:tab/>
            </w:r>
            <w:r w:rsidR="006D5412">
              <w:rPr>
                <w:noProof/>
                <w:webHidden/>
              </w:rPr>
              <w:fldChar w:fldCharType="begin"/>
            </w:r>
            <w:r w:rsidR="006D5412">
              <w:rPr>
                <w:noProof/>
                <w:webHidden/>
              </w:rPr>
              <w:instrText xml:space="preserve"> PAGEREF _Toc57994426 \h </w:instrText>
            </w:r>
            <w:r w:rsidR="006D5412">
              <w:rPr>
                <w:noProof/>
                <w:webHidden/>
              </w:rPr>
            </w:r>
            <w:r w:rsidR="006D5412">
              <w:rPr>
                <w:noProof/>
                <w:webHidden/>
              </w:rPr>
              <w:fldChar w:fldCharType="separate"/>
            </w:r>
            <w:r w:rsidR="006D5412">
              <w:rPr>
                <w:noProof/>
                <w:webHidden/>
              </w:rPr>
              <w:t>15</w:t>
            </w:r>
            <w:r w:rsidR="006D5412">
              <w:rPr>
                <w:noProof/>
                <w:webHidden/>
              </w:rPr>
              <w:fldChar w:fldCharType="end"/>
            </w:r>
          </w:hyperlink>
        </w:p>
        <w:p w14:paraId="54DB301E" w14:textId="52AB2735" w:rsidR="00EE44C3" w:rsidRDefault="00EE44C3">
          <w:r>
            <w:rPr>
              <w:b/>
              <w:bCs/>
              <w:lang w:val="es-ES"/>
            </w:rPr>
            <w:fldChar w:fldCharType="end"/>
          </w:r>
        </w:p>
      </w:sdtContent>
    </w:sdt>
    <w:p w14:paraId="19AD2FCF" w14:textId="77777777" w:rsidR="004D3A9E" w:rsidRDefault="004D3A9E" w:rsidP="00741B9D">
      <w:pPr>
        <w:spacing w:line="360" w:lineRule="auto"/>
        <w:jc w:val="center"/>
        <w:rPr>
          <w:rFonts w:ascii="Arial" w:hAnsi="Arial" w:cs="Arial"/>
          <w:b/>
          <w:bCs/>
          <w:sz w:val="20"/>
          <w:szCs w:val="20"/>
        </w:rPr>
      </w:pPr>
    </w:p>
    <w:p w14:paraId="0C16E842" w14:textId="77777777" w:rsidR="004D3A9E" w:rsidRDefault="004D3A9E" w:rsidP="00741B9D">
      <w:pPr>
        <w:spacing w:line="360" w:lineRule="auto"/>
        <w:jc w:val="center"/>
        <w:rPr>
          <w:rFonts w:ascii="Arial" w:hAnsi="Arial" w:cs="Arial"/>
          <w:b/>
          <w:bCs/>
          <w:sz w:val="20"/>
          <w:szCs w:val="20"/>
        </w:rPr>
      </w:pPr>
    </w:p>
    <w:p w14:paraId="4B745D26" w14:textId="77777777" w:rsidR="004D3A9E" w:rsidRDefault="004D3A9E" w:rsidP="00741B9D">
      <w:pPr>
        <w:spacing w:line="360" w:lineRule="auto"/>
        <w:jc w:val="center"/>
        <w:rPr>
          <w:rFonts w:ascii="Arial" w:hAnsi="Arial" w:cs="Arial"/>
          <w:b/>
          <w:bCs/>
          <w:sz w:val="20"/>
          <w:szCs w:val="20"/>
        </w:rPr>
      </w:pPr>
    </w:p>
    <w:p w14:paraId="3CFCDEEE" w14:textId="77777777" w:rsidR="004D3A9E" w:rsidRDefault="004D3A9E" w:rsidP="00741B9D">
      <w:pPr>
        <w:spacing w:line="360" w:lineRule="auto"/>
        <w:jc w:val="center"/>
        <w:rPr>
          <w:rFonts w:ascii="Arial" w:hAnsi="Arial" w:cs="Arial"/>
          <w:b/>
          <w:bCs/>
          <w:sz w:val="20"/>
          <w:szCs w:val="20"/>
        </w:rPr>
      </w:pPr>
    </w:p>
    <w:p w14:paraId="648134FA" w14:textId="77777777" w:rsidR="004D3A9E" w:rsidRDefault="004D3A9E" w:rsidP="00741B9D">
      <w:pPr>
        <w:spacing w:line="360" w:lineRule="auto"/>
        <w:jc w:val="center"/>
        <w:rPr>
          <w:rFonts w:ascii="Arial" w:hAnsi="Arial" w:cs="Arial"/>
          <w:b/>
          <w:bCs/>
          <w:sz w:val="20"/>
          <w:szCs w:val="20"/>
        </w:rPr>
      </w:pPr>
    </w:p>
    <w:p w14:paraId="11AF34B1" w14:textId="77777777" w:rsidR="004D3A9E" w:rsidRDefault="004D3A9E" w:rsidP="00741B9D">
      <w:pPr>
        <w:spacing w:line="360" w:lineRule="auto"/>
        <w:jc w:val="center"/>
        <w:rPr>
          <w:rFonts w:ascii="Arial" w:hAnsi="Arial" w:cs="Arial"/>
          <w:b/>
          <w:bCs/>
          <w:sz w:val="20"/>
          <w:szCs w:val="20"/>
        </w:rPr>
      </w:pPr>
    </w:p>
    <w:p w14:paraId="559A2D05" w14:textId="77777777" w:rsidR="004D3A9E" w:rsidRDefault="004D3A9E" w:rsidP="00741B9D">
      <w:pPr>
        <w:spacing w:line="360" w:lineRule="auto"/>
        <w:jc w:val="center"/>
        <w:rPr>
          <w:rFonts w:ascii="Arial" w:hAnsi="Arial" w:cs="Arial"/>
          <w:b/>
          <w:bCs/>
          <w:sz w:val="20"/>
          <w:szCs w:val="20"/>
        </w:rPr>
      </w:pPr>
    </w:p>
    <w:p w14:paraId="12B0AA93" w14:textId="77777777" w:rsidR="004D3A9E" w:rsidRDefault="004D3A9E" w:rsidP="00741B9D">
      <w:pPr>
        <w:spacing w:line="360" w:lineRule="auto"/>
        <w:jc w:val="center"/>
        <w:rPr>
          <w:rFonts w:ascii="Arial" w:hAnsi="Arial" w:cs="Arial"/>
          <w:b/>
          <w:bCs/>
          <w:sz w:val="20"/>
          <w:szCs w:val="20"/>
        </w:rPr>
      </w:pPr>
    </w:p>
    <w:p w14:paraId="0E633821" w14:textId="77777777" w:rsidR="004D3A9E" w:rsidRDefault="004D3A9E" w:rsidP="00741B9D">
      <w:pPr>
        <w:spacing w:line="360" w:lineRule="auto"/>
        <w:jc w:val="center"/>
        <w:rPr>
          <w:rFonts w:ascii="Arial" w:hAnsi="Arial" w:cs="Arial"/>
          <w:b/>
          <w:bCs/>
          <w:sz w:val="20"/>
          <w:szCs w:val="20"/>
        </w:rPr>
      </w:pPr>
    </w:p>
    <w:p w14:paraId="2E7B73F5" w14:textId="77777777" w:rsidR="004D3A9E" w:rsidRDefault="004D3A9E" w:rsidP="00741B9D">
      <w:pPr>
        <w:spacing w:line="360" w:lineRule="auto"/>
        <w:jc w:val="center"/>
        <w:rPr>
          <w:rFonts w:ascii="Arial" w:hAnsi="Arial" w:cs="Arial"/>
          <w:b/>
          <w:bCs/>
          <w:sz w:val="20"/>
          <w:szCs w:val="20"/>
        </w:rPr>
      </w:pPr>
    </w:p>
    <w:p w14:paraId="47B90743" w14:textId="77777777" w:rsidR="004D3A9E" w:rsidRDefault="004D3A9E" w:rsidP="00741B9D">
      <w:pPr>
        <w:spacing w:line="360" w:lineRule="auto"/>
        <w:jc w:val="center"/>
        <w:rPr>
          <w:rFonts w:ascii="Arial" w:hAnsi="Arial" w:cs="Arial"/>
          <w:b/>
          <w:bCs/>
          <w:sz w:val="20"/>
          <w:szCs w:val="20"/>
        </w:rPr>
      </w:pPr>
    </w:p>
    <w:p w14:paraId="7A5518E6" w14:textId="77777777" w:rsidR="004D3A9E" w:rsidRDefault="004D3A9E" w:rsidP="00741B9D">
      <w:pPr>
        <w:spacing w:line="360" w:lineRule="auto"/>
        <w:jc w:val="center"/>
        <w:rPr>
          <w:rFonts w:ascii="Arial" w:hAnsi="Arial" w:cs="Arial"/>
          <w:b/>
          <w:bCs/>
          <w:sz w:val="20"/>
          <w:szCs w:val="20"/>
        </w:rPr>
      </w:pPr>
    </w:p>
    <w:p w14:paraId="4DE7BF3E" w14:textId="77777777" w:rsidR="004D3A9E" w:rsidRDefault="004D3A9E" w:rsidP="00741B9D">
      <w:pPr>
        <w:spacing w:line="360" w:lineRule="auto"/>
        <w:jc w:val="center"/>
        <w:rPr>
          <w:rFonts w:ascii="Arial" w:hAnsi="Arial" w:cs="Arial"/>
          <w:b/>
          <w:bCs/>
          <w:sz w:val="20"/>
          <w:szCs w:val="20"/>
        </w:rPr>
      </w:pPr>
    </w:p>
    <w:p w14:paraId="01B4E542" w14:textId="77777777" w:rsidR="00B67F9D" w:rsidRDefault="00B67F9D" w:rsidP="00741B9D">
      <w:pPr>
        <w:spacing w:line="360" w:lineRule="auto"/>
        <w:jc w:val="center"/>
        <w:rPr>
          <w:rFonts w:ascii="Arial" w:hAnsi="Arial" w:cs="Arial"/>
          <w:b/>
          <w:bCs/>
          <w:sz w:val="20"/>
          <w:szCs w:val="20"/>
        </w:rPr>
      </w:pPr>
    </w:p>
    <w:p w14:paraId="3BA0CB8A" w14:textId="5FE22511" w:rsidR="00BE1D2B" w:rsidRPr="00D2456C" w:rsidRDefault="00741B9D" w:rsidP="00741B9D">
      <w:pPr>
        <w:spacing w:line="360" w:lineRule="auto"/>
        <w:jc w:val="center"/>
        <w:rPr>
          <w:rFonts w:ascii="Arial" w:hAnsi="Arial" w:cs="Arial"/>
          <w:b/>
          <w:bCs/>
          <w:sz w:val="24"/>
          <w:szCs w:val="20"/>
        </w:rPr>
      </w:pPr>
      <w:r w:rsidRPr="00D2456C">
        <w:rPr>
          <w:rFonts w:ascii="Arial" w:hAnsi="Arial" w:cs="Arial"/>
          <w:b/>
          <w:bCs/>
          <w:sz w:val="24"/>
          <w:szCs w:val="20"/>
        </w:rPr>
        <w:lastRenderedPageBreak/>
        <w:t>Participación de los padres de familia en la educación de sus hijos en el contexto de la pandemia de COVID-19.</w:t>
      </w:r>
    </w:p>
    <w:p w14:paraId="192994DA" w14:textId="54F0ADA3" w:rsidR="00741B9D" w:rsidRPr="00D2456C" w:rsidRDefault="00741B9D" w:rsidP="004D3A9E">
      <w:pPr>
        <w:pStyle w:val="Ttulo1"/>
        <w:jc w:val="center"/>
        <w:rPr>
          <w:rFonts w:ascii="Arial" w:hAnsi="Arial" w:cs="Arial"/>
          <w:b/>
          <w:bCs/>
          <w:color w:val="000000" w:themeColor="text1"/>
          <w:sz w:val="24"/>
          <w:szCs w:val="24"/>
        </w:rPr>
      </w:pPr>
      <w:bookmarkStart w:id="2" w:name="_Toc57994414"/>
      <w:r w:rsidRPr="00D2456C">
        <w:rPr>
          <w:rFonts w:ascii="Arial" w:hAnsi="Arial" w:cs="Arial"/>
          <w:b/>
          <w:bCs/>
          <w:color w:val="000000" w:themeColor="text1"/>
          <w:sz w:val="24"/>
          <w:szCs w:val="24"/>
        </w:rPr>
        <w:t>Planteamiento del problema</w:t>
      </w:r>
      <w:bookmarkEnd w:id="2"/>
    </w:p>
    <w:p w14:paraId="5EBD782E" w14:textId="77777777" w:rsidR="00741B9D" w:rsidRPr="00741B9D" w:rsidRDefault="00741B9D" w:rsidP="00741B9D">
      <w:pPr>
        <w:spacing w:line="360" w:lineRule="auto"/>
        <w:jc w:val="both"/>
        <w:rPr>
          <w:rFonts w:ascii="Arial" w:hAnsi="Arial" w:cs="Arial"/>
          <w:sz w:val="20"/>
          <w:szCs w:val="20"/>
        </w:rPr>
      </w:pPr>
      <w:r w:rsidRPr="00741B9D">
        <w:rPr>
          <w:rFonts w:ascii="Arial" w:hAnsi="Arial" w:cs="Arial"/>
          <w:sz w:val="20"/>
          <w:szCs w:val="20"/>
        </w:rPr>
        <w:t>El año 2020 sin duda quedará marcado por la pandemia del nuevo coronavirus cuyo nombre técnico es Sars-Cov-2 y que es conocido comúnmente como COVID-19. El virus presentó sus primeros impactos a finales de 2019 en la ciudad de Wuhan, China y a partir de entonces comenzó su dispersión por el mundo. Cuando el pasado 11 de marzo de 2020 la Organización Mundial de la Salud (OMS) declaró al brote del nuevo coronavirus como una pandemia global aún estábamos lejos de comprender la magnitud del impacto. Quizá al día de hoy seguimos sin entender por completo la manera en que esta pandemia ha impactado e impactará nuestras vidas presentes y futuras.</w:t>
      </w:r>
    </w:p>
    <w:p w14:paraId="25B866A9" w14:textId="77777777" w:rsidR="00741B9D" w:rsidRPr="00741B9D" w:rsidRDefault="00741B9D" w:rsidP="00741B9D">
      <w:pPr>
        <w:spacing w:line="360" w:lineRule="auto"/>
        <w:jc w:val="both"/>
        <w:rPr>
          <w:rFonts w:ascii="Arial" w:hAnsi="Arial" w:cs="Arial"/>
          <w:sz w:val="20"/>
          <w:szCs w:val="20"/>
        </w:rPr>
      </w:pPr>
      <w:r w:rsidRPr="00741B9D">
        <w:rPr>
          <w:rFonts w:ascii="Arial" w:hAnsi="Arial" w:cs="Arial"/>
          <w:sz w:val="20"/>
          <w:szCs w:val="20"/>
        </w:rPr>
        <w:t>En México, el primer caso confirmado se reportó el pasado 27 de febrero de 2020. A partir de entonces, nos hemos acostumbrado a ser bombardeados con información y se han vuelto cotidianas expresiones como el aplanamiento de la curva epidémica, la fase de contagio, los casos activos y también hemos redescubierto nuestra convivencia diaria con la muerte.</w:t>
      </w:r>
    </w:p>
    <w:p w14:paraId="2E473517" w14:textId="77777777" w:rsidR="00741B9D" w:rsidRPr="00741B9D" w:rsidRDefault="00741B9D" w:rsidP="00741B9D">
      <w:pPr>
        <w:spacing w:line="360" w:lineRule="auto"/>
        <w:jc w:val="both"/>
        <w:rPr>
          <w:rFonts w:ascii="Arial" w:hAnsi="Arial" w:cs="Arial"/>
          <w:sz w:val="20"/>
          <w:szCs w:val="20"/>
        </w:rPr>
      </w:pPr>
      <w:r w:rsidRPr="00741B9D">
        <w:rPr>
          <w:rFonts w:ascii="Arial" w:hAnsi="Arial" w:cs="Arial"/>
          <w:sz w:val="20"/>
          <w:szCs w:val="20"/>
        </w:rPr>
        <w:t>La pandemia ha afectado todos los aspectos de la vida cotidiana y de la interacción social. A partir del 23 de marzo de 2020, en México se implementó la llamada Jornada Nacional de Sana Distancia, medida tomada por el gobierno para invitar a la ciudadanía a limitar su acceso al espacio público y en cambio permanecer voluntariamente confinados en el hogar en aras de evitar contagiarse de la nueva enfermedad y a su vez evitar contagiar a otros.</w:t>
      </w:r>
    </w:p>
    <w:p w14:paraId="7CCC8912" w14:textId="77777777" w:rsidR="00741B9D" w:rsidRPr="00741B9D" w:rsidRDefault="00741B9D" w:rsidP="00741B9D">
      <w:pPr>
        <w:spacing w:line="360" w:lineRule="auto"/>
        <w:jc w:val="both"/>
        <w:rPr>
          <w:rFonts w:ascii="Arial" w:hAnsi="Arial" w:cs="Arial"/>
          <w:sz w:val="20"/>
          <w:szCs w:val="20"/>
        </w:rPr>
      </w:pPr>
      <w:r w:rsidRPr="00741B9D">
        <w:rPr>
          <w:rFonts w:ascii="Arial" w:hAnsi="Arial" w:cs="Arial"/>
          <w:sz w:val="20"/>
          <w:szCs w:val="20"/>
        </w:rPr>
        <w:t xml:space="preserve">Esta medida trajo consigo una serie de consecuencias que van desde una afectación económica, de proporciones aún incalculables, la modificación de las relaciones sociales, hasta afectaciones psicológicas derivadas de permanecer encerrados y del abrupto cambio en el estilo de vida. </w:t>
      </w:r>
    </w:p>
    <w:p w14:paraId="4DB36FF3" w14:textId="4616D224" w:rsidR="00741B9D" w:rsidRPr="00741B9D" w:rsidRDefault="00741B9D" w:rsidP="00741B9D">
      <w:pPr>
        <w:spacing w:line="360" w:lineRule="auto"/>
        <w:jc w:val="both"/>
        <w:rPr>
          <w:rFonts w:ascii="Arial" w:hAnsi="Arial" w:cs="Arial"/>
          <w:sz w:val="20"/>
          <w:szCs w:val="20"/>
        </w:rPr>
      </w:pPr>
      <w:r w:rsidRPr="00741B9D">
        <w:rPr>
          <w:rFonts w:ascii="Arial" w:hAnsi="Arial" w:cs="Arial"/>
          <w:sz w:val="20"/>
          <w:szCs w:val="20"/>
        </w:rPr>
        <w:t xml:space="preserve">En medio de todo esto, como parte de todos los procesos sociales afectados, encontramos a la educación. A partir del 23 de marzo, se decretó la suspensión de las actividades académicas en todos los niveles. </w:t>
      </w:r>
    </w:p>
    <w:p w14:paraId="77DA9338" w14:textId="4789E70B" w:rsidR="00741B9D" w:rsidRPr="00741B9D" w:rsidRDefault="00741B9D" w:rsidP="00741B9D">
      <w:pPr>
        <w:spacing w:line="360" w:lineRule="auto"/>
        <w:jc w:val="both"/>
        <w:rPr>
          <w:rFonts w:ascii="Arial" w:hAnsi="Arial" w:cs="Arial"/>
          <w:sz w:val="20"/>
          <w:szCs w:val="20"/>
        </w:rPr>
      </w:pPr>
      <w:r w:rsidRPr="00741B9D">
        <w:rPr>
          <w:rFonts w:ascii="Arial" w:hAnsi="Arial" w:cs="Arial"/>
          <w:sz w:val="20"/>
          <w:szCs w:val="20"/>
        </w:rPr>
        <w:t xml:space="preserve">De manera casi inmediata a la suspensión de actividades académicas presenciales se recurrió a las alternativas proporcionadas por el avance en las tecnologías de la información. Plataformas como Zoom, Skype, </w:t>
      </w:r>
      <w:r>
        <w:rPr>
          <w:rFonts w:ascii="Arial" w:hAnsi="Arial" w:cs="Arial"/>
          <w:sz w:val="20"/>
          <w:szCs w:val="20"/>
        </w:rPr>
        <w:t xml:space="preserve">Google </w:t>
      </w:r>
      <w:r w:rsidRPr="00741B9D">
        <w:rPr>
          <w:rFonts w:ascii="Arial" w:hAnsi="Arial" w:cs="Arial"/>
          <w:sz w:val="20"/>
          <w:szCs w:val="20"/>
        </w:rPr>
        <w:t xml:space="preserve">Meet o Hangouts se colocaron entre las favoritas y pretendieron erigirse en la alternativa lógica ante la imposibilidad de asistir al aula. El avance tecnológico siempre se ha visto como una solución a los problemas de la humanidad. En los hechos, por cada una de sus ventajas la tecnología siempre ha tenido una tendencia a reforzar las desigualdades sobre la que pocas veces se reflexiona. En el caso de la emergencia sanitaria, quisiera presentar los inconvenientes del uso de la tecnología desde los puntos de vista del alumno y del docente. </w:t>
      </w:r>
    </w:p>
    <w:p w14:paraId="174EB24C" w14:textId="77777777" w:rsidR="00741B9D" w:rsidRPr="00741B9D" w:rsidRDefault="00741B9D" w:rsidP="00741B9D">
      <w:pPr>
        <w:spacing w:line="360" w:lineRule="auto"/>
        <w:jc w:val="both"/>
        <w:rPr>
          <w:rFonts w:ascii="Arial" w:hAnsi="Arial" w:cs="Arial"/>
          <w:sz w:val="20"/>
          <w:szCs w:val="20"/>
        </w:rPr>
      </w:pPr>
      <w:r w:rsidRPr="00741B9D">
        <w:rPr>
          <w:rFonts w:ascii="Arial" w:hAnsi="Arial" w:cs="Arial"/>
          <w:sz w:val="20"/>
          <w:szCs w:val="20"/>
        </w:rPr>
        <w:t xml:space="preserve">En primer lugar, desde la perspectiva del alumno, el uso de herramientas tecnológicas para sustituir la asistencia al aula tiene una tendencia a reforzar las asimetrías en el acceso a la educación por diversos </w:t>
      </w:r>
      <w:r w:rsidRPr="00741B9D">
        <w:rPr>
          <w:rFonts w:ascii="Arial" w:hAnsi="Arial" w:cs="Arial"/>
          <w:sz w:val="20"/>
          <w:szCs w:val="20"/>
        </w:rPr>
        <w:lastRenderedPageBreak/>
        <w:t>motivos que pueden ir de lo particular a lo más estructural. En el extremo más particular encontramos que no todos los alumnos cuentan con la misma disponibilidad de ancho de banda ni con equipos de cómputo de iguales características. De esta forma, para algunos alumnos puede ser muy sencillo acceder a las clases en línea y poderlas escuchar sin ningún problema técnico; en cambio, para otros, las limitaciones tecnológicas pueden volver muy complicado mantener una conexión estable que les permita comprender el contenido que se está presentando.</w:t>
      </w:r>
    </w:p>
    <w:p w14:paraId="411AD744" w14:textId="77777777" w:rsidR="00741B9D" w:rsidRPr="00741B9D" w:rsidRDefault="00741B9D" w:rsidP="00741B9D">
      <w:pPr>
        <w:spacing w:line="360" w:lineRule="auto"/>
        <w:jc w:val="both"/>
        <w:rPr>
          <w:rFonts w:ascii="Arial" w:hAnsi="Arial" w:cs="Arial"/>
          <w:sz w:val="20"/>
          <w:szCs w:val="20"/>
        </w:rPr>
      </w:pPr>
      <w:r w:rsidRPr="00741B9D">
        <w:rPr>
          <w:rFonts w:ascii="Arial" w:hAnsi="Arial" w:cs="Arial"/>
          <w:sz w:val="20"/>
          <w:szCs w:val="20"/>
        </w:rPr>
        <w:t>La situación se torna peor cuando se piensa en las condiciones estructurales. Pienso en primer lugar en el aspecto demográfico. Existe la posibilidad de que haya alumnos que únicamente compartan su casa con sus padres y por tanto cuenten con un espacio y privacidad adecuadas para tomar clase, sin embargo, también existe la posibilidad contraria, un alumno que viva en una pequeña vivienda junto con una gran cantidad de personas, con ruido e infinidad de distractores que le haga imposible concentrarse en la información que se le está presentando en la clase en línea. Con estos simples ejemplos queda claro que el uso de la tecnología lejos de homologar el acceso a la educación tiene una tendencia intrínseca a acentuar asimetrías sociales.</w:t>
      </w:r>
    </w:p>
    <w:p w14:paraId="3DC11462" w14:textId="77777777" w:rsidR="00741B9D" w:rsidRPr="00741B9D" w:rsidRDefault="00741B9D" w:rsidP="00741B9D">
      <w:pPr>
        <w:spacing w:line="360" w:lineRule="auto"/>
        <w:jc w:val="both"/>
        <w:rPr>
          <w:rFonts w:ascii="Arial" w:hAnsi="Arial" w:cs="Arial"/>
          <w:sz w:val="20"/>
          <w:szCs w:val="20"/>
        </w:rPr>
      </w:pPr>
      <w:r w:rsidRPr="00741B9D">
        <w:rPr>
          <w:rFonts w:ascii="Arial" w:hAnsi="Arial" w:cs="Arial"/>
          <w:sz w:val="20"/>
          <w:szCs w:val="20"/>
        </w:rPr>
        <w:t xml:space="preserve">En el caso del docente las complicaciones tampoco son menores. En primer lugar, observar al grupo para identificar la manera en que se está recibiendo el contenido presentado se vuelve más complicado. Algunos alumnos cuentan con cámara en sus computadoras, pero algunos otros no por lo que, en los hechos, el docente tiene algunos alumnos visibles y otros tantos invisibles. En cierta medida se le obliga a dar su clase a ciegas. </w:t>
      </w:r>
    </w:p>
    <w:p w14:paraId="3337D4C9" w14:textId="77777777" w:rsidR="00741B9D" w:rsidRPr="00741B9D" w:rsidRDefault="00741B9D" w:rsidP="00741B9D">
      <w:pPr>
        <w:spacing w:line="360" w:lineRule="auto"/>
        <w:jc w:val="both"/>
        <w:rPr>
          <w:rFonts w:ascii="Arial" w:hAnsi="Arial" w:cs="Arial"/>
          <w:sz w:val="20"/>
          <w:szCs w:val="20"/>
        </w:rPr>
      </w:pPr>
      <w:r w:rsidRPr="00741B9D">
        <w:rPr>
          <w:rFonts w:ascii="Arial" w:hAnsi="Arial" w:cs="Arial"/>
          <w:sz w:val="20"/>
          <w:szCs w:val="20"/>
        </w:rPr>
        <w:t>Por otro lado, un factor que no hay que dejar de considerar es que no todos los profesores están plenamente familiarizados con el uso de las plataformas tecnológicas que pretenden sustituir al aula. De la noche a la mañana, sin ninguna capacitación de por medio, el docente se ve obligado a ser experto en el uso de una tecnología con la que nunca antes había experimentado y al mismo tiempo ser igual de eficiente para que sus alumnos aprendan.</w:t>
      </w:r>
    </w:p>
    <w:p w14:paraId="27F28E73" w14:textId="7826E12C" w:rsidR="00741B9D" w:rsidRDefault="00741B9D" w:rsidP="00741B9D">
      <w:pPr>
        <w:spacing w:line="360" w:lineRule="auto"/>
        <w:jc w:val="both"/>
        <w:rPr>
          <w:rFonts w:ascii="Arial" w:hAnsi="Arial" w:cs="Arial"/>
          <w:sz w:val="20"/>
          <w:szCs w:val="20"/>
        </w:rPr>
      </w:pPr>
      <w:r w:rsidRPr="00741B9D">
        <w:rPr>
          <w:rFonts w:ascii="Arial" w:hAnsi="Arial" w:cs="Arial"/>
          <w:sz w:val="20"/>
          <w:szCs w:val="20"/>
        </w:rPr>
        <w:t>Las situaciones anteriormente descritas plantean por sí mismas un enorme desafío para la educación en tiempos de pandemia.</w:t>
      </w:r>
      <w:r w:rsidR="00D51BBE">
        <w:rPr>
          <w:rFonts w:ascii="Arial" w:hAnsi="Arial" w:cs="Arial"/>
          <w:sz w:val="20"/>
          <w:szCs w:val="20"/>
        </w:rPr>
        <w:t xml:space="preserve"> Es por ello que, en este contexto, se vuelve más importante que nunca la participación de los padres de familia para apoyar la educación de sus hijos y reducir en la medida de lo posible el impacto que las condiciones actuales tengan sobre su educación.</w:t>
      </w:r>
    </w:p>
    <w:p w14:paraId="0699489A" w14:textId="0AA3F974" w:rsidR="00D51BBE" w:rsidRDefault="00D51BBE" w:rsidP="00741B9D">
      <w:pPr>
        <w:spacing w:line="360" w:lineRule="auto"/>
        <w:jc w:val="both"/>
        <w:rPr>
          <w:rFonts w:ascii="Arial" w:hAnsi="Arial" w:cs="Arial"/>
          <w:sz w:val="20"/>
          <w:szCs w:val="20"/>
        </w:rPr>
      </w:pPr>
      <w:r>
        <w:rPr>
          <w:rFonts w:ascii="Arial" w:hAnsi="Arial" w:cs="Arial"/>
          <w:sz w:val="20"/>
          <w:szCs w:val="20"/>
        </w:rPr>
        <w:t>De esta manera, la presenta investigación busca demostrar que, frente a la emergencia sanitaria que vivimos y los profundos cambios que ha traído a la educación, la participación de los padres de familia es un factor determinante para la formación exitosa de los alumnos y para la continuidad del proceso de enseñanza-aprendizaje.</w:t>
      </w:r>
    </w:p>
    <w:p w14:paraId="4FA57FFA" w14:textId="3B1FCBE9" w:rsidR="00D51BBE" w:rsidRDefault="00D51BBE" w:rsidP="00741B9D">
      <w:pPr>
        <w:spacing w:line="360" w:lineRule="auto"/>
        <w:jc w:val="both"/>
        <w:rPr>
          <w:rFonts w:ascii="Arial" w:hAnsi="Arial" w:cs="Arial"/>
          <w:sz w:val="20"/>
          <w:szCs w:val="20"/>
        </w:rPr>
      </w:pPr>
    </w:p>
    <w:p w14:paraId="4DDE7EEA" w14:textId="77777777" w:rsidR="004D3A9E" w:rsidRDefault="004D3A9E" w:rsidP="00741B9D">
      <w:pPr>
        <w:spacing w:line="360" w:lineRule="auto"/>
        <w:jc w:val="both"/>
        <w:rPr>
          <w:rFonts w:ascii="Arial" w:hAnsi="Arial" w:cs="Arial"/>
          <w:sz w:val="20"/>
          <w:szCs w:val="20"/>
        </w:rPr>
      </w:pPr>
    </w:p>
    <w:p w14:paraId="1E27A222" w14:textId="19DDC077" w:rsidR="00E64A34" w:rsidRPr="004D3A9E" w:rsidRDefault="00E64A34" w:rsidP="004D3A9E">
      <w:pPr>
        <w:pStyle w:val="Ttulo1"/>
        <w:jc w:val="center"/>
        <w:rPr>
          <w:rFonts w:ascii="Arial" w:hAnsi="Arial" w:cs="Arial"/>
          <w:b/>
          <w:bCs/>
          <w:color w:val="000000" w:themeColor="text1"/>
          <w:sz w:val="24"/>
          <w:szCs w:val="24"/>
        </w:rPr>
      </w:pPr>
      <w:bookmarkStart w:id="3" w:name="_Toc57751301"/>
      <w:bookmarkStart w:id="4" w:name="_Toc57994415"/>
      <w:r w:rsidRPr="004D3A9E">
        <w:rPr>
          <w:rFonts w:ascii="Arial" w:hAnsi="Arial" w:cs="Arial"/>
          <w:b/>
          <w:bCs/>
          <w:color w:val="000000" w:themeColor="text1"/>
          <w:sz w:val="24"/>
          <w:szCs w:val="24"/>
        </w:rPr>
        <w:lastRenderedPageBreak/>
        <w:t>Objetivos</w:t>
      </w:r>
      <w:bookmarkEnd w:id="3"/>
      <w:bookmarkEnd w:id="4"/>
    </w:p>
    <w:p w14:paraId="7183C36C" w14:textId="77777777" w:rsidR="00E64A34" w:rsidRPr="00E64A34" w:rsidRDefault="00E64A34" w:rsidP="00E64A34">
      <w:pPr>
        <w:spacing w:line="360" w:lineRule="auto"/>
        <w:jc w:val="both"/>
        <w:rPr>
          <w:rFonts w:ascii="Arial" w:hAnsi="Arial" w:cs="Arial"/>
          <w:sz w:val="20"/>
          <w:szCs w:val="20"/>
        </w:rPr>
      </w:pPr>
    </w:p>
    <w:p w14:paraId="66ECF49A" w14:textId="0A6D97B8" w:rsidR="00E64A34" w:rsidRDefault="00E64A34" w:rsidP="004D3A9E">
      <w:pPr>
        <w:pStyle w:val="Ttulo2"/>
        <w:rPr>
          <w:rFonts w:ascii="Arial" w:hAnsi="Arial" w:cs="Arial"/>
          <w:b/>
          <w:color w:val="000000" w:themeColor="text1"/>
          <w:sz w:val="24"/>
          <w:szCs w:val="24"/>
        </w:rPr>
      </w:pPr>
      <w:bookmarkStart w:id="5" w:name="_Toc57751302"/>
      <w:bookmarkStart w:id="6" w:name="_Toc57994416"/>
      <w:r w:rsidRPr="00D2456C">
        <w:rPr>
          <w:rFonts w:ascii="Arial" w:hAnsi="Arial" w:cs="Arial"/>
          <w:b/>
          <w:color w:val="000000" w:themeColor="text1"/>
          <w:sz w:val="24"/>
          <w:szCs w:val="24"/>
        </w:rPr>
        <w:t>Objetivo General</w:t>
      </w:r>
      <w:bookmarkEnd w:id="5"/>
      <w:bookmarkEnd w:id="6"/>
    </w:p>
    <w:p w14:paraId="29623254" w14:textId="77777777" w:rsidR="00D2456C" w:rsidRPr="00D2456C" w:rsidRDefault="00D2456C" w:rsidP="00D2456C"/>
    <w:p w14:paraId="2B70A737" w14:textId="213FAABC" w:rsidR="00E64A34" w:rsidRPr="00E64A34" w:rsidRDefault="00E64A34" w:rsidP="00E64A34">
      <w:pPr>
        <w:spacing w:line="360" w:lineRule="auto"/>
        <w:jc w:val="both"/>
        <w:rPr>
          <w:rFonts w:ascii="Arial" w:hAnsi="Arial" w:cs="Arial"/>
          <w:sz w:val="20"/>
          <w:szCs w:val="20"/>
        </w:rPr>
      </w:pPr>
      <w:r w:rsidRPr="00E64A34">
        <w:rPr>
          <w:rFonts w:ascii="Arial" w:hAnsi="Arial" w:cs="Arial"/>
          <w:sz w:val="20"/>
          <w:szCs w:val="20"/>
        </w:rPr>
        <w:t xml:space="preserve">El objetivo general de esta investigación es </w:t>
      </w:r>
      <w:r w:rsidRPr="00465BD2">
        <w:rPr>
          <w:rFonts w:ascii="Arial" w:hAnsi="Arial" w:cs="Arial"/>
          <w:sz w:val="20"/>
          <w:szCs w:val="20"/>
          <w:highlight w:val="yellow"/>
        </w:rPr>
        <w:t>demostrar que la participación de los padres de familia en el proceso de educación de los hijos es un factor que explica el buen desempeño escolar en los tiempos de la pandemia de COVID-19,</w:t>
      </w:r>
      <w:r>
        <w:rPr>
          <w:rFonts w:ascii="Arial" w:hAnsi="Arial" w:cs="Arial"/>
          <w:sz w:val="20"/>
          <w:szCs w:val="20"/>
        </w:rPr>
        <w:t xml:space="preserve"> </w:t>
      </w:r>
      <w:r w:rsidRPr="00E64A34">
        <w:rPr>
          <w:rFonts w:ascii="Arial" w:hAnsi="Arial" w:cs="Arial"/>
          <w:sz w:val="20"/>
          <w:szCs w:val="20"/>
        </w:rPr>
        <w:t>a partir de un enfoque cualitativo.</w:t>
      </w:r>
    </w:p>
    <w:p w14:paraId="1BCBB8B5" w14:textId="62665CA4" w:rsidR="00E64A34" w:rsidRPr="00D2456C" w:rsidRDefault="00E64A34" w:rsidP="00EE44C3">
      <w:pPr>
        <w:pStyle w:val="Ttulo2"/>
        <w:rPr>
          <w:rFonts w:ascii="Arial" w:hAnsi="Arial" w:cs="Arial"/>
          <w:b/>
          <w:color w:val="000000" w:themeColor="text1"/>
          <w:sz w:val="24"/>
          <w:szCs w:val="24"/>
        </w:rPr>
      </w:pPr>
      <w:bookmarkStart w:id="7" w:name="_Toc57994417"/>
      <w:bookmarkStart w:id="8" w:name="_Toc57751303"/>
      <w:r w:rsidRPr="00D2456C">
        <w:rPr>
          <w:rFonts w:ascii="Arial" w:hAnsi="Arial" w:cs="Arial"/>
          <w:b/>
          <w:color w:val="000000" w:themeColor="text1"/>
          <w:sz w:val="24"/>
          <w:szCs w:val="24"/>
        </w:rPr>
        <w:t>Objetivos</w:t>
      </w:r>
      <w:r w:rsidR="00D2456C" w:rsidRPr="00D2456C">
        <w:rPr>
          <w:rFonts w:ascii="Arial" w:hAnsi="Arial" w:cs="Arial"/>
          <w:b/>
          <w:color w:val="000000" w:themeColor="text1"/>
          <w:sz w:val="24"/>
          <w:szCs w:val="24"/>
        </w:rPr>
        <w:t xml:space="preserve"> específicos</w:t>
      </w:r>
      <w:bookmarkEnd w:id="7"/>
      <w:r w:rsidR="00D2456C" w:rsidRPr="00D2456C">
        <w:rPr>
          <w:rFonts w:ascii="Arial" w:hAnsi="Arial" w:cs="Arial"/>
          <w:b/>
          <w:color w:val="000000" w:themeColor="text1"/>
          <w:sz w:val="24"/>
          <w:szCs w:val="24"/>
        </w:rPr>
        <w:t xml:space="preserve"> </w:t>
      </w:r>
      <w:bookmarkEnd w:id="8"/>
    </w:p>
    <w:p w14:paraId="0BFCEEA0" w14:textId="77777777" w:rsidR="00D2456C" w:rsidRPr="00D2456C" w:rsidRDefault="00D2456C" w:rsidP="00D2456C"/>
    <w:p w14:paraId="7179B56B" w14:textId="3A891869" w:rsidR="00E64A34" w:rsidRPr="00E64A34" w:rsidRDefault="00E64A34" w:rsidP="00E64A34">
      <w:pPr>
        <w:numPr>
          <w:ilvl w:val="0"/>
          <w:numId w:val="1"/>
        </w:numPr>
        <w:spacing w:line="360" w:lineRule="auto"/>
        <w:jc w:val="both"/>
        <w:rPr>
          <w:rFonts w:ascii="Arial" w:hAnsi="Arial" w:cs="Arial"/>
          <w:sz w:val="20"/>
          <w:szCs w:val="20"/>
        </w:rPr>
      </w:pPr>
      <w:r w:rsidRPr="00E64A34">
        <w:rPr>
          <w:rFonts w:ascii="Arial" w:hAnsi="Arial" w:cs="Arial"/>
          <w:sz w:val="20"/>
          <w:szCs w:val="20"/>
        </w:rPr>
        <w:t xml:space="preserve">Aplicar la </w:t>
      </w:r>
      <w:r w:rsidRPr="00486115">
        <w:rPr>
          <w:rFonts w:ascii="Arial" w:hAnsi="Arial" w:cs="Arial"/>
          <w:sz w:val="20"/>
          <w:szCs w:val="20"/>
          <w:highlight w:val="yellow"/>
        </w:rPr>
        <w:t>metodología de configuraciones causales</w:t>
      </w:r>
      <w:r w:rsidRPr="00E64A34">
        <w:rPr>
          <w:rFonts w:ascii="Arial" w:hAnsi="Arial" w:cs="Arial"/>
          <w:sz w:val="20"/>
          <w:szCs w:val="20"/>
        </w:rPr>
        <w:t xml:space="preserve"> para identificar los factores cuya presencia o ausencia explican </w:t>
      </w:r>
      <w:r>
        <w:rPr>
          <w:rFonts w:ascii="Arial" w:hAnsi="Arial" w:cs="Arial"/>
          <w:sz w:val="20"/>
          <w:szCs w:val="20"/>
        </w:rPr>
        <w:t xml:space="preserve">el buen desempeño escolar de </w:t>
      </w:r>
      <w:commentRangeStart w:id="9"/>
      <w:r>
        <w:rPr>
          <w:rFonts w:ascii="Arial" w:hAnsi="Arial" w:cs="Arial"/>
          <w:sz w:val="20"/>
          <w:szCs w:val="20"/>
        </w:rPr>
        <w:t xml:space="preserve">alumnos entre los </w:t>
      </w:r>
      <w:r w:rsidR="009C1E10">
        <w:rPr>
          <w:rFonts w:ascii="Arial" w:hAnsi="Arial" w:cs="Arial"/>
          <w:sz w:val="20"/>
          <w:szCs w:val="20"/>
        </w:rPr>
        <w:t>3 y 6</w:t>
      </w:r>
      <w:r>
        <w:rPr>
          <w:rFonts w:ascii="Arial" w:hAnsi="Arial" w:cs="Arial"/>
          <w:sz w:val="20"/>
          <w:szCs w:val="20"/>
        </w:rPr>
        <w:t xml:space="preserve"> años de edad en la ciudad de Saltillo, </w:t>
      </w:r>
      <w:commentRangeEnd w:id="9"/>
      <w:r w:rsidR="00245F4C">
        <w:rPr>
          <w:rStyle w:val="Refdecomentario"/>
        </w:rPr>
        <w:commentReference w:id="9"/>
      </w:r>
      <w:r>
        <w:rPr>
          <w:rFonts w:ascii="Arial" w:hAnsi="Arial" w:cs="Arial"/>
          <w:sz w:val="20"/>
          <w:szCs w:val="20"/>
        </w:rPr>
        <w:t>Coahuila.</w:t>
      </w:r>
    </w:p>
    <w:p w14:paraId="6531B684" w14:textId="452B37ED" w:rsidR="00E64A34" w:rsidRPr="00E64A34" w:rsidRDefault="00E64A34" w:rsidP="00E64A34">
      <w:pPr>
        <w:numPr>
          <w:ilvl w:val="0"/>
          <w:numId w:val="1"/>
        </w:numPr>
        <w:spacing w:line="360" w:lineRule="auto"/>
        <w:jc w:val="both"/>
        <w:rPr>
          <w:rFonts w:ascii="Arial" w:hAnsi="Arial" w:cs="Arial"/>
          <w:sz w:val="20"/>
          <w:szCs w:val="20"/>
        </w:rPr>
      </w:pPr>
      <w:r w:rsidRPr="00E64A34">
        <w:rPr>
          <w:rFonts w:ascii="Arial" w:hAnsi="Arial" w:cs="Arial"/>
          <w:sz w:val="20"/>
          <w:szCs w:val="20"/>
        </w:rPr>
        <w:t xml:space="preserve">Hacer uso del software QCA (Análisis Cualitativo Comparativo por sus siglas en inglés) para evaluar si </w:t>
      </w:r>
      <w:r>
        <w:rPr>
          <w:rFonts w:ascii="Arial" w:hAnsi="Arial" w:cs="Arial"/>
          <w:sz w:val="20"/>
          <w:szCs w:val="20"/>
        </w:rPr>
        <w:t>los alumnos que han tenido un buen rendimiento escolar pese a las circunstancias adversas que vivimos han recibido ayuda de sus padres.</w:t>
      </w:r>
    </w:p>
    <w:p w14:paraId="6807043D" w14:textId="1D9112C1" w:rsidR="00E64A34" w:rsidRPr="00BB29B7" w:rsidRDefault="00E64A34" w:rsidP="00E64A34">
      <w:pPr>
        <w:numPr>
          <w:ilvl w:val="0"/>
          <w:numId w:val="1"/>
        </w:numPr>
        <w:spacing w:line="360" w:lineRule="auto"/>
        <w:jc w:val="both"/>
        <w:rPr>
          <w:rFonts w:ascii="Arial" w:hAnsi="Arial" w:cs="Arial"/>
          <w:sz w:val="20"/>
          <w:szCs w:val="20"/>
        </w:rPr>
      </w:pPr>
      <w:r w:rsidRPr="00E64A34">
        <w:rPr>
          <w:rFonts w:ascii="Arial" w:hAnsi="Arial" w:cs="Arial"/>
          <w:sz w:val="20"/>
          <w:szCs w:val="20"/>
        </w:rPr>
        <w:t xml:space="preserve">Desarrollar una propuesta </w:t>
      </w:r>
      <w:r>
        <w:rPr>
          <w:rFonts w:ascii="Arial" w:hAnsi="Arial" w:cs="Arial"/>
          <w:sz w:val="20"/>
          <w:szCs w:val="20"/>
        </w:rPr>
        <w:t>para la participación de padres de familia en la educación</w:t>
      </w:r>
      <w:r w:rsidRPr="00E64A34">
        <w:rPr>
          <w:rFonts w:ascii="Arial" w:hAnsi="Arial" w:cs="Arial"/>
          <w:sz w:val="20"/>
          <w:szCs w:val="20"/>
        </w:rPr>
        <w:t xml:space="preserve"> con la </w:t>
      </w:r>
      <w:r>
        <w:rPr>
          <w:rFonts w:ascii="Arial" w:hAnsi="Arial" w:cs="Arial"/>
          <w:sz w:val="20"/>
          <w:szCs w:val="20"/>
        </w:rPr>
        <w:t xml:space="preserve">que </w:t>
      </w:r>
      <w:r w:rsidRPr="00E64A34">
        <w:rPr>
          <w:rFonts w:ascii="Arial" w:hAnsi="Arial" w:cs="Arial"/>
          <w:sz w:val="20"/>
          <w:szCs w:val="20"/>
        </w:rPr>
        <w:t xml:space="preserve">se pueda reducir el impacto de </w:t>
      </w:r>
      <w:r>
        <w:rPr>
          <w:rFonts w:ascii="Arial" w:hAnsi="Arial" w:cs="Arial"/>
          <w:sz w:val="20"/>
          <w:szCs w:val="20"/>
        </w:rPr>
        <w:t>la pandemia en el proceso de enseñanza-aprendizaje.</w:t>
      </w:r>
    </w:p>
    <w:p w14:paraId="5F02BEE6" w14:textId="059C6A63" w:rsidR="000E6C35" w:rsidRDefault="000E6C35" w:rsidP="004D3A9E">
      <w:pPr>
        <w:pStyle w:val="Ttulo1"/>
        <w:jc w:val="center"/>
        <w:rPr>
          <w:rFonts w:ascii="Arial" w:hAnsi="Arial" w:cs="Arial"/>
          <w:b/>
          <w:bCs/>
          <w:color w:val="000000" w:themeColor="text1"/>
          <w:sz w:val="24"/>
          <w:szCs w:val="24"/>
        </w:rPr>
      </w:pPr>
      <w:bookmarkStart w:id="10" w:name="_Toc57751300"/>
      <w:bookmarkStart w:id="11" w:name="_Toc57994418"/>
      <w:r w:rsidRPr="004D3A9E">
        <w:rPr>
          <w:rFonts w:ascii="Arial" w:hAnsi="Arial" w:cs="Arial"/>
          <w:b/>
          <w:bCs/>
          <w:color w:val="000000" w:themeColor="text1"/>
          <w:sz w:val="24"/>
          <w:szCs w:val="24"/>
        </w:rPr>
        <w:t>Justificación</w:t>
      </w:r>
      <w:bookmarkEnd w:id="10"/>
      <w:bookmarkEnd w:id="11"/>
    </w:p>
    <w:p w14:paraId="5CAA0C30" w14:textId="77777777" w:rsidR="009C1E10" w:rsidRPr="009C1E10" w:rsidRDefault="009C1E10" w:rsidP="009C1E10">
      <w:pPr>
        <w:rPr>
          <w:lang w:eastAsia="es-MX"/>
        </w:rPr>
      </w:pPr>
    </w:p>
    <w:p w14:paraId="07625FA4" w14:textId="6B9C86B8" w:rsidR="000E6C35" w:rsidRPr="000E6C35" w:rsidRDefault="000E6C35" w:rsidP="000E6C35">
      <w:pPr>
        <w:spacing w:line="360" w:lineRule="auto"/>
        <w:jc w:val="both"/>
        <w:rPr>
          <w:rFonts w:ascii="Arial" w:hAnsi="Arial" w:cs="Arial"/>
          <w:sz w:val="20"/>
          <w:szCs w:val="20"/>
        </w:rPr>
      </w:pPr>
      <w:r w:rsidRPr="000E6C35">
        <w:rPr>
          <w:rFonts w:ascii="Arial" w:hAnsi="Arial" w:cs="Arial"/>
          <w:sz w:val="20"/>
          <w:szCs w:val="20"/>
        </w:rPr>
        <w:t xml:space="preserve">La justificación del estudio se construye a partir de dos ejes: el aporte académico de la investigación y la relevancia social de la misma. Por el lado del aporte académico, éste se basa en el uso de la metodología de configuraciones causales, la cual permite hacer una comparación </w:t>
      </w:r>
      <w:r>
        <w:rPr>
          <w:rFonts w:ascii="Arial" w:hAnsi="Arial" w:cs="Arial"/>
          <w:sz w:val="20"/>
          <w:szCs w:val="20"/>
        </w:rPr>
        <w:t>entre alumnos con diferente desempeño académico durante la pandemia</w:t>
      </w:r>
      <w:r w:rsidRPr="000E6C35">
        <w:rPr>
          <w:rFonts w:ascii="Arial" w:hAnsi="Arial" w:cs="Arial"/>
          <w:sz w:val="20"/>
          <w:szCs w:val="20"/>
        </w:rPr>
        <w:t xml:space="preserve"> para así poder determinar los factores  que permiten que </w:t>
      </w:r>
      <w:r>
        <w:rPr>
          <w:rFonts w:ascii="Arial" w:hAnsi="Arial" w:cs="Arial"/>
          <w:sz w:val="20"/>
          <w:szCs w:val="20"/>
        </w:rPr>
        <w:t>pese a las circunstancias adversas, exista un buen desempeño escolar.</w:t>
      </w:r>
    </w:p>
    <w:p w14:paraId="63FBC123" w14:textId="727F0926" w:rsidR="000E6C35" w:rsidRPr="000E6C35" w:rsidRDefault="000E6C35" w:rsidP="000E6C35">
      <w:pPr>
        <w:spacing w:line="360" w:lineRule="auto"/>
        <w:jc w:val="both"/>
        <w:rPr>
          <w:rFonts w:ascii="Arial" w:hAnsi="Arial" w:cs="Arial"/>
          <w:sz w:val="20"/>
          <w:szCs w:val="20"/>
        </w:rPr>
      </w:pPr>
      <w:r w:rsidRPr="000E6C35">
        <w:rPr>
          <w:rFonts w:ascii="Arial" w:hAnsi="Arial" w:cs="Arial"/>
          <w:sz w:val="20"/>
          <w:szCs w:val="20"/>
        </w:rPr>
        <w:t xml:space="preserve">De la misma manera, el aporte académico de la investigación consiste en elaborar una propuesta </w:t>
      </w:r>
      <w:r>
        <w:rPr>
          <w:rFonts w:ascii="Arial" w:hAnsi="Arial" w:cs="Arial"/>
          <w:sz w:val="20"/>
          <w:szCs w:val="20"/>
        </w:rPr>
        <w:t>para la participación de los padres de familia a p</w:t>
      </w:r>
      <w:r w:rsidRPr="000E6C35">
        <w:rPr>
          <w:rFonts w:ascii="Arial" w:hAnsi="Arial" w:cs="Arial"/>
          <w:sz w:val="20"/>
          <w:szCs w:val="20"/>
        </w:rPr>
        <w:t xml:space="preserve">artir de los resultados encontrados tras el uso de la metodología de configuraciones causales, la cual puede ayudar a reducir </w:t>
      </w:r>
      <w:r>
        <w:rPr>
          <w:rFonts w:ascii="Arial" w:hAnsi="Arial" w:cs="Arial"/>
          <w:sz w:val="20"/>
          <w:szCs w:val="20"/>
        </w:rPr>
        <w:t>el impacto de la pandemia en el proceso de enseñanza-aprendizaje</w:t>
      </w:r>
      <w:r w:rsidRPr="000E6C35">
        <w:rPr>
          <w:rFonts w:ascii="Arial" w:hAnsi="Arial" w:cs="Arial"/>
          <w:sz w:val="20"/>
          <w:szCs w:val="20"/>
        </w:rPr>
        <w:t>.</w:t>
      </w:r>
    </w:p>
    <w:p w14:paraId="6EC0BD99" w14:textId="5D170EFD" w:rsidR="00EE44C3" w:rsidRDefault="000E6C35" w:rsidP="000E6C35">
      <w:pPr>
        <w:spacing w:line="360" w:lineRule="auto"/>
        <w:jc w:val="both"/>
        <w:rPr>
          <w:rFonts w:ascii="Arial" w:hAnsi="Arial" w:cs="Arial"/>
          <w:sz w:val="20"/>
          <w:szCs w:val="20"/>
        </w:rPr>
      </w:pPr>
      <w:r w:rsidRPr="000E6C35">
        <w:rPr>
          <w:rFonts w:ascii="Arial" w:hAnsi="Arial" w:cs="Arial"/>
          <w:sz w:val="20"/>
          <w:szCs w:val="20"/>
        </w:rPr>
        <w:t xml:space="preserve">De la mano de lo anterior se construye el segundo eje que justifica llevar a cabo esta investigación. </w:t>
      </w:r>
      <w:r>
        <w:rPr>
          <w:rFonts w:ascii="Arial" w:hAnsi="Arial" w:cs="Arial"/>
          <w:sz w:val="20"/>
          <w:szCs w:val="20"/>
        </w:rPr>
        <w:t>Como se mencionó anteriormente, la pandemia de COVID-19 ha afectado todos los aspectos de la vida social y la educación no es la excepción. En este contexto tan adverso es posible que los alumnos experimenten un bajo rendimiento, por lo que la intervención de los padres de familia en educación resulta fundamental para el bien no solamente de sus propios hijos sino de la sociedad en su conjunto.</w:t>
      </w:r>
    </w:p>
    <w:p w14:paraId="02B94E9B" w14:textId="2B5C6EC9" w:rsidR="00270E42" w:rsidRDefault="00270E42" w:rsidP="00EE44C3">
      <w:pPr>
        <w:pStyle w:val="Ttulo1"/>
        <w:jc w:val="center"/>
        <w:rPr>
          <w:rFonts w:ascii="Arial" w:hAnsi="Arial" w:cs="Arial"/>
          <w:b/>
          <w:bCs/>
          <w:color w:val="000000" w:themeColor="text1"/>
          <w:sz w:val="24"/>
          <w:szCs w:val="24"/>
        </w:rPr>
      </w:pPr>
      <w:bookmarkStart w:id="12" w:name="_Toc57994419"/>
      <w:r w:rsidRPr="00EE44C3">
        <w:rPr>
          <w:rFonts w:ascii="Arial" w:hAnsi="Arial" w:cs="Arial"/>
          <w:b/>
          <w:bCs/>
          <w:color w:val="000000" w:themeColor="text1"/>
          <w:sz w:val="24"/>
          <w:szCs w:val="24"/>
        </w:rPr>
        <w:lastRenderedPageBreak/>
        <w:t>Hipótesis</w:t>
      </w:r>
      <w:bookmarkEnd w:id="12"/>
    </w:p>
    <w:p w14:paraId="1412D250" w14:textId="77777777" w:rsidR="009C1E10" w:rsidRPr="009C1E10" w:rsidRDefault="009C1E10" w:rsidP="009C1E10">
      <w:pPr>
        <w:rPr>
          <w:lang w:eastAsia="es-MX"/>
        </w:rPr>
      </w:pPr>
    </w:p>
    <w:p w14:paraId="036CC1AB" w14:textId="4C43D135" w:rsidR="00270E42" w:rsidRDefault="00270E42" w:rsidP="000E6C35">
      <w:pPr>
        <w:spacing w:line="360" w:lineRule="auto"/>
        <w:jc w:val="both"/>
        <w:rPr>
          <w:rFonts w:ascii="Arial" w:hAnsi="Arial" w:cs="Arial"/>
          <w:sz w:val="20"/>
          <w:szCs w:val="20"/>
        </w:rPr>
      </w:pPr>
      <w:r>
        <w:rPr>
          <w:rFonts w:ascii="Arial" w:hAnsi="Arial" w:cs="Arial"/>
          <w:sz w:val="20"/>
          <w:szCs w:val="20"/>
        </w:rPr>
        <w:t>El buen desempeño escolar de alumnos de Saltillo, Coahuila durante el confinamiento derivado de la pandemia de COVID-19 se explica a partir de una combinación de factores que incluye el acceso a tecnologías de la información, el buen desempeño académico previo a la pandemia o el no haber tenido familiares que hayan enfermado.</w:t>
      </w:r>
    </w:p>
    <w:p w14:paraId="60BDBE63" w14:textId="02C661D0" w:rsidR="00270E42" w:rsidRDefault="00270E42" w:rsidP="000E6C35">
      <w:pPr>
        <w:spacing w:line="360" w:lineRule="auto"/>
        <w:jc w:val="both"/>
        <w:rPr>
          <w:rFonts w:ascii="Arial" w:hAnsi="Arial" w:cs="Arial"/>
          <w:sz w:val="20"/>
          <w:szCs w:val="20"/>
        </w:rPr>
      </w:pPr>
      <w:r>
        <w:rPr>
          <w:rFonts w:ascii="Arial" w:hAnsi="Arial" w:cs="Arial"/>
          <w:sz w:val="20"/>
          <w:szCs w:val="20"/>
        </w:rPr>
        <w:t xml:space="preserve">Sin embargo, en todas las combinaciones posibles destaca la participación de los padres de familia en el proceso educativo. De esta manera, aún si un alumno tuviera acceso a tecnologías de la información, un buen desempeño </w:t>
      </w:r>
      <w:r w:rsidR="00394A55">
        <w:rPr>
          <w:rFonts w:ascii="Arial" w:hAnsi="Arial" w:cs="Arial"/>
          <w:sz w:val="20"/>
          <w:szCs w:val="20"/>
        </w:rPr>
        <w:t xml:space="preserve">académico previo a la pandemia y ningún familiar enfermo, la ausencia del apoyo de sus padres resultaría en un empobrecimiento de su rendimiento escolar. De esta manera, la hipótesis que se pretende comprobar con esta investigación es que </w:t>
      </w:r>
      <w:r w:rsidR="00394A55" w:rsidRPr="000A13BB">
        <w:rPr>
          <w:rFonts w:ascii="Arial" w:hAnsi="Arial" w:cs="Arial"/>
          <w:sz w:val="20"/>
          <w:szCs w:val="20"/>
          <w:highlight w:val="yellow"/>
        </w:rPr>
        <w:t>la participación de los padres de familia es el factor determinante para un buen desempeño académico durante la pandemia de COVID-19.</w:t>
      </w:r>
    </w:p>
    <w:p w14:paraId="1A93B757" w14:textId="2F81996C" w:rsidR="00BB29B7" w:rsidRDefault="00BB29B7" w:rsidP="00EE44C3">
      <w:pPr>
        <w:pStyle w:val="Ttulo1"/>
        <w:jc w:val="center"/>
        <w:rPr>
          <w:rFonts w:ascii="Arial" w:hAnsi="Arial" w:cs="Arial"/>
          <w:b/>
          <w:bCs/>
          <w:color w:val="000000" w:themeColor="text1"/>
          <w:sz w:val="24"/>
          <w:szCs w:val="24"/>
        </w:rPr>
      </w:pPr>
      <w:bookmarkStart w:id="13" w:name="_Toc57994420"/>
      <w:r w:rsidRPr="00EE44C3">
        <w:rPr>
          <w:rFonts w:ascii="Arial" w:hAnsi="Arial" w:cs="Arial"/>
          <w:b/>
          <w:bCs/>
          <w:color w:val="000000" w:themeColor="text1"/>
          <w:sz w:val="24"/>
          <w:szCs w:val="24"/>
        </w:rPr>
        <w:t>Delimitación temporal y espacial</w:t>
      </w:r>
      <w:bookmarkEnd w:id="13"/>
    </w:p>
    <w:p w14:paraId="19E7880C" w14:textId="77777777" w:rsidR="009C1E10" w:rsidRPr="009C1E10" w:rsidRDefault="009C1E10" w:rsidP="009C1E10">
      <w:pPr>
        <w:rPr>
          <w:lang w:eastAsia="es-MX"/>
        </w:rPr>
      </w:pPr>
    </w:p>
    <w:p w14:paraId="3D1D8ADA" w14:textId="7BD5544D" w:rsidR="00BB29B7" w:rsidRDefault="00BB29B7" w:rsidP="000E6C35">
      <w:pPr>
        <w:spacing w:line="360" w:lineRule="auto"/>
        <w:jc w:val="both"/>
        <w:rPr>
          <w:rFonts w:ascii="Arial" w:hAnsi="Arial" w:cs="Arial"/>
          <w:sz w:val="20"/>
          <w:szCs w:val="20"/>
        </w:rPr>
      </w:pPr>
      <w:r>
        <w:rPr>
          <w:rFonts w:ascii="Arial" w:hAnsi="Arial" w:cs="Arial"/>
          <w:sz w:val="20"/>
          <w:szCs w:val="20"/>
        </w:rPr>
        <w:t>La investigación estará deli</w:t>
      </w:r>
      <w:r w:rsidR="009C1E10">
        <w:rPr>
          <w:rFonts w:ascii="Arial" w:hAnsi="Arial" w:cs="Arial"/>
          <w:sz w:val="20"/>
          <w:szCs w:val="20"/>
        </w:rPr>
        <w:t>mitada a estudiantes de entre 3 y 6</w:t>
      </w:r>
      <w:r>
        <w:rPr>
          <w:rFonts w:ascii="Arial" w:hAnsi="Arial" w:cs="Arial"/>
          <w:sz w:val="20"/>
          <w:szCs w:val="20"/>
        </w:rPr>
        <w:t xml:space="preserve"> años de edad que viven en la ciudad de Saltillo, Coahuila. </w:t>
      </w:r>
      <w:commentRangeStart w:id="14"/>
      <w:r>
        <w:rPr>
          <w:rFonts w:ascii="Arial" w:hAnsi="Arial" w:cs="Arial"/>
          <w:sz w:val="20"/>
          <w:szCs w:val="20"/>
        </w:rPr>
        <w:t>Respecto</w:t>
      </w:r>
      <w:commentRangeEnd w:id="14"/>
      <w:r w:rsidR="00837583">
        <w:rPr>
          <w:rStyle w:val="Refdecomentario"/>
        </w:rPr>
        <w:commentReference w:id="14"/>
      </w:r>
      <w:r>
        <w:rPr>
          <w:rFonts w:ascii="Arial" w:hAnsi="Arial" w:cs="Arial"/>
          <w:sz w:val="20"/>
          <w:szCs w:val="20"/>
        </w:rPr>
        <w:t xml:space="preserve"> a la temporalidad, est</w:t>
      </w:r>
      <w:r w:rsidR="009C1E10">
        <w:rPr>
          <w:rFonts w:ascii="Arial" w:hAnsi="Arial" w:cs="Arial"/>
          <w:sz w:val="20"/>
          <w:szCs w:val="20"/>
        </w:rPr>
        <w:t xml:space="preserve">a estará delimitada entre octubre </w:t>
      </w:r>
      <w:r>
        <w:rPr>
          <w:rFonts w:ascii="Arial" w:hAnsi="Arial" w:cs="Arial"/>
          <w:sz w:val="20"/>
          <w:szCs w:val="20"/>
        </w:rPr>
        <w:t xml:space="preserve">de 2020 y </w:t>
      </w:r>
      <w:r w:rsidR="009C1E10">
        <w:rPr>
          <w:rFonts w:ascii="Arial" w:hAnsi="Arial" w:cs="Arial"/>
          <w:sz w:val="20"/>
          <w:szCs w:val="20"/>
        </w:rPr>
        <w:t xml:space="preserve">febrero </w:t>
      </w:r>
      <w:r>
        <w:rPr>
          <w:rFonts w:ascii="Arial" w:hAnsi="Arial" w:cs="Arial"/>
          <w:sz w:val="20"/>
          <w:szCs w:val="20"/>
        </w:rPr>
        <w:t>del</w:t>
      </w:r>
      <w:r w:rsidR="009C1E10">
        <w:rPr>
          <w:rFonts w:ascii="Arial" w:hAnsi="Arial" w:cs="Arial"/>
          <w:sz w:val="20"/>
          <w:szCs w:val="20"/>
        </w:rPr>
        <w:t xml:space="preserve"> 2021</w:t>
      </w:r>
      <w:r>
        <w:rPr>
          <w:rFonts w:ascii="Arial" w:hAnsi="Arial" w:cs="Arial"/>
          <w:sz w:val="20"/>
          <w:szCs w:val="20"/>
        </w:rPr>
        <w:t>.</w:t>
      </w:r>
    </w:p>
    <w:p w14:paraId="2BC9263A" w14:textId="6BFF9C1E" w:rsidR="00BB29B7" w:rsidRPr="002015A1" w:rsidRDefault="00BB29B7" w:rsidP="00EE44C3">
      <w:pPr>
        <w:pStyle w:val="Ttulo1"/>
        <w:jc w:val="center"/>
        <w:rPr>
          <w:rFonts w:ascii="Arial" w:hAnsi="Arial" w:cs="Arial"/>
          <w:b/>
          <w:bCs/>
          <w:strike/>
          <w:color w:val="000000" w:themeColor="text1"/>
          <w:sz w:val="24"/>
          <w:szCs w:val="24"/>
        </w:rPr>
      </w:pPr>
      <w:bookmarkStart w:id="15" w:name="_Toc57994421"/>
      <w:commentRangeStart w:id="16"/>
      <w:r w:rsidRPr="002015A1">
        <w:rPr>
          <w:rFonts w:ascii="Arial" w:hAnsi="Arial" w:cs="Arial"/>
          <w:b/>
          <w:bCs/>
          <w:strike/>
          <w:color w:val="000000" w:themeColor="text1"/>
          <w:sz w:val="24"/>
          <w:szCs w:val="24"/>
        </w:rPr>
        <w:t xml:space="preserve">Marco </w:t>
      </w:r>
      <w:commentRangeStart w:id="17"/>
      <w:r w:rsidRPr="002015A1">
        <w:rPr>
          <w:rFonts w:ascii="Arial" w:hAnsi="Arial" w:cs="Arial"/>
          <w:b/>
          <w:bCs/>
          <w:strike/>
          <w:color w:val="000000" w:themeColor="text1"/>
          <w:sz w:val="24"/>
          <w:szCs w:val="24"/>
        </w:rPr>
        <w:t>Teórico</w:t>
      </w:r>
      <w:bookmarkEnd w:id="15"/>
      <w:commentRangeEnd w:id="17"/>
      <w:r w:rsidR="000406C5" w:rsidRPr="002015A1">
        <w:rPr>
          <w:rStyle w:val="Refdecomentario"/>
          <w:rFonts w:asciiTheme="minorHAnsi" w:eastAsiaTheme="minorHAnsi" w:hAnsiTheme="minorHAnsi" w:cstheme="minorBidi"/>
          <w:strike/>
          <w:color w:val="auto"/>
          <w:lang w:eastAsia="en-US"/>
        </w:rPr>
        <w:commentReference w:id="17"/>
      </w:r>
      <w:commentRangeEnd w:id="16"/>
      <w:r w:rsidR="002015A1">
        <w:rPr>
          <w:rStyle w:val="Refdecomentario"/>
          <w:rFonts w:asciiTheme="minorHAnsi" w:eastAsiaTheme="minorHAnsi" w:hAnsiTheme="minorHAnsi" w:cstheme="minorBidi"/>
          <w:color w:val="auto"/>
          <w:lang w:eastAsia="en-US"/>
        </w:rPr>
        <w:commentReference w:id="16"/>
      </w:r>
    </w:p>
    <w:p w14:paraId="48150A82" w14:textId="77777777" w:rsidR="009C1E10" w:rsidRPr="009C1E10" w:rsidRDefault="009C1E10" w:rsidP="009C1E10">
      <w:pPr>
        <w:rPr>
          <w:lang w:eastAsia="es-MX"/>
        </w:rPr>
      </w:pPr>
    </w:p>
    <w:p w14:paraId="00C8E3BD" w14:textId="1E308FE3" w:rsidR="00BB29B7" w:rsidRDefault="000F0CAD" w:rsidP="000E6C35">
      <w:pPr>
        <w:spacing w:line="360" w:lineRule="auto"/>
        <w:jc w:val="both"/>
        <w:rPr>
          <w:rFonts w:ascii="Arial" w:hAnsi="Arial" w:cs="Arial"/>
          <w:sz w:val="20"/>
          <w:szCs w:val="20"/>
        </w:rPr>
      </w:pPr>
      <w:r>
        <w:rPr>
          <w:rFonts w:ascii="Arial" w:hAnsi="Arial" w:cs="Arial"/>
          <w:sz w:val="20"/>
          <w:szCs w:val="20"/>
        </w:rPr>
        <w:t>Estudios previos han encontrado que la participación de los padres de familia en la educación de sus hijos es de gran relevancia para lograr una mejor calidad del proceso enseñanza-aprendizaje aún en tiempos anteriores a la pandemia de COVID-19.</w:t>
      </w:r>
    </w:p>
    <w:p w14:paraId="480CCC82" w14:textId="3E00BD4B" w:rsidR="000F0CAD" w:rsidRDefault="000F0CAD" w:rsidP="000E6C35">
      <w:pPr>
        <w:spacing w:line="360" w:lineRule="auto"/>
        <w:jc w:val="both"/>
        <w:rPr>
          <w:rFonts w:ascii="Arial" w:hAnsi="Arial" w:cs="Arial"/>
          <w:sz w:val="20"/>
          <w:szCs w:val="20"/>
        </w:rPr>
      </w:pPr>
      <w:commentRangeStart w:id="18"/>
      <w:r>
        <w:rPr>
          <w:rFonts w:ascii="Arial" w:hAnsi="Arial" w:cs="Arial"/>
          <w:sz w:val="20"/>
          <w:szCs w:val="20"/>
        </w:rPr>
        <w:t>A</w:t>
      </w:r>
      <w:r w:rsidR="00B62D10">
        <w:rPr>
          <w:rFonts w:ascii="Arial" w:hAnsi="Arial" w:cs="Arial"/>
          <w:sz w:val="20"/>
          <w:szCs w:val="20"/>
        </w:rPr>
        <w:t xml:space="preserve"> propósito de lo anterior, el texto de Ángel Alberto Valdés Cuervo, Ernesto Alonso Carlos Martínez y Claudia Gabriela Arreola Olivarría</w:t>
      </w:r>
      <w:r w:rsidR="002F73ED">
        <w:rPr>
          <w:rFonts w:ascii="Arial" w:hAnsi="Arial" w:cs="Arial"/>
          <w:sz w:val="20"/>
          <w:szCs w:val="20"/>
        </w:rPr>
        <w:t xml:space="preserve"> </w:t>
      </w:r>
      <w:sdt>
        <w:sdtPr>
          <w:rPr>
            <w:rFonts w:ascii="Arial" w:hAnsi="Arial" w:cs="Arial"/>
            <w:sz w:val="20"/>
            <w:szCs w:val="20"/>
          </w:rPr>
          <w:id w:val="-834067169"/>
          <w:citation/>
        </w:sdtPr>
        <w:sdtEndPr/>
        <w:sdtContent>
          <w:r w:rsidR="002F73ED">
            <w:rPr>
              <w:rFonts w:ascii="Arial" w:hAnsi="Arial" w:cs="Arial"/>
              <w:sz w:val="20"/>
              <w:szCs w:val="20"/>
            </w:rPr>
            <w:fldChar w:fldCharType="begin"/>
          </w:r>
          <w:r w:rsidR="002F73ED">
            <w:rPr>
              <w:rFonts w:ascii="Arial" w:hAnsi="Arial" w:cs="Arial"/>
              <w:sz w:val="20"/>
              <w:szCs w:val="20"/>
            </w:rPr>
            <w:instrText xml:space="preserve">CITATION Val13 \n  \t  \l 2058 </w:instrText>
          </w:r>
          <w:r w:rsidR="002F73ED">
            <w:rPr>
              <w:rFonts w:ascii="Arial" w:hAnsi="Arial" w:cs="Arial"/>
              <w:sz w:val="20"/>
              <w:szCs w:val="20"/>
            </w:rPr>
            <w:fldChar w:fldCharType="separate"/>
          </w:r>
          <w:r w:rsidR="002F73ED" w:rsidRPr="002F73ED">
            <w:rPr>
              <w:rFonts w:ascii="Arial" w:hAnsi="Arial" w:cs="Arial"/>
              <w:noProof/>
              <w:sz w:val="20"/>
              <w:szCs w:val="20"/>
            </w:rPr>
            <w:t>(2013)</w:t>
          </w:r>
          <w:r w:rsidR="002F73ED">
            <w:rPr>
              <w:rFonts w:ascii="Arial" w:hAnsi="Arial" w:cs="Arial"/>
              <w:sz w:val="20"/>
              <w:szCs w:val="20"/>
            </w:rPr>
            <w:fldChar w:fldCharType="end"/>
          </w:r>
        </w:sdtContent>
      </w:sdt>
      <w:r w:rsidR="00B62D10">
        <w:rPr>
          <w:rFonts w:ascii="Arial" w:hAnsi="Arial" w:cs="Arial"/>
          <w:sz w:val="20"/>
          <w:szCs w:val="20"/>
        </w:rPr>
        <w:t xml:space="preserve">, titulado </w:t>
      </w:r>
      <w:r w:rsidR="00B62D10" w:rsidRPr="00C21296">
        <w:rPr>
          <w:rFonts w:ascii="Arial" w:hAnsi="Arial" w:cs="Arial"/>
          <w:i/>
          <w:iCs/>
          <w:sz w:val="20"/>
          <w:szCs w:val="20"/>
        </w:rPr>
        <w:t>Desarrollo de un instrumento para medir la participación de los padres en la educación escolar de los hijos</w:t>
      </w:r>
      <w:r w:rsidR="00B62D10">
        <w:rPr>
          <w:rFonts w:ascii="Arial" w:hAnsi="Arial" w:cs="Arial"/>
          <w:sz w:val="20"/>
          <w:szCs w:val="20"/>
        </w:rPr>
        <w:t>, argumenta lo siguiente:</w:t>
      </w:r>
      <w:commentRangeEnd w:id="18"/>
      <w:r w:rsidR="00C4416B">
        <w:rPr>
          <w:rStyle w:val="Refdecomentario"/>
        </w:rPr>
        <w:commentReference w:id="18"/>
      </w:r>
    </w:p>
    <w:p w14:paraId="1C73739A" w14:textId="50065D4E" w:rsidR="00B62D10" w:rsidRDefault="00C21296" w:rsidP="002F73ED">
      <w:pPr>
        <w:spacing w:line="360" w:lineRule="auto"/>
        <w:ind w:left="708"/>
        <w:jc w:val="both"/>
        <w:rPr>
          <w:rFonts w:ascii="Arial" w:hAnsi="Arial" w:cs="Arial"/>
          <w:sz w:val="20"/>
          <w:szCs w:val="20"/>
        </w:rPr>
      </w:pPr>
      <w:commentRangeStart w:id="19"/>
      <w:r>
        <w:rPr>
          <w:rFonts w:ascii="Arial" w:hAnsi="Arial" w:cs="Arial"/>
          <w:sz w:val="20"/>
          <w:szCs w:val="20"/>
        </w:rPr>
        <w:t>La participació</w:t>
      </w:r>
      <w:r w:rsidRPr="00C21296">
        <w:rPr>
          <w:rFonts w:ascii="Arial" w:hAnsi="Arial" w:cs="Arial"/>
          <w:sz w:val="20"/>
          <w:szCs w:val="20"/>
        </w:rPr>
        <w:t xml:space="preserve">n efectiva de las familias resulta un asunto esencial para el logro de una educación de calidad, pues se relaciona con mejores aprendizajes de los estudiantes (Bellei, Gubbins y López, 2002; Epstein, 2011) y la resolución de otras problemáticas de las escuelas tales como la disminución de la violencia escolar y la promoción de la convivencia (Coloroso, 2004; Zurita, 2011). El involucramiento efectivo de los padres en la educación de los hijos puede incluso evitar o disminuir los efectos negativos de factores contextuales familiares tales como el bajo nivel socioeconómico y de escolaridad de los padres (Bazán, Sánchez &amp; Castañeda, 2007; Silas, 2008; Valdés y Echeverría, 2006; Valdés, 2007). Lo anterior permite afirmar que desarrollar en los padres conocimientos y habilidades para apoyar efectivamente el desempeño académico de los hijos y la </w:t>
      </w:r>
      <w:r w:rsidRPr="00C21296">
        <w:rPr>
          <w:rFonts w:ascii="Arial" w:hAnsi="Arial" w:cs="Arial"/>
          <w:sz w:val="20"/>
          <w:szCs w:val="20"/>
        </w:rPr>
        <w:lastRenderedPageBreak/>
        <w:t>adaptación de los estudiantes al contexto escolar, constituye un medio poderoso para garantizar una mayor equidad en la educación.</w:t>
      </w:r>
      <w:r>
        <w:rPr>
          <w:rFonts w:ascii="Arial" w:hAnsi="Arial" w:cs="Arial"/>
          <w:sz w:val="20"/>
          <w:szCs w:val="20"/>
        </w:rPr>
        <w:t xml:space="preserve"> (p. 95).</w:t>
      </w:r>
      <w:commentRangeEnd w:id="19"/>
      <w:r w:rsidR="00B03634">
        <w:rPr>
          <w:rStyle w:val="Refdecomentario"/>
        </w:rPr>
        <w:commentReference w:id="19"/>
      </w:r>
    </w:p>
    <w:p w14:paraId="1F36514E" w14:textId="157CC979" w:rsidR="002F73ED" w:rsidRDefault="002F73ED" w:rsidP="002F73ED">
      <w:pPr>
        <w:spacing w:line="360" w:lineRule="auto"/>
        <w:ind w:left="708"/>
        <w:jc w:val="both"/>
        <w:rPr>
          <w:rFonts w:ascii="Arial" w:hAnsi="Arial" w:cs="Arial"/>
          <w:sz w:val="20"/>
          <w:szCs w:val="20"/>
        </w:rPr>
      </w:pPr>
      <w:r>
        <w:rPr>
          <w:rFonts w:ascii="Arial" w:hAnsi="Arial" w:cs="Arial"/>
          <w:sz w:val="20"/>
          <w:szCs w:val="20"/>
        </w:rPr>
        <w:t>El párrafo anterior nos deja ver la importancia de la participación de los padres de familia en la educación de sus hijos en tiempos normales. Ahora, con las afectaciones derivadas de la pandemia, la importancia es aún mayor.</w:t>
      </w:r>
    </w:p>
    <w:p w14:paraId="6F49E00D" w14:textId="4B6CE082" w:rsidR="002F73ED" w:rsidRDefault="002F73ED" w:rsidP="002F73ED">
      <w:pPr>
        <w:spacing w:line="360" w:lineRule="auto"/>
        <w:ind w:left="708"/>
        <w:jc w:val="both"/>
        <w:rPr>
          <w:rFonts w:ascii="Arial" w:hAnsi="Arial" w:cs="Arial"/>
          <w:sz w:val="20"/>
          <w:szCs w:val="20"/>
        </w:rPr>
      </w:pPr>
      <w:r>
        <w:rPr>
          <w:rFonts w:ascii="Arial" w:hAnsi="Arial" w:cs="Arial"/>
          <w:sz w:val="20"/>
          <w:szCs w:val="20"/>
        </w:rPr>
        <w:t xml:space="preserve">Otro trabajo que profundiza en la importancia de la participación de los padres de familia en la educación de sus hijos es el escrito por </w:t>
      </w:r>
      <w:r w:rsidRPr="002F73ED">
        <w:rPr>
          <w:rFonts w:ascii="Arial" w:hAnsi="Arial" w:cs="Arial"/>
          <w:sz w:val="20"/>
          <w:szCs w:val="20"/>
        </w:rPr>
        <w:t>Ángel Alberto Valdés Cuervo, Mario José Martín Pavón y Pedro Antonio Sánchez Escobedo</w:t>
      </w:r>
      <w:r>
        <w:rPr>
          <w:rFonts w:ascii="Arial" w:hAnsi="Arial" w:cs="Arial"/>
          <w:sz w:val="20"/>
          <w:szCs w:val="20"/>
        </w:rPr>
        <w:t xml:space="preserve"> </w:t>
      </w:r>
      <w:sdt>
        <w:sdtPr>
          <w:rPr>
            <w:rFonts w:ascii="Arial" w:hAnsi="Arial" w:cs="Arial"/>
            <w:sz w:val="20"/>
            <w:szCs w:val="20"/>
          </w:rPr>
          <w:id w:val="1156953537"/>
          <w:citation/>
        </w:sdtPr>
        <w:sdtEndPr/>
        <w:sdtContent>
          <w:r>
            <w:rPr>
              <w:rFonts w:ascii="Arial" w:hAnsi="Arial" w:cs="Arial"/>
              <w:sz w:val="20"/>
              <w:szCs w:val="20"/>
            </w:rPr>
            <w:fldChar w:fldCharType="begin"/>
          </w:r>
          <w:r>
            <w:rPr>
              <w:rFonts w:ascii="Arial" w:hAnsi="Arial" w:cs="Arial"/>
              <w:sz w:val="20"/>
              <w:szCs w:val="20"/>
            </w:rPr>
            <w:instrText xml:space="preserve">CITATION Val09 \n  \t  \l 2058 </w:instrText>
          </w:r>
          <w:r>
            <w:rPr>
              <w:rFonts w:ascii="Arial" w:hAnsi="Arial" w:cs="Arial"/>
              <w:sz w:val="20"/>
              <w:szCs w:val="20"/>
            </w:rPr>
            <w:fldChar w:fldCharType="separate"/>
          </w:r>
          <w:r w:rsidRPr="002F73ED">
            <w:rPr>
              <w:rFonts w:ascii="Arial" w:hAnsi="Arial" w:cs="Arial"/>
              <w:noProof/>
              <w:sz w:val="20"/>
              <w:szCs w:val="20"/>
            </w:rPr>
            <w:t>(2009)</w:t>
          </w:r>
          <w:r>
            <w:rPr>
              <w:rFonts w:ascii="Arial" w:hAnsi="Arial" w:cs="Arial"/>
              <w:sz w:val="20"/>
              <w:szCs w:val="20"/>
            </w:rPr>
            <w:fldChar w:fldCharType="end"/>
          </w:r>
        </w:sdtContent>
      </w:sdt>
      <w:r>
        <w:rPr>
          <w:rFonts w:ascii="Arial" w:hAnsi="Arial" w:cs="Arial"/>
          <w:sz w:val="20"/>
          <w:szCs w:val="20"/>
        </w:rPr>
        <w:t xml:space="preserve">, titulado, </w:t>
      </w:r>
      <w:r w:rsidRPr="002F73ED">
        <w:rPr>
          <w:rFonts w:ascii="Arial" w:hAnsi="Arial" w:cs="Arial"/>
          <w:i/>
          <w:iCs/>
          <w:sz w:val="20"/>
          <w:szCs w:val="20"/>
        </w:rPr>
        <w:t>Participación de los padres de alumnos de educación primaria en las actividades académicas de sus hijo</w:t>
      </w:r>
      <w:r>
        <w:rPr>
          <w:rFonts w:ascii="Arial" w:hAnsi="Arial" w:cs="Arial"/>
          <w:i/>
          <w:iCs/>
          <w:sz w:val="20"/>
          <w:szCs w:val="20"/>
        </w:rPr>
        <w:t xml:space="preserve">s. </w:t>
      </w:r>
      <w:r>
        <w:rPr>
          <w:rFonts w:ascii="Arial" w:hAnsi="Arial" w:cs="Arial"/>
          <w:sz w:val="20"/>
          <w:szCs w:val="20"/>
        </w:rPr>
        <w:t xml:space="preserve">En él, los autores hacen una revisión de los principales hallazgos acerca del impacto de la participación en la educación de los padres de </w:t>
      </w:r>
      <w:commentRangeStart w:id="20"/>
      <w:r>
        <w:rPr>
          <w:rFonts w:ascii="Arial" w:hAnsi="Arial" w:cs="Arial"/>
          <w:sz w:val="20"/>
          <w:szCs w:val="20"/>
        </w:rPr>
        <w:t>familia</w:t>
      </w:r>
      <w:commentRangeEnd w:id="20"/>
      <w:r w:rsidR="00651B71">
        <w:rPr>
          <w:rStyle w:val="Refdecomentario"/>
        </w:rPr>
        <w:commentReference w:id="20"/>
      </w:r>
      <w:r>
        <w:rPr>
          <w:rFonts w:ascii="Arial" w:hAnsi="Arial" w:cs="Arial"/>
          <w:sz w:val="20"/>
          <w:szCs w:val="20"/>
        </w:rPr>
        <w:t xml:space="preserve">. A </w:t>
      </w:r>
      <w:r w:rsidR="001B6AFA">
        <w:rPr>
          <w:rFonts w:ascii="Arial" w:hAnsi="Arial" w:cs="Arial"/>
          <w:sz w:val="20"/>
          <w:szCs w:val="20"/>
        </w:rPr>
        <w:t>continuación,</w:t>
      </w:r>
      <w:r>
        <w:rPr>
          <w:rFonts w:ascii="Arial" w:hAnsi="Arial" w:cs="Arial"/>
          <w:sz w:val="20"/>
          <w:szCs w:val="20"/>
        </w:rPr>
        <w:t xml:space="preserve"> cito textual:</w:t>
      </w:r>
    </w:p>
    <w:p w14:paraId="002BC550" w14:textId="77777777" w:rsidR="001B6AFA" w:rsidRPr="001B6AFA" w:rsidRDefault="001B6AFA" w:rsidP="001B6AFA">
      <w:pPr>
        <w:spacing w:line="360" w:lineRule="auto"/>
        <w:ind w:left="1416"/>
        <w:jc w:val="both"/>
        <w:rPr>
          <w:rFonts w:ascii="Arial" w:hAnsi="Arial" w:cs="Arial"/>
          <w:sz w:val="20"/>
          <w:szCs w:val="20"/>
        </w:rPr>
      </w:pPr>
      <w:r w:rsidRPr="001B6AFA">
        <w:rPr>
          <w:rFonts w:ascii="Arial" w:hAnsi="Arial" w:cs="Arial"/>
          <w:sz w:val="20"/>
          <w:szCs w:val="20"/>
        </w:rPr>
        <w:t xml:space="preserve">El Instituto Nacional para la Evaluación de la Educación (INEE, 2003), sostiene que para la mejora de la calidad de la educación es indispensable lograr una interacción efectiva entre los padres de familia y los docentes y en general, entre todos los sectores de la sociedad. Este organismo incluye, entre sus indicadores presentes y próximos para evaluar la calidad del sistema educativo, los siguientes aspectos relacionados con la familia: índice de equipamiento básico en el hogar, índice de hacinamiento en los hogares, índice de acceso a medios de comunicación en los hogares, escolaridad de los padres, porcentaje de alumnos cuyos padres tienen expectativas de educación media superior o más, porcentaje de padres que tienen el hábito de la lectura, índice de participación de los padres y porcentaje de padres que participan en reuniones de padres de familia en la </w:t>
      </w:r>
      <w:commentRangeStart w:id="21"/>
      <w:r w:rsidRPr="001B6AFA">
        <w:rPr>
          <w:rFonts w:ascii="Arial" w:hAnsi="Arial" w:cs="Arial"/>
          <w:sz w:val="20"/>
          <w:szCs w:val="20"/>
        </w:rPr>
        <w:t>escuela</w:t>
      </w:r>
      <w:commentRangeEnd w:id="21"/>
      <w:r w:rsidR="005E24E5">
        <w:rPr>
          <w:rStyle w:val="Refdecomentario"/>
        </w:rPr>
        <w:commentReference w:id="21"/>
      </w:r>
      <w:r w:rsidRPr="001B6AFA">
        <w:rPr>
          <w:rFonts w:ascii="Arial" w:hAnsi="Arial" w:cs="Arial"/>
          <w:sz w:val="20"/>
          <w:szCs w:val="20"/>
        </w:rPr>
        <w:t>.</w:t>
      </w:r>
    </w:p>
    <w:p w14:paraId="2A3D3D28" w14:textId="77777777" w:rsidR="001B6AFA" w:rsidRPr="001B6AFA" w:rsidRDefault="001B6AFA" w:rsidP="001B6AFA">
      <w:pPr>
        <w:spacing w:line="360" w:lineRule="auto"/>
        <w:ind w:left="1416"/>
        <w:jc w:val="both"/>
        <w:rPr>
          <w:rFonts w:ascii="Arial" w:hAnsi="Arial" w:cs="Arial"/>
          <w:sz w:val="20"/>
          <w:szCs w:val="20"/>
        </w:rPr>
      </w:pPr>
      <w:r w:rsidRPr="001B6AFA">
        <w:rPr>
          <w:rFonts w:ascii="Arial" w:hAnsi="Arial" w:cs="Arial"/>
          <w:sz w:val="20"/>
          <w:szCs w:val="20"/>
        </w:rPr>
        <w:t>Miranda (1995) comenta que la participación de los padres se puede evaluar a través de dos aspectos: uno relativo a la información de los mismos acerca de la escuela y el otro referido a su intervención en las actividades de la misma, y sostiene que la información de los padres sobre lo que acontece en la escuela, les facilita una mayor participación en las actividades escolares de los hijos.</w:t>
      </w:r>
    </w:p>
    <w:p w14:paraId="0A5FF460" w14:textId="77777777" w:rsidR="001B6AFA" w:rsidRPr="001B6AFA" w:rsidRDefault="001B6AFA" w:rsidP="001B6AFA">
      <w:pPr>
        <w:spacing w:line="360" w:lineRule="auto"/>
        <w:ind w:left="1416"/>
        <w:jc w:val="both"/>
        <w:rPr>
          <w:rFonts w:ascii="Arial" w:hAnsi="Arial" w:cs="Arial"/>
          <w:sz w:val="20"/>
          <w:szCs w:val="20"/>
        </w:rPr>
      </w:pPr>
      <w:r w:rsidRPr="001B6AFA">
        <w:rPr>
          <w:rFonts w:ascii="Arial" w:hAnsi="Arial" w:cs="Arial"/>
          <w:sz w:val="20"/>
          <w:szCs w:val="20"/>
        </w:rPr>
        <w:t>Guzmán y Martín del Campo (2001) mencionan que, a diferencia de otros países como Inglaterra, en donde los padres toman decisiones en lo pedagógico y organizativo en las escuelas, en México habitualmente los padres no participan en estas decisiones. Existen teóricamente los consejos de participación social, en los cuales pueden proponer cuestiones pedagógicas y participar para mejorar los procesos educativos, pero en la práctica estos organismos casi no existen y por lo tanto, no desempeñan las funciones mencionadas.</w:t>
      </w:r>
    </w:p>
    <w:p w14:paraId="1E2EC003" w14:textId="77777777" w:rsidR="001B6AFA" w:rsidRPr="001B6AFA" w:rsidRDefault="001B6AFA" w:rsidP="001B6AFA">
      <w:pPr>
        <w:spacing w:line="360" w:lineRule="auto"/>
        <w:ind w:left="1416"/>
        <w:jc w:val="both"/>
        <w:rPr>
          <w:rFonts w:ascii="Arial" w:hAnsi="Arial" w:cs="Arial"/>
          <w:sz w:val="20"/>
          <w:szCs w:val="20"/>
        </w:rPr>
      </w:pPr>
      <w:r w:rsidRPr="001B6AFA">
        <w:rPr>
          <w:rFonts w:ascii="Arial" w:hAnsi="Arial" w:cs="Arial"/>
          <w:sz w:val="20"/>
          <w:szCs w:val="20"/>
        </w:rPr>
        <w:t xml:space="preserve">Si bien en México existe el fundamento legal para el establecimiento de las relaciones de cooperación entre la familia y la escuela, en realidad no conjuntan esfuerzos para el logro </w:t>
      </w:r>
      <w:r w:rsidRPr="001B6AFA">
        <w:rPr>
          <w:rFonts w:ascii="Arial" w:hAnsi="Arial" w:cs="Arial"/>
          <w:sz w:val="20"/>
          <w:szCs w:val="20"/>
        </w:rPr>
        <w:lastRenderedPageBreak/>
        <w:t>de los fines educativos. Más aún, los organismos encargados de regular la educación, reportan una falta de integración de los padres de familia en las actividades escolares (Secretaría de Educación Pública [SEP], 2004).</w:t>
      </w:r>
    </w:p>
    <w:p w14:paraId="0288E69B" w14:textId="62B00573" w:rsidR="001B6AFA" w:rsidRPr="001B6AFA" w:rsidRDefault="001B6AFA" w:rsidP="001B6AFA">
      <w:pPr>
        <w:spacing w:line="360" w:lineRule="auto"/>
        <w:ind w:left="1416"/>
        <w:jc w:val="both"/>
        <w:rPr>
          <w:rFonts w:ascii="Arial" w:hAnsi="Arial" w:cs="Arial"/>
          <w:sz w:val="20"/>
          <w:szCs w:val="20"/>
        </w:rPr>
      </w:pPr>
      <w:r w:rsidRPr="001B6AFA">
        <w:rPr>
          <w:rFonts w:ascii="Arial" w:hAnsi="Arial" w:cs="Arial"/>
          <w:sz w:val="20"/>
          <w:szCs w:val="20"/>
        </w:rPr>
        <w:t>Nidia Victoria (2003) sostiene que una de las características de la política educativa actual en México es la promoción de una mayor vinculación de los padres de familia con la escuela y principalmente con el proceso de enseñanza–aprendizaje de los hijos. En la práctica cotidiana, esto se ha traducido en varias acciones, y entre las más importantes se encuentran la exigencia de una mayor participación de los padres en las sociedades de padres de familia y un aumento en la asistencia a la escuela y a las actividades de la misma.</w:t>
      </w:r>
      <w:sdt>
        <w:sdtPr>
          <w:rPr>
            <w:rFonts w:ascii="Arial" w:hAnsi="Arial" w:cs="Arial"/>
            <w:sz w:val="20"/>
            <w:szCs w:val="20"/>
          </w:rPr>
          <w:id w:val="227739624"/>
          <w:citation/>
        </w:sdtPr>
        <w:sdtEndPr/>
        <w:sdtContent>
          <w:r>
            <w:rPr>
              <w:rFonts w:ascii="Arial" w:hAnsi="Arial" w:cs="Arial"/>
              <w:sz w:val="20"/>
              <w:szCs w:val="20"/>
            </w:rPr>
            <w:fldChar w:fldCharType="begin"/>
          </w:r>
          <w:r>
            <w:rPr>
              <w:rFonts w:ascii="Arial" w:hAnsi="Arial" w:cs="Arial"/>
              <w:sz w:val="20"/>
              <w:szCs w:val="20"/>
            </w:rPr>
            <w:instrText xml:space="preserve">CITATION Val09 \t  \l 2058 </w:instrText>
          </w:r>
          <w:r>
            <w:rPr>
              <w:rFonts w:ascii="Arial" w:hAnsi="Arial" w:cs="Arial"/>
              <w:sz w:val="20"/>
              <w:szCs w:val="20"/>
            </w:rPr>
            <w:fldChar w:fldCharType="separate"/>
          </w:r>
          <w:r>
            <w:rPr>
              <w:rFonts w:ascii="Arial" w:hAnsi="Arial" w:cs="Arial"/>
              <w:noProof/>
              <w:sz w:val="20"/>
              <w:szCs w:val="20"/>
            </w:rPr>
            <w:t xml:space="preserve"> </w:t>
          </w:r>
          <w:r w:rsidRPr="001B6AFA">
            <w:rPr>
              <w:rFonts w:ascii="Arial" w:hAnsi="Arial" w:cs="Arial"/>
              <w:noProof/>
              <w:sz w:val="20"/>
              <w:szCs w:val="20"/>
            </w:rPr>
            <w:t>(Valdés, 2009)</w:t>
          </w:r>
          <w:r>
            <w:rPr>
              <w:rFonts w:ascii="Arial" w:hAnsi="Arial" w:cs="Arial"/>
              <w:sz w:val="20"/>
              <w:szCs w:val="20"/>
            </w:rPr>
            <w:fldChar w:fldCharType="end"/>
          </w:r>
        </w:sdtContent>
      </w:sdt>
    </w:p>
    <w:p w14:paraId="1A70EBBC" w14:textId="1868EA22" w:rsidR="002F73ED" w:rsidRDefault="001B6AFA" w:rsidP="002F73ED">
      <w:pPr>
        <w:spacing w:line="360" w:lineRule="auto"/>
        <w:ind w:left="708"/>
        <w:jc w:val="both"/>
        <w:rPr>
          <w:rFonts w:ascii="Arial" w:hAnsi="Arial" w:cs="Arial"/>
          <w:sz w:val="20"/>
          <w:szCs w:val="20"/>
        </w:rPr>
      </w:pPr>
      <w:r>
        <w:rPr>
          <w:rFonts w:ascii="Arial" w:hAnsi="Arial" w:cs="Arial"/>
          <w:sz w:val="20"/>
          <w:szCs w:val="20"/>
        </w:rPr>
        <w:t>De la cita anterior podemos extraer varias consideraciones. En primer lugar, antes de su desaparición, el Instituto Nacional de Evaluación Educativa consideraba la participación de los padres de familia como un elemento susceptible de ser medido debido a su impacto en la calidad de la educación. Para ello, se tomaban elementos cuantitativos como el índice de participación de los padres de familia y el porcentaje de padres de familia que participaban en las reuniones escolares. Además, se consideraban aspectos cualitativos como el nivel de escolaridad y las expectativas.</w:t>
      </w:r>
    </w:p>
    <w:p w14:paraId="0BEACA62" w14:textId="304B0147" w:rsidR="00146986" w:rsidRDefault="00146986" w:rsidP="002F73ED">
      <w:pPr>
        <w:spacing w:line="360" w:lineRule="auto"/>
        <w:ind w:left="708"/>
        <w:jc w:val="both"/>
        <w:rPr>
          <w:rFonts w:ascii="Arial" w:hAnsi="Arial" w:cs="Arial"/>
          <w:sz w:val="20"/>
          <w:szCs w:val="20"/>
        </w:rPr>
      </w:pPr>
      <w:r>
        <w:rPr>
          <w:rFonts w:ascii="Arial" w:hAnsi="Arial" w:cs="Arial"/>
          <w:sz w:val="20"/>
          <w:szCs w:val="20"/>
        </w:rPr>
        <w:t>Por otro lado, la información con la que cuentan los padres de familia acerca de la escuela y lo que sucede en ella también es un elemento que juega un rol decisivo al momento de evaluar su posible participación en el proceso educativo.</w:t>
      </w:r>
    </w:p>
    <w:p w14:paraId="487CD5D6" w14:textId="0B63E914" w:rsidR="00146986" w:rsidRDefault="00146986" w:rsidP="002F73ED">
      <w:pPr>
        <w:spacing w:line="360" w:lineRule="auto"/>
        <w:ind w:left="708"/>
        <w:jc w:val="both"/>
        <w:rPr>
          <w:rFonts w:ascii="Arial" w:hAnsi="Arial" w:cs="Arial"/>
          <w:sz w:val="20"/>
          <w:szCs w:val="20"/>
        </w:rPr>
      </w:pPr>
      <w:r>
        <w:rPr>
          <w:rFonts w:ascii="Arial" w:hAnsi="Arial" w:cs="Arial"/>
          <w:sz w:val="20"/>
          <w:szCs w:val="20"/>
        </w:rPr>
        <w:t>También, encontramos que hay un elemento de diseño institucional que no permite una mayor participación de los padres de familia en la educación de sus hijos. Hace falta coordinación entre autoridades y padres de familia para que estos puedan tener más y mejor participación en los asuntos escolares.</w:t>
      </w:r>
    </w:p>
    <w:p w14:paraId="12F15EA3" w14:textId="1A91D191" w:rsidR="00146986" w:rsidRDefault="00763A37" w:rsidP="002F73ED">
      <w:pPr>
        <w:spacing w:line="360" w:lineRule="auto"/>
        <w:ind w:left="708"/>
        <w:jc w:val="both"/>
        <w:rPr>
          <w:rFonts w:ascii="Arial" w:hAnsi="Arial" w:cs="Arial"/>
          <w:sz w:val="20"/>
          <w:szCs w:val="20"/>
        </w:rPr>
      </w:pPr>
      <w:r>
        <w:rPr>
          <w:rFonts w:ascii="Arial" w:hAnsi="Arial" w:cs="Arial"/>
          <w:sz w:val="20"/>
          <w:szCs w:val="20"/>
        </w:rPr>
        <w:t>Quizá la situación que actualmente enfrentamos debido a la pandemia de COVID-19 pueda ser un elemento decisivo para estimular una mayor participación de los padres de familia en la educación de sus hijos. Por el momento es incierto cuándo y bajo qué condiciones los alumnos podrán volver a las aulas, sin embargo, existe la oportunidad de que cuando lo hagan existan nuevas bases de comunicación y entendimiento entre padres de familia y profesores para lograr una relación de corresponsabilidad en beneficio de sus hijos.</w:t>
      </w:r>
    </w:p>
    <w:p w14:paraId="67216E42" w14:textId="4B35B935" w:rsidR="00763A37" w:rsidRDefault="003378D1" w:rsidP="002F73ED">
      <w:pPr>
        <w:spacing w:line="360" w:lineRule="auto"/>
        <w:ind w:left="708"/>
        <w:jc w:val="both"/>
        <w:rPr>
          <w:rFonts w:ascii="Arial" w:hAnsi="Arial" w:cs="Arial"/>
          <w:sz w:val="20"/>
          <w:szCs w:val="20"/>
        </w:rPr>
      </w:pPr>
      <w:r>
        <w:rPr>
          <w:rFonts w:ascii="Arial" w:hAnsi="Arial" w:cs="Arial"/>
          <w:sz w:val="20"/>
          <w:szCs w:val="20"/>
        </w:rPr>
        <w:t xml:space="preserve">Para profundizar en la relevancia de la participación de los padres de familia en la educación de sus hijos, a continuación, haré referencia a la obra de Pedro Antonio Sánchez Escobedo titulada </w:t>
      </w:r>
      <w:r w:rsidRPr="003378D1">
        <w:rPr>
          <w:rFonts w:ascii="Arial" w:hAnsi="Arial" w:cs="Arial"/>
          <w:i/>
          <w:iCs/>
          <w:sz w:val="20"/>
          <w:szCs w:val="20"/>
        </w:rPr>
        <w:t>Participación de padres de estudiantes de educación primaria en la educación de sus hijos en México</w:t>
      </w:r>
      <w:r>
        <w:rPr>
          <w:rFonts w:ascii="Arial" w:hAnsi="Arial" w:cs="Arial"/>
          <w:sz w:val="20"/>
          <w:szCs w:val="20"/>
        </w:rPr>
        <w:t xml:space="preserve">. En ella, Sánchez Escobedo </w:t>
      </w:r>
      <w:sdt>
        <w:sdtPr>
          <w:rPr>
            <w:rFonts w:ascii="Arial" w:hAnsi="Arial" w:cs="Arial"/>
            <w:sz w:val="20"/>
            <w:szCs w:val="20"/>
          </w:rPr>
          <w:id w:val="1572003864"/>
          <w:citation/>
        </w:sdtPr>
        <w:sdtEndPr/>
        <w:sdtContent>
          <w:r>
            <w:rPr>
              <w:rFonts w:ascii="Arial" w:hAnsi="Arial" w:cs="Arial"/>
              <w:sz w:val="20"/>
              <w:szCs w:val="20"/>
            </w:rPr>
            <w:fldChar w:fldCharType="begin"/>
          </w:r>
          <w:r>
            <w:rPr>
              <w:rFonts w:ascii="Arial" w:hAnsi="Arial" w:cs="Arial"/>
              <w:sz w:val="20"/>
              <w:szCs w:val="20"/>
            </w:rPr>
            <w:instrText xml:space="preserve">CITATION Sán10 \n  \t  \l 2058 </w:instrText>
          </w:r>
          <w:r>
            <w:rPr>
              <w:rFonts w:ascii="Arial" w:hAnsi="Arial" w:cs="Arial"/>
              <w:sz w:val="20"/>
              <w:szCs w:val="20"/>
            </w:rPr>
            <w:fldChar w:fldCharType="separate"/>
          </w:r>
          <w:r w:rsidRPr="003378D1">
            <w:rPr>
              <w:rFonts w:ascii="Arial" w:hAnsi="Arial" w:cs="Arial"/>
              <w:noProof/>
              <w:sz w:val="20"/>
              <w:szCs w:val="20"/>
            </w:rPr>
            <w:t>(2010)</w:t>
          </w:r>
          <w:r>
            <w:rPr>
              <w:rFonts w:ascii="Arial" w:hAnsi="Arial" w:cs="Arial"/>
              <w:sz w:val="20"/>
              <w:szCs w:val="20"/>
            </w:rPr>
            <w:fldChar w:fldCharType="end"/>
          </w:r>
        </w:sdtContent>
      </w:sdt>
      <w:r>
        <w:rPr>
          <w:rFonts w:ascii="Arial" w:hAnsi="Arial" w:cs="Arial"/>
          <w:sz w:val="20"/>
          <w:szCs w:val="20"/>
        </w:rPr>
        <w:t xml:space="preserve"> refiere lo siguiente:</w:t>
      </w:r>
    </w:p>
    <w:p w14:paraId="2A490F81" w14:textId="77777777" w:rsidR="003378D1" w:rsidRPr="003378D1" w:rsidRDefault="003378D1" w:rsidP="003378D1">
      <w:pPr>
        <w:spacing w:line="360" w:lineRule="auto"/>
        <w:ind w:left="1416"/>
        <w:jc w:val="both"/>
        <w:rPr>
          <w:rFonts w:ascii="Arial" w:hAnsi="Arial" w:cs="Arial"/>
          <w:sz w:val="20"/>
          <w:szCs w:val="20"/>
        </w:rPr>
      </w:pPr>
      <w:r w:rsidRPr="003378D1">
        <w:rPr>
          <w:rFonts w:ascii="Arial" w:hAnsi="Arial" w:cs="Arial"/>
          <w:sz w:val="20"/>
          <w:szCs w:val="20"/>
        </w:rPr>
        <w:lastRenderedPageBreak/>
        <w:t>Se ha encontrado que la participación de los padres de familia en la educación de los hijos se asocia a una actitud y conducta positiva hacia el colegio, mayores logros en lectura, tareas de mejor calidad y mejor rendimiento académico en general (Navarro, Pérez, González, Mora &amp; Jiménez, 2006; Urías, Márquez, Valdés &amp; Tapia, 2009). Asimismo, la participación reporta beneficios a la familia, ya que permite aumentar su autoconfianza, el acceso a mayor información sobre estrategias parentales, programas educacionales y sobre el funcionamiento de la escuela, además de promover una visión más positiva de los profesores (Navarro et. al., 2006).</w:t>
      </w:r>
    </w:p>
    <w:p w14:paraId="4FE4866E" w14:textId="7E520DA6" w:rsidR="003378D1" w:rsidRDefault="003378D1" w:rsidP="003378D1">
      <w:pPr>
        <w:spacing w:line="360" w:lineRule="auto"/>
        <w:ind w:left="1416"/>
        <w:jc w:val="both"/>
        <w:rPr>
          <w:rFonts w:ascii="Arial" w:hAnsi="Arial" w:cs="Arial"/>
          <w:sz w:val="20"/>
          <w:szCs w:val="20"/>
        </w:rPr>
      </w:pPr>
      <w:r w:rsidRPr="003378D1">
        <w:rPr>
          <w:rFonts w:ascii="Arial" w:hAnsi="Arial" w:cs="Arial"/>
          <w:sz w:val="20"/>
          <w:szCs w:val="20"/>
        </w:rPr>
        <w:t>La participación de los padres de familia puede ser considerada un ejercicio de ciudadanía. En efecto, el desarrollo de la voz de los padres es una estrategia para promover cambios en el sistema al: a) Presionar a las escuelas para entregar una educación de calidad a sus hijos/ as; b) Demandar información sobre el rendimiento de sus alumnos; c) Enfrentar discriminaciones y abusos, y en general implementar mecanismos de responsabilidad y defender sus derechos en relación a los servicios que se le otorgan, y plantear sus demandas respecto de ellos (Bellei, Gubbins &amp; López, 2002).</w:t>
      </w:r>
      <w:r>
        <w:rPr>
          <w:rFonts w:ascii="Arial" w:hAnsi="Arial" w:cs="Arial"/>
          <w:sz w:val="20"/>
          <w:szCs w:val="20"/>
        </w:rPr>
        <w:t xml:space="preserve"> </w:t>
      </w:r>
      <w:sdt>
        <w:sdtPr>
          <w:rPr>
            <w:rFonts w:ascii="Arial" w:hAnsi="Arial" w:cs="Arial"/>
            <w:sz w:val="20"/>
            <w:szCs w:val="20"/>
          </w:rPr>
          <w:id w:val="1528287899"/>
          <w:citation/>
        </w:sdtPr>
        <w:sdtEndPr/>
        <w:sdtContent>
          <w:r>
            <w:rPr>
              <w:rFonts w:ascii="Arial" w:hAnsi="Arial" w:cs="Arial"/>
              <w:sz w:val="20"/>
              <w:szCs w:val="20"/>
            </w:rPr>
            <w:fldChar w:fldCharType="begin"/>
          </w:r>
          <w:r>
            <w:rPr>
              <w:rFonts w:ascii="Arial" w:hAnsi="Arial" w:cs="Arial"/>
              <w:sz w:val="20"/>
              <w:szCs w:val="20"/>
            </w:rPr>
            <w:instrText xml:space="preserve"> CITATION Sán10 \l 2058 </w:instrText>
          </w:r>
          <w:r>
            <w:rPr>
              <w:rFonts w:ascii="Arial" w:hAnsi="Arial" w:cs="Arial"/>
              <w:sz w:val="20"/>
              <w:szCs w:val="20"/>
            </w:rPr>
            <w:fldChar w:fldCharType="separate"/>
          </w:r>
          <w:r w:rsidRPr="003378D1">
            <w:rPr>
              <w:rFonts w:ascii="Arial" w:hAnsi="Arial" w:cs="Arial"/>
              <w:noProof/>
              <w:sz w:val="20"/>
              <w:szCs w:val="20"/>
            </w:rPr>
            <w:t>(Sánchez Escobedo, 2010)</w:t>
          </w:r>
          <w:r>
            <w:rPr>
              <w:rFonts w:ascii="Arial" w:hAnsi="Arial" w:cs="Arial"/>
              <w:sz w:val="20"/>
              <w:szCs w:val="20"/>
            </w:rPr>
            <w:fldChar w:fldCharType="end"/>
          </w:r>
        </w:sdtContent>
      </w:sdt>
    </w:p>
    <w:p w14:paraId="2CE287AD" w14:textId="78049ED7" w:rsidR="003378D1" w:rsidRDefault="003378D1" w:rsidP="003378D1">
      <w:pPr>
        <w:spacing w:line="360" w:lineRule="auto"/>
        <w:jc w:val="both"/>
        <w:rPr>
          <w:rFonts w:ascii="Arial" w:hAnsi="Arial" w:cs="Arial"/>
          <w:sz w:val="20"/>
          <w:szCs w:val="20"/>
        </w:rPr>
      </w:pPr>
      <w:r>
        <w:rPr>
          <w:rFonts w:ascii="Arial" w:hAnsi="Arial" w:cs="Arial"/>
          <w:sz w:val="20"/>
          <w:szCs w:val="20"/>
        </w:rPr>
        <w:t>Resulta interesante la concepción de Sánchez Escobedo acerca de que la participación de los padres de familia puede ser considerada un acto de ciudadanía. No le falta razón al autor al mencionar que el que los padres participen puede ser un elemento de cambio, por lo que, lejos de considerarse simplemente como una opción, participar activamente en la educación de sus hijos debería ser considerado como un acto de responsabilidad.</w:t>
      </w:r>
    </w:p>
    <w:p w14:paraId="644E8B0D" w14:textId="1C0D153C" w:rsidR="003378D1" w:rsidRDefault="003378D1" w:rsidP="003378D1">
      <w:pPr>
        <w:spacing w:line="360" w:lineRule="auto"/>
        <w:jc w:val="both"/>
        <w:rPr>
          <w:rFonts w:ascii="Arial" w:hAnsi="Arial" w:cs="Arial"/>
          <w:sz w:val="20"/>
          <w:szCs w:val="20"/>
        </w:rPr>
      </w:pPr>
      <w:r>
        <w:rPr>
          <w:rFonts w:ascii="Arial" w:hAnsi="Arial" w:cs="Arial"/>
          <w:sz w:val="20"/>
          <w:szCs w:val="20"/>
        </w:rPr>
        <w:t xml:space="preserve">Otro referente de utilidad para mi investigación es el trabajo de Epstein, Sander, Simon, Clarck y Rodríguez titulado </w:t>
      </w:r>
      <w:r w:rsidRPr="003378D1">
        <w:rPr>
          <w:rFonts w:ascii="Arial" w:hAnsi="Arial" w:cs="Arial"/>
          <w:i/>
          <w:iCs/>
          <w:sz w:val="20"/>
          <w:szCs w:val="20"/>
        </w:rPr>
        <w:t>School, Family, and Community Partnerships: Your Handbook for Action</w:t>
      </w:r>
      <w:r>
        <w:rPr>
          <w:rFonts w:ascii="Arial" w:hAnsi="Arial" w:cs="Arial"/>
          <w:sz w:val="20"/>
          <w:szCs w:val="20"/>
        </w:rPr>
        <w:t>. El texto de los autores mencionados representa una guía para la participación de los padres de familia en la educación de sus hijos. Tomando en cuenta que uno de los objetivos de esta investigación es justamente elaborar una guía de ese tipo para los padres de familia en Saltillo, Coahuila, revisar esta obra resulta de gran utilidad para este trabajo.</w:t>
      </w:r>
    </w:p>
    <w:p w14:paraId="1D3C807C" w14:textId="11EAF531" w:rsidR="003378D1" w:rsidRDefault="003378D1" w:rsidP="003378D1">
      <w:pPr>
        <w:spacing w:line="360" w:lineRule="auto"/>
        <w:jc w:val="both"/>
        <w:rPr>
          <w:rFonts w:ascii="Arial" w:hAnsi="Arial" w:cs="Arial"/>
          <w:sz w:val="20"/>
          <w:szCs w:val="20"/>
        </w:rPr>
      </w:pPr>
      <w:r>
        <w:rPr>
          <w:rFonts w:ascii="Arial" w:hAnsi="Arial" w:cs="Arial"/>
          <w:sz w:val="20"/>
          <w:szCs w:val="20"/>
        </w:rPr>
        <w:t xml:space="preserve">Epstein, Sander, Simon, Clarck y Rodríguez </w:t>
      </w:r>
      <w:sdt>
        <w:sdtPr>
          <w:rPr>
            <w:rFonts w:ascii="Arial" w:hAnsi="Arial" w:cs="Arial"/>
            <w:sz w:val="20"/>
            <w:szCs w:val="20"/>
          </w:rPr>
          <w:id w:val="466013589"/>
          <w:citation/>
        </w:sdtPr>
        <w:sdtEndPr/>
        <w:sdtContent>
          <w:r>
            <w:rPr>
              <w:rFonts w:ascii="Arial" w:hAnsi="Arial" w:cs="Arial"/>
              <w:sz w:val="20"/>
              <w:szCs w:val="20"/>
            </w:rPr>
            <w:fldChar w:fldCharType="begin"/>
          </w:r>
          <w:r>
            <w:rPr>
              <w:rFonts w:ascii="Arial" w:hAnsi="Arial" w:cs="Arial"/>
              <w:sz w:val="20"/>
              <w:szCs w:val="20"/>
            </w:rPr>
            <w:instrText xml:space="preserve">CITATION Eps02 \n  \t  \l 2058 </w:instrText>
          </w:r>
          <w:r>
            <w:rPr>
              <w:rFonts w:ascii="Arial" w:hAnsi="Arial" w:cs="Arial"/>
              <w:sz w:val="20"/>
              <w:szCs w:val="20"/>
            </w:rPr>
            <w:fldChar w:fldCharType="separate"/>
          </w:r>
          <w:r w:rsidRPr="003378D1">
            <w:rPr>
              <w:rFonts w:ascii="Arial" w:hAnsi="Arial" w:cs="Arial"/>
              <w:noProof/>
              <w:sz w:val="20"/>
              <w:szCs w:val="20"/>
            </w:rPr>
            <w:t>(2002)</w:t>
          </w:r>
          <w:r>
            <w:rPr>
              <w:rFonts w:ascii="Arial" w:hAnsi="Arial" w:cs="Arial"/>
              <w:sz w:val="20"/>
              <w:szCs w:val="20"/>
            </w:rPr>
            <w:fldChar w:fldCharType="end"/>
          </w:r>
        </w:sdtContent>
      </w:sdt>
      <w:r>
        <w:rPr>
          <w:rFonts w:ascii="Arial" w:hAnsi="Arial" w:cs="Arial"/>
          <w:sz w:val="20"/>
          <w:szCs w:val="20"/>
        </w:rPr>
        <w:t>, señalan que la participación de los padres de familia en la educación de sus hijos abarca seis dimensiones:</w:t>
      </w:r>
    </w:p>
    <w:p w14:paraId="019BCC4B" w14:textId="77777777" w:rsidR="003378D1" w:rsidRPr="003378D1" w:rsidRDefault="003378D1" w:rsidP="003378D1">
      <w:pPr>
        <w:spacing w:line="360" w:lineRule="auto"/>
        <w:ind w:left="708"/>
        <w:jc w:val="both"/>
        <w:rPr>
          <w:rFonts w:ascii="Arial" w:hAnsi="Arial" w:cs="Arial"/>
          <w:sz w:val="20"/>
          <w:szCs w:val="20"/>
        </w:rPr>
      </w:pPr>
      <w:r w:rsidRPr="003378D1">
        <w:rPr>
          <w:rFonts w:ascii="Arial" w:hAnsi="Arial" w:cs="Arial"/>
          <w:sz w:val="20"/>
          <w:szCs w:val="20"/>
        </w:rPr>
        <w:t>1. Crianza: comprensión de las particularidades del desarrollo de los niños y adolescentes y establecimiento en la casa un ambiente que dé soporte a los hijos como estudiantes.  </w:t>
      </w:r>
    </w:p>
    <w:p w14:paraId="50F901A2" w14:textId="77777777" w:rsidR="003378D1" w:rsidRPr="003378D1" w:rsidRDefault="003378D1" w:rsidP="003378D1">
      <w:pPr>
        <w:spacing w:line="360" w:lineRule="auto"/>
        <w:ind w:left="708"/>
        <w:jc w:val="both"/>
        <w:rPr>
          <w:rFonts w:ascii="Arial" w:hAnsi="Arial" w:cs="Arial"/>
          <w:sz w:val="20"/>
          <w:szCs w:val="20"/>
        </w:rPr>
      </w:pPr>
      <w:r w:rsidRPr="003378D1">
        <w:rPr>
          <w:rFonts w:ascii="Arial" w:hAnsi="Arial" w:cs="Arial"/>
          <w:sz w:val="20"/>
          <w:szCs w:val="20"/>
        </w:rPr>
        <w:t>2. Comunicación: diseño y conducción de efectivas formas de comunicación acerca de los programas de la escuela y el progreso de los hijos.  </w:t>
      </w:r>
    </w:p>
    <w:p w14:paraId="7BC07A04" w14:textId="77777777" w:rsidR="003378D1" w:rsidRPr="003378D1" w:rsidRDefault="003378D1" w:rsidP="003378D1">
      <w:pPr>
        <w:spacing w:line="360" w:lineRule="auto"/>
        <w:ind w:left="708"/>
        <w:jc w:val="both"/>
        <w:rPr>
          <w:rFonts w:ascii="Arial" w:hAnsi="Arial" w:cs="Arial"/>
          <w:sz w:val="20"/>
          <w:szCs w:val="20"/>
        </w:rPr>
      </w:pPr>
      <w:r w:rsidRPr="003378D1">
        <w:rPr>
          <w:rFonts w:ascii="Arial" w:hAnsi="Arial" w:cs="Arial"/>
          <w:sz w:val="20"/>
          <w:szCs w:val="20"/>
        </w:rPr>
        <w:t>3. Voluntariado: Contratación y organización de ayudas y soportes a la escuela y a las actividades de los estudiantes.  </w:t>
      </w:r>
    </w:p>
    <w:p w14:paraId="2215F2C7" w14:textId="77777777" w:rsidR="003378D1" w:rsidRPr="003378D1" w:rsidRDefault="003378D1" w:rsidP="003378D1">
      <w:pPr>
        <w:spacing w:line="360" w:lineRule="auto"/>
        <w:ind w:left="708"/>
        <w:jc w:val="both"/>
        <w:rPr>
          <w:rFonts w:ascii="Arial" w:hAnsi="Arial" w:cs="Arial"/>
          <w:sz w:val="20"/>
          <w:szCs w:val="20"/>
        </w:rPr>
      </w:pPr>
      <w:r w:rsidRPr="003378D1">
        <w:rPr>
          <w:rFonts w:ascii="Arial" w:hAnsi="Arial" w:cs="Arial"/>
          <w:sz w:val="20"/>
          <w:szCs w:val="20"/>
        </w:rPr>
        <w:lastRenderedPageBreak/>
        <w:t>4. Aprendizaje en la casa: Información e ideas a la familia acerca de cómo ayudar a los estudiantes con la tarea y el currículo.  </w:t>
      </w:r>
    </w:p>
    <w:p w14:paraId="3F0F7191" w14:textId="77777777" w:rsidR="003378D1" w:rsidRPr="003378D1" w:rsidRDefault="003378D1" w:rsidP="003378D1">
      <w:pPr>
        <w:spacing w:line="360" w:lineRule="auto"/>
        <w:ind w:left="708"/>
        <w:jc w:val="both"/>
        <w:rPr>
          <w:rFonts w:ascii="Arial" w:hAnsi="Arial" w:cs="Arial"/>
          <w:sz w:val="20"/>
          <w:szCs w:val="20"/>
        </w:rPr>
      </w:pPr>
      <w:r w:rsidRPr="003378D1">
        <w:rPr>
          <w:rFonts w:ascii="Arial" w:hAnsi="Arial" w:cs="Arial"/>
          <w:sz w:val="20"/>
          <w:szCs w:val="20"/>
        </w:rPr>
        <w:t>5. Toma de decisiones: Habilidades para actuar como representantes y líderes en los comités escolares y para obtener información de los padres para la toma de decisiones en la escuela.  </w:t>
      </w:r>
    </w:p>
    <w:p w14:paraId="4E84A722" w14:textId="0778A28F" w:rsidR="003378D1" w:rsidRDefault="003378D1" w:rsidP="003378D1">
      <w:pPr>
        <w:spacing w:line="360" w:lineRule="auto"/>
        <w:ind w:left="708"/>
        <w:jc w:val="both"/>
        <w:rPr>
          <w:rFonts w:ascii="Arial" w:hAnsi="Arial" w:cs="Arial"/>
          <w:sz w:val="20"/>
          <w:szCs w:val="20"/>
        </w:rPr>
      </w:pPr>
      <w:r w:rsidRPr="003378D1">
        <w:rPr>
          <w:rFonts w:ascii="Arial" w:hAnsi="Arial" w:cs="Arial"/>
          <w:sz w:val="20"/>
          <w:szCs w:val="20"/>
        </w:rPr>
        <w:t>6. Colaboración con la comunidad: identificar e integrar recursos y servicios de la comunidad para apoyar a las escuelas y sus familias, y organizar actividades en beneficio de la comunidad e incrementar las oportunidades de aprendizaje de los estudiantes.</w:t>
      </w:r>
      <w:r w:rsidR="00D734C4">
        <w:rPr>
          <w:rFonts w:ascii="Arial" w:hAnsi="Arial" w:cs="Arial"/>
          <w:sz w:val="20"/>
          <w:szCs w:val="20"/>
        </w:rPr>
        <w:t xml:space="preserve"> </w:t>
      </w:r>
      <w:sdt>
        <w:sdtPr>
          <w:rPr>
            <w:rFonts w:ascii="Arial" w:hAnsi="Arial" w:cs="Arial"/>
            <w:sz w:val="20"/>
            <w:szCs w:val="20"/>
          </w:rPr>
          <w:id w:val="1941631201"/>
          <w:citation/>
        </w:sdtPr>
        <w:sdtEndPr/>
        <w:sdtContent>
          <w:r w:rsidR="00D734C4">
            <w:rPr>
              <w:rFonts w:ascii="Arial" w:hAnsi="Arial" w:cs="Arial"/>
              <w:sz w:val="20"/>
              <w:szCs w:val="20"/>
            </w:rPr>
            <w:fldChar w:fldCharType="begin"/>
          </w:r>
          <w:r w:rsidR="00D734C4">
            <w:rPr>
              <w:rFonts w:ascii="Arial" w:hAnsi="Arial" w:cs="Arial"/>
              <w:sz w:val="20"/>
              <w:szCs w:val="20"/>
            </w:rPr>
            <w:instrText xml:space="preserve"> CITATION Eps02 \l 2058 </w:instrText>
          </w:r>
          <w:r w:rsidR="00D734C4">
            <w:rPr>
              <w:rFonts w:ascii="Arial" w:hAnsi="Arial" w:cs="Arial"/>
              <w:sz w:val="20"/>
              <w:szCs w:val="20"/>
            </w:rPr>
            <w:fldChar w:fldCharType="separate"/>
          </w:r>
          <w:r w:rsidR="00D734C4" w:rsidRPr="00D734C4">
            <w:rPr>
              <w:rFonts w:ascii="Arial" w:hAnsi="Arial" w:cs="Arial"/>
              <w:noProof/>
              <w:sz w:val="20"/>
              <w:szCs w:val="20"/>
            </w:rPr>
            <w:t>(Epstein, 2002)</w:t>
          </w:r>
          <w:r w:rsidR="00D734C4">
            <w:rPr>
              <w:rFonts w:ascii="Arial" w:hAnsi="Arial" w:cs="Arial"/>
              <w:sz w:val="20"/>
              <w:szCs w:val="20"/>
            </w:rPr>
            <w:fldChar w:fldCharType="end"/>
          </w:r>
        </w:sdtContent>
      </w:sdt>
    </w:p>
    <w:p w14:paraId="3A00F1D6" w14:textId="2457ADB3" w:rsidR="00D734C4" w:rsidRDefault="00D734C4" w:rsidP="00D734C4">
      <w:pPr>
        <w:spacing w:line="360" w:lineRule="auto"/>
        <w:jc w:val="both"/>
        <w:rPr>
          <w:rFonts w:ascii="Arial" w:hAnsi="Arial" w:cs="Arial"/>
          <w:sz w:val="20"/>
          <w:szCs w:val="20"/>
        </w:rPr>
      </w:pPr>
      <w:r>
        <w:rPr>
          <w:rFonts w:ascii="Arial" w:hAnsi="Arial" w:cs="Arial"/>
          <w:sz w:val="20"/>
          <w:szCs w:val="20"/>
        </w:rPr>
        <w:t>En la coyuntura actual, el punto cuatro resulta el más importante de los seis propuestos. Dado que las clases se están desarrollando completamente desde casa y no se sabe por cuánto tiempo más seguirá siendo así, la colaboración de los padres de familia para repasar las lecciones aprendidas y realizar las tareas encargadas puede ser la diferencia en el desempeño académico de los estudiantes, dado que no hay posibilidad de acudir personalmente con los profesores o incluso con otros compañeros para resolver dudas.</w:t>
      </w:r>
    </w:p>
    <w:p w14:paraId="52AF747B" w14:textId="134F84C7" w:rsidR="00D734C4" w:rsidRPr="003378D1" w:rsidRDefault="00003979" w:rsidP="00D734C4">
      <w:pPr>
        <w:spacing w:line="360" w:lineRule="auto"/>
        <w:jc w:val="both"/>
        <w:rPr>
          <w:rFonts w:ascii="Arial" w:hAnsi="Arial" w:cs="Arial"/>
          <w:sz w:val="20"/>
          <w:szCs w:val="20"/>
        </w:rPr>
      </w:pPr>
      <w:r>
        <w:rPr>
          <w:rFonts w:ascii="Arial" w:hAnsi="Arial" w:cs="Arial"/>
          <w:sz w:val="20"/>
          <w:szCs w:val="20"/>
        </w:rPr>
        <w:t>Debido a que, como se expresó párrafos arriba, la presente investigación está delimitada al impacto de la participación de los padres de fam</w:t>
      </w:r>
      <w:r w:rsidR="00574FB9">
        <w:rPr>
          <w:rFonts w:ascii="Arial" w:hAnsi="Arial" w:cs="Arial"/>
          <w:sz w:val="20"/>
          <w:szCs w:val="20"/>
        </w:rPr>
        <w:t>ilia en estudiantes entre los 3 y los 6</w:t>
      </w:r>
      <w:r>
        <w:rPr>
          <w:rFonts w:ascii="Arial" w:hAnsi="Arial" w:cs="Arial"/>
          <w:sz w:val="20"/>
          <w:szCs w:val="20"/>
        </w:rPr>
        <w:t xml:space="preserve"> años, es decir, que cursan el nivel</w:t>
      </w:r>
      <w:r w:rsidR="00574FB9">
        <w:rPr>
          <w:rFonts w:ascii="Arial" w:hAnsi="Arial" w:cs="Arial"/>
          <w:sz w:val="20"/>
          <w:szCs w:val="20"/>
        </w:rPr>
        <w:t xml:space="preserve"> preescolar y/o primario </w:t>
      </w:r>
      <w:r>
        <w:rPr>
          <w:rFonts w:ascii="Arial" w:hAnsi="Arial" w:cs="Arial"/>
          <w:sz w:val="20"/>
          <w:szCs w:val="20"/>
        </w:rPr>
        <w:t>, es conveniente revisar otro estudio similar que se llevó a cabo en Ciudad Obregón, Sonora en el año 2009.</w:t>
      </w:r>
    </w:p>
    <w:p w14:paraId="7DCD1C45" w14:textId="10E7F3D5" w:rsidR="003378D1" w:rsidRDefault="00003979" w:rsidP="003378D1">
      <w:pPr>
        <w:spacing w:line="360" w:lineRule="auto"/>
        <w:jc w:val="both"/>
        <w:rPr>
          <w:rFonts w:ascii="Arial" w:hAnsi="Arial" w:cs="Arial"/>
          <w:sz w:val="20"/>
          <w:szCs w:val="20"/>
        </w:rPr>
      </w:pPr>
      <w:r>
        <w:rPr>
          <w:rFonts w:ascii="Arial" w:hAnsi="Arial" w:cs="Arial"/>
          <w:sz w:val="20"/>
          <w:szCs w:val="20"/>
        </w:rPr>
        <w:t xml:space="preserve">El artículo escrito por Maricela Urias Murrieta, Lorena Márquez Ibarra y Claudia Selene Tapia Ruelas, </w:t>
      </w:r>
      <w:commentRangeStart w:id="22"/>
      <w:r>
        <w:rPr>
          <w:rFonts w:ascii="Arial" w:hAnsi="Arial" w:cs="Arial"/>
          <w:sz w:val="20"/>
          <w:szCs w:val="20"/>
        </w:rPr>
        <w:t>titulado</w:t>
      </w:r>
      <w:commentRangeEnd w:id="22"/>
      <w:r w:rsidR="0019782E">
        <w:rPr>
          <w:rStyle w:val="Refdecomentario"/>
        </w:rPr>
        <w:commentReference w:id="22"/>
      </w:r>
      <w:r>
        <w:rPr>
          <w:rFonts w:ascii="Arial" w:hAnsi="Arial" w:cs="Arial"/>
          <w:sz w:val="20"/>
          <w:szCs w:val="20"/>
        </w:rPr>
        <w:t xml:space="preserve">, </w:t>
      </w:r>
      <w:r w:rsidRPr="00003979">
        <w:rPr>
          <w:rFonts w:ascii="Arial" w:hAnsi="Arial" w:cs="Arial"/>
          <w:i/>
          <w:iCs/>
          <w:sz w:val="20"/>
          <w:szCs w:val="20"/>
        </w:rPr>
        <w:t>Participación de los padres de familia en dos escuelas secundarias de Ciudad Obregón, Sonora</w:t>
      </w:r>
      <w:r>
        <w:rPr>
          <w:rFonts w:ascii="Arial" w:hAnsi="Arial" w:cs="Arial"/>
          <w:sz w:val="20"/>
          <w:szCs w:val="20"/>
        </w:rPr>
        <w:t>, tuvo el objetivo de identificar los tipos de participación de los padres de familia y los factores que lo posibilitan.</w:t>
      </w:r>
    </w:p>
    <w:p w14:paraId="2D81DBF7" w14:textId="390CF22C" w:rsidR="00003979" w:rsidRDefault="00003979" w:rsidP="003378D1">
      <w:pPr>
        <w:spacing w:line="360" w:lineRule="auto"/>
        <w:jc w:val="both"/>
        <w:rPr>
          <w:rFonts w:ascii="Arial" w:hAnsi="Arial" w:cs="Arial"/>
          <w:sz w:val="20"/>
          <w:szCs w:val="20"/>
        </w:rPr>
      </w:pPr>
      <w:r>
        <w:rPr>
          <w:rFonts w:ascii="Arial" w:hAnsi="Arial" w:cs="Arial"/>
          <w:sz w:val="20"/>
          <w:szCs w:val="20"/>
        </w:rPr>
        <w:t xml:space="preserve">Urias Murrieta, Márquez Ibarra y Tapia Ruelas </w:t>
      </w:r>
      <w:sdt>
        <w:sdtPr>
          <w:rPr>
            <w:rFonts w:ascii="Arial" w:hAnsi="Arial" w:cs="Arial"/>
            <w:sz w:val="20"/>
            <w:szCs w:val="20"/>
          </w:rPr>
          <w:id w:val="867650133"/>
          <w:citation/>
        </w:sdtPr>
        <w:sdtEndPr/>
        <w:sdtContent>
          <w:r>
            <w:rPr>
              <w:rFonts w:ascii="Arial" w:hAnsi="Arial" w:cs="Arial"/>
              <w:sz w:val="20"/>
              <w:szCs w:val="20"/>
            </w:rPr>
            <w:fldChar w:fldCharType="begin"/>
          </w:r>
          <w:r>
            <w:rPr>
              <w:rFonts w:ascii="Arial" w:hAnsi="Arial" w:cs="Arial"/>
              <w:sz w:val="20"/>
              <w:szCs w:val="20"/>
            </w:rPr>
            <w:instrText xml:space="preserve">CITATION Uri09 \n  \t  \l 2058 </w:instrText>
          </w:r>
          <w:r>
            <w:rPr>
              <w:rFonts w:ascii="Arial" w:hAnsi="Arial" w:cs="Arial"/>
              <w:sz w:val="20"/>
              <w:szCs w:val="20"/>
            </w:rPr>
            <w:fldChar w:fldCharType="separate"/>
          </w:r>
          <w:r w:rsidRPr="00003979">
            <w:rPr>
              <w:rFonts w:ascii="Arial" w:hAnsi="Arial" w:cs="Arial"/>
              <w:noProof/>
              <w:sz w:val="20"/>
              <w:szCs w:val="20"/>
            </w:rPr>
            <w:t>(2009)</w:t>
          </w:r>
          <w:r>
            <w:rPr>
              <w:rFonts w:ascii="Arial" w:hAnsi="Arial" w:cs="Arial"/>
              <w:sz w:val="20"/>
              <w:szCs w:val="20"/>
            </w:rPr>
            <w:fldChar w:fldCharType="end"/>
          </w:r>
        </w:sdtContent>
      </w:sdt>
      <w:r>
        <w:rPr>
          <w:rFonts w:ascii="Arial" w:hAnsi="Arial" w:cs="Arial"/>
          <w:sz w:val="20"/>
          <w:szCs w:val="20"/>
        </w:rPr>
        <w:t>, llegaron a las siguientes conclusiones:</w:t>
      </w:r>
    </w:p>
    <w:p w14:paraId="40B35B39" w14:textId="6B9F502B" w:rsidR="00003979" w:rsidRDefault="00003979" w:rsidP="00724636">
      <w:pPr>
        <w:spacing w:line="360" w:lineRule="auto"/>
        <w:ind w:left="708"/>
        <w:jc w:val="both"/>
        <w:rPr>
          <w:rFonts w:ascii="Arial" w:hAnsi="Arial" w:cs="Arial"/>
          <w:sz w:val="20"/>
          <w:szCs w:val="20"/>
        </w:rPr>
      </w:pPr>
      <w:r w:rsidRPr="00003979">
        <w:rPr>
          <w:rFonts w:ascii="Arial" w:hAnsi="Arial" w:cs="Arial"/>
          <w:sz w:val="20"/>
          <w:szCs w:val="20"/>
        </w:rPr>
        <w:t>Se observan puntajes altos en los tipos de participación, excepto en comunicación y voluntariado, pudiéndose afirmar que los padres consideran</w:t>
      </w:r>
      <w:r>
        <w:rPr>
          <w:rFonts w:ascii="Arial" w:hAnsi="Arial" w:cs="Arial"/>
          <w:sz w:val="20"/>
          <w:szCs w:val="20"/>
        </w:rPr>
        <w:t xml:space="preserve"> </w:t>
      </w:r>
      <w:r w:rsidR="00724636" w:rsidRPr="00724636">
        <w:rPr>
          <w:rFonts w:ascii="Arial" w:hAnsi="Arial" w:cs="Arial"/>
          <w:sz w:val="20"/>
          <w:szCs w:val="20"/>
        </w:rPr>
        <w:t xml:space="preserve">inadecuada su comunicación con la escuela y viceversa, situación que puede afectar inadecuadamente el desempeño del estudiante, además hacen comentarios negativos sobre el centro escolar. </w:t>
      </w:r>
      <w:r w:rsidR="00724636" w:rsidRPr="00DE31B4">
        <w:rPr>
          <w:rFonts w:ascii="Arial" w:hAnsi="Arial" w:cs="Arial"/>
          <w:sz w:val="20"/>
          <w:szCs w:val="20"/>
          <w:highlight w:val="yellow"/>
        </w:rPr>
        <w:t>Asimismo l</w:t>
      </w:r>
      <w:r w:rsidR="00724636" w:rsidRPr="00724636">
        <w:rPr>
          <w:rFonts w:ascii="Arial" w:hAnsi="Arial" w:cs="Arial"/>
          <w:sz w:val="20"/>
          <w:szCs w:val="20"/>
        </w:rPr>
        <w:t xml:space="preserve">os padres no suelen participar en las actividades benéficas para la escuela, ni en aquellas que van en apoyo directo a la educación de sus hijos, ni muestran interés en participar en asociaciones de padres. Sin embargo, se muestran interesados en recibir y buscar apoyo en la crianza de sus hijos, asisten a sus hijos en sus tareas, procuran que tengan lo necesario para su aprendizaje en casa, motivan su educación, así también se interesan por participar en la toma de decisiones del centro escolar relacionadas a la formación de sus hijos, tanto en asuntos académicos como administrativos; y colaboran con la comunidad para apoyar a otros padres, a la comunidad en general y a las escuelas. </w:t>
      </w:r>
      <w:r w:rsidR="00724636">
        <w:rPr>
          <w:rFonts w:ascii="Arial" w:hAnsi="Arial" w:cs="Arial"/>
          <w:sz w:val="20"/>
          <w:szCs w:val="20"/>
        </w:rPr>
        <w:t>(p.8-9).</w:t>
      </w:r>
    </w:p>
    <w:p w14:paraId="59D36F8A" w14:textId="64B3709C" w:rsidR="00724636" w:rsidRDefault="00724636" w:rsidP="00724636">
      <w:pPr>
        <w:spacing w:line="360" w:lineRule="auto"/>
        <w:jc w:val="both"/>
        <w:rPr>
          <w:rFonts w:ascii="Arial" w:hAnsi="Arial" w:cs="Arial"/>
          <w:sz w:val="20"/>
          <w:szCs w:val="20"/>
        </w:rPr>
      </w:pPr>
      <w:r>
        <w:rPr>
          <w:rFonts w:ascii="Arial" w:hAnsi="Arial" w:cs="Arial"/>
          <w:sz w:val="20"/>
          <w:szCs w:val="20"/>
        </w:rPr>
        <w:lastRenderedPageBreak/>
        <w:t xml:space="preserve">Ante la situación actual, se espera que esta investigación pueda ayudar a modificar la percepción de los padres de familia acerca de su participación en la educación de sus hijos. Para ello, primero que nada es necesario hacer conciencia de la relevancia de participar y convencer de que es el factor determinante para un buen desempeño escolar, situación que se pretender demostrar con el desarrollo de este </w:t>
      </w:r>
      <w:commentRangeStart w:id="23"/>
      <w:r>
        <w:rPr>
          <w:rFonts w:ascii="Arial" w:hAnsi="Arial" w:cs="Arial"/>
          <w:sz w:val="20"/>
          <w:szCs w:val="20"/>
        </w:rPr>
        <w:t>trabajo</w:t>
      </w:r>
      <w:commentRangeEnd w:id="23"/>
      <w:r w:rsidR="00C97B68">
        <w:rPr>
          <w:rStyle w:val="Refdecomentario"/>
        </w:rPr>
        <w:commentReference w:id="23"/>
      </w:r>
      <w:r>
        <w:rPr>
          <w:rFonts w:ascii="Arial" w:hAnsi="Arial" w:cs="Arial"/>
          <w:sz w:val="20"/>
          <w:szCs w:val="20"/>
        </w:rPr>
        <w:t>.</w:t>
      </w:r>
    </w:p>
    <w:p w14:paraId="52F3F6CC" w14:textId="7842FA25" w:rsidR="00724636" w:rsidRDefault="000315BE" w:rsidP="00EE44C3">
      <w:pPr>
        <w:pStyle w:val="Ttulo1"/>
        <w:jc w:val="center"/>
        <w:rPr>
          <w:rFonts w:ascii="Arial" w:hAnsi="Arial" w:cs="Arial"/>
          <w:b/>
          <w:bCs/>
          <w:color w:val="000000" w:themeColor="text1"/>
          <w:sz w:val="24"/>
          <w:szCs w:val="24"/>
        </w:rPr>
      </w:pPr>
      <w:bookmarkStart w:id="24" w:name="_Toc57994422"/>
      <w:commentRangeStart w:id="25"/>
      <w:r w:rsidRPr="00EE44C3">
        <w:rPr>
          <w:rFonts w:ascii="Arial" w:hAnsi="Arial" w:cs="Arial"/>
          <w:b/>
          <w:bCs/>
          <w:color w:val="000000" w:themeColor="text1"/>
          <w:sz w:val="24"/>
          <w:szCs w:val="24"/>
        </w:rPr>
        <w:t>Metodología</w:t>
      </w:r>
      <w:bookmarkEnd w:id="24"/>
      <w:commentRangeEnd w:id="25"/>
      <w:r w:rsidR="002E323F">
        <w:rPr>
          <w:rStyle w:val="Refdecomentario"/>
          <w:rFonts w:asciiTheme="minorHAnsi" w:eastAsiaTheme="minorHAnsi" w:hAnsiTheme="minorHAnsi" w:cstheme="minorBidi"/>
          <w:color w:val="auto"/>
          <w:lang w:eastAsia="en-US"/>
        </w:rPr>
        <w:commentReference w:id="25"/>
      </w:r>
    </w:p>
    <w:p w14:paraId="3C836031" w14:textId="77777777" w:rsidR="00574FB9" w:rsidRPr="00574FB9" w:rsidRDefault="00574FB9" w:rsidP="00574FB9">
      <w:pPr>
        <w:rPr>
          <w:lang w:eastAsia="es-MX"/>
        </w:rPr>
      </w:pPr>
    </w:p>
    <w:p w14:paraId="01D4CD77" w14:textId="77777777" w:rsidR="000315BE" w:rsidRPr="000315BE" w:rsidRDefault="000315BE" w:rsidP="000315BE">
      <w:pPr>
        <w:spacing w:line="360" w:lineRule="auto"/>
        <w:jc w:val="both"/>
        <w:rPr>
          <w:rFonts w:ascii="Arial" w:hAnsi="Arial" w:cs="Arial"/>
          <w:sz w:val="20"/>
          <w:szCs w:val="20"/>
        </w:rPr>
      </w:pPr>
      <w:r w:rsidRPr="000315BE">
        <w:rPr>
          <w:rFonts w:ascii="Arial" w:hAnsi="Arial" w:cs="Arial"/>
          <w:sz w:val="20"/>
          <w:szCs w:val="20"/>
        </w:rPr>
        <w:t xml:space="preserve">En su obra </w:t>
      </w:r>
      <w:r w:rsidRPr="000315BE">
        <w:rPr>
          <w:rFonts w:ascii="Arial" w:hAnsi="Arial" w:cs="Arial"/>
          <w:i/>
          <w:sz w:val="20"/>
          <w:szCs w:val="20"/>
        </w:rPr>
        <w:t>El método comparado y el neo-institucionalismo como marco metodológico para la investigación en las Ciencias Sociales</w:t>
      </w:r>
      <w:r w:rsidRPr="000315BE">
        <w:rPr>
          <w:rFonts w:ascii="Arial" w:hAnsi="Arial" w:cs="Arial"/>
          <w:sz w:val="20"/>
          <w:szCs w:val="20"/>
        </w:rPr>
        <w:t>, Mijael Altamirano (2011) apunta lo siguiente sobre el uso de la comparación como herramienta en la investigación:</w:t>
      </w:r>
    </w:p>
    <w:p w14:paraId="5BDB10A7" w14:textId="77777777" w:rsidR="000315BE" w:rsidRPr="00900C53" w:rsidRDefault="000315BE" w:rsidP="000315BE">
      <w:pPr>
        <w:spacing w:line="360" w:lineRule="auto"/>
        <w:ind w:left="708"/>
        <w:jc w:val="both"/>
        <w:rPr>
          <w:rFonts w:ascii="Arial" w:hAnsi="Arial" w:cs="Arial"/>
          <w:strike/>
          <w:sz w:val="20"/>
          <w:szCs w:val="20"/>
        </w:rPr>
      </w:pPr>
      <w:commentRangeStart w:id="26"/>
      <w:r w:rsidRPr="00900C53">
        <w:rPr>
          <w:rFonts w:ascii="Arial" w:hAnsi="Arial" w:cs="Arial"/>
          <w:strike/>
          <w:sz w:val="20"/>
          <w:szCs w:val="20"/>
        </w:rPr>
        <w:t xml:space="preserve">El método comparado se ha constituido en un instrumento que agrega valor a los estudios y análisis en el ámbito de las ciencias sociales, más aún cuando lo que se busca es formular una teoría que posibilite construir un discurso sólido y con un alto rigor sobre una realidad social. En efecto esto es así, pues el método comparado al tener presente las diferencias y similitudes en el origen y desarrollo de las instituciones u otros fenómenos sociales en contextos distintos y/o similares al del caso que se estudia permiten a los estudiosos contar con un mayor número de elementos que apoyen para comprender la especificidad de una situación </w:t>
      </w:r>
      <w:commentRangeEnd w:id="26"/>
      <w:r w:rsidR="00A51878" w:rsidRPr="00900C53">
        <w:rPr>
          <w:rStyle w:val="Refdecomentario"/>
          <w:strike/>
        </w:rPr>
        <w:commentReference w:id="26"/>
      </w:r>
      <w:sdt>
        <w:sdtPr>
          <w:rPr>
            <w:rFonts w:ascii="Arial" w:hAnsi="Arial" w:cs="Arial"/>
            <w:strike/>
            <w:sz w:val="20"/>
            <w:szCs w:val="20"/>
          </w:rPr>
          <w:id w:val="-1042056791"/>
          <w:citation/>
        </w:sdtPr>
        <w:sdtEndPr/>
        <w:sdtContent>
          <w:r w:rsidRPr="00900C53">
            <w:rPr>
              <w:rFonts w:ascii="Arial" w:hAnsi="Arial" w:cs="Arial"/>
              <w:strike/>
              <w:sz w:val="20"/>
              <w:szCs w:val="20"/>
            </w:rPr>
            <w:fldChar w:fldCharType="begin"/>
          </w:r>
          <w:r w:rsidRPr="00900C53">
            <w:rPr>
              <w:rFonts w:ascii="Arial" w:hAnsi="Arial" w:cs="Arial"/>
              <w:strike/>
              <w:sz w:val="20"/>
              <w:szCs w:val="20"/>
            </w:rPr>
            <w:instrText xml:space="preserve"> CITATION Alt11 \l 2058 </w:instrText>
          </w:r>
          <w:r w:rsidRPr="00900C53">
            <w:rPr>
              <w:rFonts w:ascii="Arial" w:hAnsi="Arial" w:cs="Arial"/>
              <w:strike/>
              <w:sz w:val="20"/>
              <w:szCs w:val="20"/>
            </w:rPr>
            <w:fldChar w:fldCharType="separate"/>
          </w:r>
          <w:r w:rsidRPr="00900C53">
            <w:rPr>
              <w:rFonts w:ascii="Arial" w:hAnsi="Arial" w:cs="Arial"/>
              <w:strike/>
              <w:sz w:val="20"/>
              <w:szCs w:val="20"/>
            </w:rPr>
            <w:t>(Altamirano, 2011)</w:t>
          </w:r>
          <w:r w:rsidRPr="00900C53">
            <w:rPr>
              <w:rFonts w:ascii="Arial" w:hAnsi="Arial" w:cs="Arial"/>
              <w:strike/>
              <w:sz w:val="20"/>
              <w:szCs w:val="20"/>
            </w:rPr>
            <w:fldChar w:fldCharType="end"/>
          </w:r>
        </w:sdtContent>
      </w:sdt>
    </w:p>
    <w:p w14:paraId="7E1AC4A0" w14:textId="77777777" w:rsidR="000315BE" w:rsidRPr="00900C53" w:rsidRDefault="000315BE" w:rsidP="000315BE">
      <w:pPr>
        <w:spacing w:line="360" w:lineRule="auto"/>
        <w:jc w:val="both"/>
        <w:rPr>
          <w:rFonts w:ascii="Arial" w:hAnsi="Arial" w:cs="Arial"/>
          <w:strike/>
          <w:sz w:val="20"/>
          <w:szCs w:val="20"/>
        </w:rPr>
      </w:pPr>
      <w:r w:rsidRPr="00900C53">
        <w:rPr>
          <w:rFonts w:ascii="Arial" w:hAnsi="Arial" w:cs="Arial"/>
          <w:strike/>
          <w:sz w:val="20"/>
          <w:szCs w:val="20"/>
        </w:rPr>
        <w:t>Más adelante, el mismo autor nos habla del uso del método comparado para el análisis de un número limitado de casos y expresa lo siguiente:</w:t>
      </w:r>
    </w:p>
    <w:p w14:paraId="63F62123" w14:textId="77777777" w:rsidR="000315BE" w:rsidRPr="00900C53" w:rsidRDefault="000315BE" w:rsidP="000315BE">
      <w:pPr>
        <w:spacing w:line="360" w:lineRule="auto"/>
        <w:ind w:left="708"/>
        <w:jc w:val="both"/>
        <w:rPr>
          <w:rFonts w:ascii="Arial" w:hAnsi="Arial" w:cs="Arial"/>
          <w:strike/>
          <w:sz w:val="20"/>
          <w:szCs w:val="20"/>
        </w:rPr>
      </w:pPr>
      <w:r w:rsidRPr="00900C53">
        <w:rPr>
          <w:rFonts w:ascii="Arial" w:hAnsi="Arial" w:cs="Arial"/>
          <w:strike/>
          <w:sz w:val="20"/>
          <w:szCs w:val="20"/>
        </w:rPr>
        <w:t>El estudio de un número limitado de casos al integrar estándares pequeños viene a representar para la investigación un campo adecuado en el sentido de que permite que sea observable, además del propio entorno donde se desarrolla, ofrece una visión más abierta y un análisis de alto contenido por las referencias de otros contextos y condiciones. Este formato que se aboca al estudio de un número de casos limitados, viene a ofrecer un análisis más intensivo de cada uno de las variables, fenómenos o hechos, así como también a facilitar un control más severo de las mismas, para formular proposiciones, y hacer observable las diferencias y similitudes de cada uno de los casos.</w:t>
      </w:r>
      <w:sdt>
        <w:sdtPr>
          <w:rPr>
            <w:rFonts w:ascii="Arial" w:hAnsi="Arial" w:cs="Arial"/>
            <w:strike/>
            <w:sz w:val="20"/>
            <w:szCs w:val="20"/>
          </w:rPr>
          <w:id w:val="1326480426"/>
          <w:citation/>
        </w:sdtPr>
        <w:sdtEndPr/>
        <w:sdtContent>
          <w:r w:rsidRPr="00900C53">
            <w:rPr>
              <w:rFonts w:ascii="Arial" w:hAnsi="Arial" w:cs="Arial"/>
              <w:strike/>
              <w:sz w:val="20"/>
              <w:szCs w:val="20"/>
            </w:rPr>
            <w:fldChar w:fldCharType="begin"/>
          </w:r>
          <w:r w:rsidRPr="00900C53">
            <w:rPr>
              <w:rFonts w:ascii="Arial" w:hAnsi="Arial" w:cs="Arial"/>
              <w:strike/>
              <w:sz w:val="20"/>
              <w:szCs w:val="20"/>
            </w:rPr>
            <w:instrText xml:space="preserve"> CITATION Alt11 \l 2058 </w:instrText>
          </w:r>
          <w:r w:rsidRPr="00900C53">
            <w:rPr>
              <w:rFonts w:ascii="Arial" w:hAnsi="Arial" w:cs="Arial"/>
              <w:strike/>
              <w:sz w:val="20"/>
              <w:szCs w:val="20"/>
            </w:rPr>
            <w:fldChar w:fldCharType="separate"/>
          </w:r>
          <w:r w:rsidRPr="00900C53">
            <w:rPr>
              <w:rFonts w:ascii="Arial" w:hAnsi="Arial" w:cs="Arial"/>
              <w:strike/>
              <w:sz w:val="20"/>
              <w:szCs w:val="20"/>
            </w:rPr>
            <w:t xml:space="preserve"> (Altamirano, 2011)</w:t>
          </w:r>
          <w:r w:rsidRPr="00900C53">
            <w:rPr>
              <w:rFonts w:ascii="Arial" w:hAnsi="Arial" w:cs="Arial"/>
              <w:strike/>
              <w:sz w:val="20"/>
              <w:szCs w:val="20"/>
            </w:rPr>
            <w:fldChar w:fldCharType="end"/>
          </w:r>
        </w:sdtContent>
      </w:sdt>
    </w:p>
    <w:p w14:paraId="74623505" w14:textId="56588570" w:rsidR="000315BE" w:rsidRPr="00900C53" w:rsidRDefault="000315BE" w:rsidP="000315BE">
      <w:pPr>
        <w:spacing w:line="360" w:lineRule="auto"/>
        <w:jc w:val="both"/>
        <w:rPr>
          <w:rFonts w:ascii="Arial" w:hAnsi="Arial" w:cs="Arial"/>
          <w:strike/>
          <w:sz w:val="20"/>
          <w:szCs w:val="20"/>
        </w:rPr>
      </w:pPr>
      <w:r w:rsidRPr="00900C53">
        <w:rPr>
          <w:rFonts w:ascii="Arial" w:hAnsi="Arial" w:cs="Arial"/>
          <w:strike/>
          <w:sz w:val="20"/>
          <w:szCs w:val="20"/>
        </w:rPr>
        <w:t>Al analizar casos de éxito en el desempeño escolar durante la pandemia de COVID-19 en Saltillo, Coahuila, pretendo establecer cuáles son los factores clave para el éxito de esos estudiantes y demostrar que la participación de los padres de familia estuvo entre esos factores.</w:t>
      </w:r>
    </w:p>
    <w:p w14:paraId="769903F0" w14:textId="77777777" w:rsidR="000315BE" w:rsidRPr="00900C53" w:rsidRDefault="000315BE" w:rsidP="000315BE">
      <w:pPr>
        <w:spacing w:line="360" w:lineRule="auto"/>
        <w:jc w:val="both"/>
        <w:rPr>
          <w:rFonts w:ascii="Arial" w:hAnsi="Arial" w:cs="Arial"/>
          <w:strike/>
          <w:sz w:val="20"/>
          <w:szCs w:val="20"/>
        </w:rPr>
      </w:pPr>
      <w:r w:rsidRPr="00900C53">
        <w:rPr>
          <w:rFonts w:ascii="Arial" w:hAnsi="Arial" w:cs="Arial"/>
          <w:strike/>
          <w:sz w:val="20"/>
          <w:szCs w:val="20"/>
        </w:rPr>
        <w:t xml:space="preserve">De particular utilidad para este trabajo resulta el método propuesto por el académico de la Universidad de Pittsburgh, Arturo Pérez Liñán (2009). En su artículo titulado </w:t>
      </w:r>
      <w:r w:rsidRPr="00900C53">
        <w:rPr>
          <w:rFonts w:ascii="Arial" w:hAnsi="Arial" w:cs="Arial"/>
          <w:i/>
          <w:strike/>
          <w:sz w:val="20"/>
          <w:szCs w:val="20"/>
        </w:rPr>
        <w:t xml:space="preserve">El método comparativo y el análisis de configuraciones causales, </w:t>
      </w:r>
      <w:r w:rsidRPr="00900C53">
        <w:rPr>
          <w:rFonts w:ascii="Arial" w:hAnsi="Arial" w:cs="Arial"/>
          <w:strike/>
          <w:sz w:val="20"/>
          <w:szCs w:val="20"/>
        </w:rPr>
        <w:t>Pérez Liñán explica los fundamentos del análisis de configuraciones causales, el cual se basa en la lógica proposicional para poder identificar los factores más decisivos para la explicación de determinado fenómeno. A continuación, reproduzco la explicación que brinda el autor:</w:t>
      </w:r>
    </w:p>
    <w:p w14:paraId="67390998" w14:textId="77777777" w:rsidR="000315BE" w:rsidRPr="00900C53" w:rsidRDefault="000315BE" w:rsidP="000315BE">
      <w:pPr>
        <w:spacing w:line="360" w:lineRule="auto"/>
        <w:ind w:left="708"/>
        <w:jc w:val="both"/>
        <w:rPr>
          <w:rFonts w:ascii="Arial" w:hAnsi="Arial" w:cs="Arial"/>
          <w:strike/>
          <w:sz w:val="20"/>
          <w:szCs w:val="20"/>
        </w:rPr>
      </w:pPr>
      <w:r w:rsidRPr="00900C53">
        <w:rPr>
          <w:rFonts w:ascii="Arial" w:hAnsi="Arial" w:cs="Arial"/>
          <w:strike/>
          <w:sz w:val="20"/>
          <w:szCs w:val="20"/>
        </w:rPr>
        <w:lastRenderedPageBreak/>
        <w:t>La reflexión sobre estos mecanismos causales puede resultar engorrosa, y es por eso que en este punto resulta conveniente introducir algunos principios de lógica proposicional difundidos por el trabajo de Ragin en el campo de la sociología comparada. Un primer operador lógico (‘no’) refleja fácilmente la ausencia de una condición causal (por ejemplo, la ausencia de oposición fuerte se concibe como no-X3). Un segundo operador lógico (‘y’) permite representar la conjunción de dos o más condiciones causales (por ejemplo, X y Z). En tercer lugar, el operador ‘o’ permite representar la disyunción característica de la causalidad múltiple (X ó Z). Por último, la relación lógica de implicación (si X, entonces Y) corresponde a la relación causal de suficiencia.</w:t>
      </w:r>
      <w:sdt>
        <w:sdtPr>
          <w:rPr>
            <w:rFonts w:ascii="Arial" w:hAnsi="Arial" w:cs="Arial"/>
            <w:strike/>
            <w:sz w:val="20"/>
            <w:szCs w:val="20"/>
          </w:rPr>
          <w:id w:val="109015714"/>
          <w:citation/>
        </w:sdtPr>
        <w:sdtEndPr/>
        <w:sdtContent>
          <w:r w:rsidRPr="00900C53">
            <w:rPr>
              <w:rFonts w:ascii="Arial" w:hAnsi="Arial" w:cs="Arial"/>
              <w:strike/>
              <w:sz w:val="20"/>
              <w:szCs w:val="20"/>
            </w:rPr>
            <w:fldChar w:fldCharType="begin"/>
          </w:r>
          <w:r w:rsidRPr="00900C53">
            <w:rPr>
              <w:rFonts w:ascii="Arial" w:hAnsi="Arial" w:cs="Arial"/>
              <w:strike/>
              <w:sz w:val="20"/>
              <w:szCs w:val="20"/>
            </w:rPr>
            <w:instrText xml:space="preserve"> CITATION Pér09 \l 2058 </w:instrText>
          </w:r>
          <w:r w:rsidRPr="00900C53">
            <w:rPr>
              <w:rFonts w:ascii="Arial" w:hAnsi="Arial" w:cs="Arial"/>
              <w:strike/>
              <w:sz w:val="20"/>
              <w:szCs w:val="20"/>
            </w:rPr>
            <w:fldChar w:fldCharType="separate"/>
          </w:r>
          <w:r w:rsidRPr="00900C53">
            <w:rPr>
              <w:rFonts w:ascii="Arial" w:hAnsi="Arial" w:cs="Arial"/>
              <w:strike/>
              <w:sz w:val="20"/>
              <w:szCs w:val="20"/>
            </w:rPr>
            <w:t xml:space="preserve"> (Pérez Liñán, 2009)</w:t>
          </w:r>
          <w:r w:rsidRPr="00900C53">
            <w:rPr>
              <w:rFonts w:ascii="Arial" w:hAnsi="Arial" w:cs="Arial"/>
              <w:strike/>
              <w:sz w:val="20"/>
              <w:szCs w:val="20"/>
            </w:rPr>
            <w:fldChar w:fldCharType="end"/>
          </w:r>
        </w:sdtContent>
      </w:sdt>
    </w:p>
    <w:p w14:paraId="592934CD" w14:textId="37E537B8" w:rsidR="000315BE" w:rsidRDefault="000315BE" w:rsidP="000315BE">
      <w:pPr>
        <w:spacing w:line="360" w:lineRule="auto"/>
        <w:jc w:val="both"/>
        <w:rPr>
          <w:rFonts w:ascii="Arial" w:hAnsi="Arial" w:cs="Arial"/>
          <w:sz w:val="20"/>
          <w:szCs w:val="20"/>
        </w:rPr>
      </w:pPr>
      <w:commentRangeStart w:id="27"/>
      <w:r w:rsidRPr="000315BE">
        <w:rPr>
          <w:rFonts w:ascii="Arial" w:hAnsi="Arial" w:cs="Arial"/>
          <w:sz w:val="20"/>
          <w:szCs w:val="20"/>
        </w:rPr>
        <w:t xml:space="preserve">Con esta metodología, propongo identificar los factores que explican el éxito de algunos </w:t>
      </w:r>
      <w:r>
        <w:rPr>
          <w:rFonts w:ascii="Arial" w:hAnsi="Arial" w:cs="Arial"/>
          <w:sz w:val="20"/>
          <w:szCs w:val="20"/>
        </w:rPr>
        <w:t>estudiantes en su desempeño escolar durante la pandemia co</w:t>
      </w:r>
      <w:r w:rsidRPr="000315BE">
        <w:rPr>
          <w:rFonts w:ascii="Arial" w:hAnsi="Arial" w:cs="Arial"/>
          <w:sz w:val="20"/>
          <w:szCs w:val="20"/>
        </w:rPr>
        <w:t xml:space="preserve">n el objetivo de desarrollar una </w:t>
      </w:r>
      <w:r>
        <w:rPr>
          <w:rFonts w:ascii="Arial" w:hAnsi="Arial" w:cs="Arial"/>
          <w:sz w:val="20"/>
          <w:szCs w:val="20"/>
        </w:rPr>
        <w:t>guía práctica</w:t>
      </w:r>
      <w:r w:rsidRPr="000315BE">
        <w:rPr>
          <w:rFonts w:ascii="Arial" w:hAnsi="Arial" w:cs="Arial"/>
          <w:sz w:val="20"/>
          <w:szCs w:val="20"/>
        </w:rPr>
        <w:t xml:space="preserve"> que permita a </w:t>
      </w:r>
      <w:r>
        <w:rPr>
          <w:rFonts w:ascii="Arial" w:hAnsi="Arial" w:cs="Arial"/>
          <w:sz w:val="20"/>
          <w:szCs w:val="20"/>
        </w:rPr>
        <w:t>otros padres de familia</w:t>
      </w:r>
      <w:r w:rsidRPr="000315BE">
        <w:rPr>
          <w:rFonts w:ascii="Arial" w:hAnsi="Arial" w:cs="Arial"/>
          <w:sz w:val="20"/>
          <w:szCs w:val="20"/>
        </w:rPr>
        <w:t xml:space="preserve"> re</w:t>
      </w:r>
      <w:r>
        <w:rPr>
          <w:rFonts w:ascii="Arial" w:hAnsi="Arial" w:cs="Arial"/>
          <w:sz w:val="20"/>
          <w:szCs w:val="20"/>
        </w:rPr>
        <w:t>plicar</w:t>
      </w:r>
      <w:r w:rsidRPr="000315BE">
        <w:rPr>
          <w:rFonts w:ascii="Arial" w:hAnsi="Arial" w:cs="Arial"/>
          <w:sz w:val="20"/>
          <w:szCs w:val="20"/>
        </w:rPr>
        <w:t xml:space="preserve"> dichos casos de éxito.</w:t>
      </w:r>
      <w:commentRangeEnd w:id="27"/>
      <w:r w:rsidR="00DF5B4F">
        <w:rPr>
          <w:rStyle w:val="Refdecomentario"/>
        </w:rPr>
        <w:commentReference w:id="27"/>
      </w:r>
    </w:p>
    <w:p w14:paraId="7833AE4C" w14:textId="118EE173" w:rsidR="00970FBE" w:rsidRDefault="00970FBE" w:rsidP="00EE44C3">
      <w:pPr>
        <w:pStyle w:val="Ttulo1"/>
        <w:jc w:val="center"/>
        <w:rPr>
          <w:b/>
          <w:bCs/>
          <w:color w:val="000000" w:themeColor="text1"/>
          <w:sz w:val="24"/>
          <w:szCs w:val="24"/>
        </w:rPr>
      </w:pPr>
      <w:bookmarkStart w:id="28" w:name="_Toc57751310"/>
      <w:bookmarkStart w:id="29" w:name="_Toc57994423"/>
      <w:r w:rsidRPr="00EE44C3">
        <w:rPr>
          <w:b/>
          <w:bCs/>
          <w:color w:val="000000" w:themeColor="text1"/>
          <w:sz w:val="24"/>
          <w:szCs w:val="24"/>
        </w:rPr>
        <w:t>Técnicas e instrumentos de recolección y análisis de la información</w:t>
      </w:r>
      <w:bookmarkEnd w:id="28"/>
      <w:bookmarkEnd w:id="29"/>
    </w:p>
    <w:p w14:paraId="316BC2E2" w14:textId="77777777" w:rsidR="00AB002A" w:rsidRPr="00AB002A" w:rsidRDefault="00AB002A" w:rsidP="00AB002A">
      <w:pPr>
        <w:rPr>
          <w:lang w:eastAsia="es-MX"/>
        </w:rPr>
      </w:pPr>
    </w:p>
    <w:p w14:paraId="71B281AF" w14:textId="307A45B1" w:rsidR="00970FBE" w:rsidRPr="00970FBE" w:rsidRDefault="00970FBE" w:rsidP="00970FBE">
      <w:pPr>
        <w:spacing w:line="360" w:lineRule="auto"/>
        <w:jc w:val="both"/>
        <w:rPr>
          <w:rFonts w:ascii="Arial" w:hAnsi="Arial" w:cs="Arial"/>
          <w:bCs/>
          <w:sz w:val="20"/>
          <w:szCs w:val="20"/>
        </w:rPr>
      </w:pPr>
      <w:r w:rsidRPr="00970FBE">
        <w:rPr>
          <w:rFonts w:ascii="Arial" w:hAnsi="Arial" w:cs="Arial"/>
          <w:bCs/>
          <w:sz w:val="20"/>
          <w:szCs w:val="20"/>
        </w:rPr>
        <w:t>La principal técnica de recopilación de información de la que se valdrá la presente investigación es la realización de entrevistas y aplicación de cuestionarios a</w:t>
      </w:r>
      <w:r w:rsidR="00AB002A">
        <w:rPr>
          <w:rFonts w:ascii="Arial" w:hAnsi="Arial" w:cs="Arial"/>
          <w:bCs/>
          <w:sz w:val="20"/>
          <w:szCs w:val="20"/>
        </w:rPr>
        <w:t xml:space="preserve"> niños </w:t>
      </w:r>
      <w:r w:rsidRPr="00970FBE">
        <w:rPr>
          <w:rFonts w:ascii="Arial" w:hAnsi="Arial" w:cs="Arial"/>
          <w:bCs/>
          <w:sz w:val="20"/>
          <w:szCs w:val="20"/>
        </w:rPr>
        <w:t xml:space="preserve">que hayan estudiado </w:t>
      </w:r>
      <w:r w:rsidR="00AB002A">
        <w:rPr>
          <w:rFonts w:ascii="Arial" w:hAnsi="Arial" w:cs="Arial"/>
          <w:bCs/>
          <w:sz w:val="20"/>
          <w:szCs w:val="20"/>
        </w:rPr>
        <w:t xml:space="preserve">el preescolar o kínder </w:t>
      </w:r>
      <w:r w:rsidRPr="00970FBE">
        <w:rPr>
          <w:rFonts w:ascii="Arial" w:hAnsi="Arial" w:cs="Arial"/>
          <w:bCs/>
          <w:sz w:val="20"/>
          <w:szCs w:val="20"/>
        </w:rPr>
        <w:t xml:space="preserve">en Saltillo, Coahuila entre </w:t>
      </w:r>
      <w:r w:rsidRPr="00082D73">
        <w:rPr>
          <w:rFonts w:ascii="Arial" w:hAnsi="Arial" w:cs="Arial"/>
          <w:bCs/>
          <w:sz w:val="20"/>
          <w:szCs w:val="20"/>
          <w:highlight w:val="yellow"/>
        </w:rPr>
        <w:t xml:space="preserve">los meses de </w:t>
      </w:r>
      <w:r w:rsidR="00AB002A" w:rsidRPr="00082D73">
        <w:rPr>
          <w:rFonts w:ascii="Arial" w:hAnsi="Arial" w:cs="Arial"/>
          <w:bCs/>
          <w:sz w:val="20"/>
          <w:szCs w:val="20"/>
          <w:highlight w:val="yellow"/>
        </w:rPr>
        <w:t xml:space="preserve">agosto a </w:t>
      </w:r>
      <w:commentRangeStart w:id="30"/>
      <w:r w:rsidR="00AB002A" w:rsidRPr="00082D73">
        <w:rPr>
          <w:rFonts w:ascii="Arial" w:hAnsi="Arial" w:cs="Arial"/>
          <w:bCs/>
          <w:sz w:val="20"/>
          <w:szCs w:val="20"/>
          <w:highlight w:val="yellow"/>
        </w:rPr>
        <w:t>diciembre</w:t>
      </w:r>
      <w:commentRangeEnd w:id="30"/>
      <w:r w:rsidR="00082D73">
        <w:rPr>
          <w:rStyle w:val="Refdecomentario"/>
        </w:rPr>
        <w:commentReference w:id="30"/>
      </w:r>
      <w:r w:rsidR="00AB002A">
        <w:rPr>
          <w:rFonts w:ascii="Arial" w:hAnsi="Arial" w:cs="Arial"/>
          <w:bCs/>
          <w:sz w:val="20"/>
          <w:szCs w:val="20"/>
        </w:rPr>
        <w:t xml:space="preserve"> </w:t>
      </w:r>
      <w:r w:rsidRPr="00970FBE">
        <w:rPr>
          <w:rFonts w:ascii="Arial" w:hAnsi="Arial" w:cs="Arial"/>
          <w:bCs/>
          <w:sz w:val="20"/>
          <w:szCs w:val="20"/>
        </w:rPr>
        <w:t>de 2020, con el objetivo de confirmar que los factores que hemos considerado como explicativos del éxito escolar en verdad lo son.</w:t>
      </w:r>
    </w:p>
    <w:p w14:paraId="6825FBF3" w14:textId="34A4743A" w:rsidR="00970FBE" w:rsidRDefault="00970FBE" w:rsidP="00970FBE">
      <w:pPr>
        <w:spacing w:line="360" w:lineRule="auto"/>
        <w:jc w:val="both"/>
        <w:rPr>
          <w:rFonts w:ascii="Arial" w:hAnsi="Arial" w:cs="Arial"/>
          <w:bCs/>
          <w:sz w:val="20"/>
          <w:szCs w:val="20"/>
        </w:rPr>
      </w:pPr>
      <w:r w:rsidRPr="00970FBE">
        <w:rPr>
          <w:rFonts w:ascii="Arial" w:hAnsi="Arial" w:cs="Arial"/>
          <w:bCs/>
          <w:sz w:val="20"/>
          <w:szCs w:val="20"/>
        </w:rPr>
        <w:t>Para procesar y analizar la información se hará uso del software QC</w:t>
      </w:r>
      <w:r>
        <w:rPr>
          <w:rFonts w:ascii="Arial" w:hAnsi="Arial" w:cs="Arial"/>
          <w:bCs/>
          <w:sz w:val="20"/>
          <w:szCs w:val="20"/>
        </w:rPr>
        <w:t>A para construir tablas de verdad que nos permitan llegar a conclusiones acerca de la configuración causal que explica el buen desempeño escolar de los alumnos, esperando confirmar que, en las combinaciones exitosas, está presente la participación de los padres de familia.</w:t>
      </w:r>
    </w:p>
    <w:p w14:paraId="34F8592B" w14:textId="77777777" w:rsidR="004D3A9E" w:rsidRDefault="004D3A9E" w:rsidP="004D3A9E">
      <w:pPr>
        <w:spacing w:line="360" w:lineRule="auto"/>
        <w:jc w:val="both"/>
        <w:rPr>
          <w:rFonts w:ascii="Arial" w:hAnsi="Arial" w:cs="Arial"/>
          <w:b/>
          <w:bCs/>
          <w:sz w:val="20"/>
          <w:szCs w:val="20"/>
        </w:rPr>
      </w:pPr>
      <w:bookmarkStart w:id="31" w:name="_Toc57751311"/>
    </w:p>
    <w:bookmarkEnd w:id="31"/>
    <w:p w14:paraId="6E8596BA" w14:textId="7F96797B" w:rsidR="004D3A9E" w:rsidRDefault="004D3A9E" w:rsidP="004D3A9E">
      <w:pPr>
        <w:spacing w:line="360" w:lineRule="auto"/>
        <w:jc w:val="both"/>
        <w:rPr>
          <w:rFonts w:ascii="Arial" w:hAnsi="Arial" w:cs="Arial"/>
          <w:b/>
          <w:bCs/>
          <w:sz w:val="20"/>
          <w:szCs w:val="20"/>
        </w:rPr>
      </w:pPr>
    </w:p>
    <w:p w14:paraId="4ABF4F35" w14:textId="77777777" w:rsidR="007B3E8E" w:rsidRDefault="007B3E8E" w:rsidP="004D3A9E">
      <w:pPr>
        <w:spacing w:line="360" w:lineRule="auto"/>
        <w:jc w:val="both"/>
        <w:rPr>
          <w:rFonts w:ascii="Arial" w:hAnsi="Arial" w:cs="Arial"/>
          <w:bCs/>
          <w:sz w:val="20"/>
          <w:szCs w:val="20"/>
        </w:rPr>
      </w:pPr>
    </w:p>
    <w:p w14:paraId="57518E32" w14:textId="3419DB1F" w:rsidR="004D3A9E" w:rsidRDefault="00D148DD" w:rsidP="004D3A9E">
      <w:pPr>
        <w:spacing w:line="360" w:lineRule="auto"/>
        <w:jc w:val="both"/>
        <w:rPr>
          <w:rFonts w:ascii="Arial" w:hAnsi="Arial" w:cs="Arial"/>
          <w:bCs/>
          <w:sz w:val="20"/>
          <w:szCs w:val="20"/>
        </w:rPr>
      </w:pPr>
      <w:r w:rsidRPr="00033103">
        <w:rPr>
          <w:rFonts w:ascii="Arial" w:hAnsi="Arial" w:cs="Arial"/>
          <w:bCs/>
          <w:sz w:val="20"/>
          <w:szCs w:val="20"/>
          <w:highlight w:val="yellow"/>
        </w:rPr>
        <w:t>FALT</w:t>
      </w:r>
      <w:r w:rsidR="00033103" w:rsidRPr="00033103">
        <w:rPr>
          <w:rFonts w:ascii="Arial" w:hAnsi="Arial" w:cs="Arial"/>
          <w:bCs/>
          <w:sz w:val="20"/>
          <w:szCs w:val="20"/>
          <w:highlight w:val="yellow"/>
        </w:rPr>
        <w:t>Ó INCLUIR LAS PREGUNTAS DE INVESTIGACIÓN</w:t>
      </w:r>
    </w:p>
    <w:p w14:paraId="4CEFA69A" w14:textId="2646E42F" w:rsidR="006D5412" w:rsidRDefault="006D5412" w:rsidP="004D3A9E">
      <w:pPr>
        <w:spacing w:line="360" w:lineRule="auto"/>
        <w:jc w:val="both"/>
        <w:rPr>
          <w:rFonts w:ascii="Arial" w:hAnsi="Arial" w:cs="Arial"/>
          <w:bCs/>
          <w:sz w:val="20"/>
          <w:szCs w:val="20"/>
        </w:rPr>
      </w:pPr>
    </w:p>
    <w:p w14:paraId="08AC93C1" w14:textId="71D66CA5" w:rsidR="006D5412" w:rsidRDefault="006D5412" w:rsidP="004D3A9E">
      <w:pPr>
        <w:spacing w:line="360" w:lineRule="auto"/>
        <w:jc w:val="both"/>
        <w:rPr>
          <w:rFonts w:ascii="Arial" w:hAnsi="Arial" w:cs="Arial"/>
          <w:bCs/>
          <w:sz w:val="20"/>
          <w:szCs w:val="20"/>
        </w:rPr>
      </w:pPr>
    </w:p>
    <w:p w14:paraId="4A12E8C5" w14:textId="340D0590" w:rsidR="006D5412" w:rsidRDefault="006D5412" w:rsidP="004D3A9E">
      <w:pPr>
        <w:spacing w:line="360" w:lineRule="auto"/>
        <w:jc w:val="both"/>
        <w:rPr>
          <w:rFonts w:ascii="Arial" w:hAnsi="Arial" w:cs="Arial"/>
          <w:bCs/>
          <w:sz w:val="20"/>
          <w:szCs w:val="20"/>
        </w:rPr>
      </w:pPr>
    </w:p>
    <w:p w14:paraId="729B2227" w14:textId="77777777" w:rsidR="006D5412" w:rsidRDefault="006D5412" w:rsidP="004D3A9E">
      <w:pPr>
        <w:spacing w:line="360" w:lineRule="auto"/>
        <w:jc w:val="both"/>
        <w:rPr>
          <w:rFonts w:ascii="Arial" w:hAnsi="Arial" w:cs="Arial"/>
          <w:bCs/>
          <w:sz w:val="20"/>
          <w:szCs w:val="20"/>
        </w:rPr>
      </w:pPr>
    </w:p>
    <w:p w14:paraId="2E090668" w14:textId="2B479049" w:rsidR="004D3A9E" w:rsidRDefault="004D3A9E" w:rsidP="004D3A9E">
      <w:pPr>
        <w:spacing w:line="360" w:lineRule="auto"/>
        <w:jc w:val="both"/>
        <w:rPr>
          <w:rFonts w:ascii="Arial" w:hAnsi="Arial" w:cs="Arial"/>
          <w:bCs/>
          <w:sz w:val="20"/>
          <w:szCs w:val="20"/>
        </w:rPr>
      </w:pPr>
    </w:p>
    <w:p w14:paraId="73770573" w14:textId="148C1664" w:rsidR="004D3A9E" w:rsidRPr="00EE44C3" w:rsidRDefault="004D3A9E" w:rsidP="00EE44C3">
      <w:pPr>
        <w:pStyle w:val="Ttulo1"/>
        <w:jc w:val="center"/>
        <w:rPr>
          <w:rFonts w:ascii="Arial" w:hAnsi="Arial" w:cs="Arial"/>
          <w:b/>
          <w:bCs/>
          <w:color w:val="000000" w:themeColor="text1"/>
          <w:sz w:val="24"/>
          <w:szCs w:val="24"/>
        </w:rPr>
      </w:pPr>
      <w:bookmarkStart w:id="32" w:name="_Toc57994424"/>
      <w:r w:rsidRPr="00EE44C3">
        <w:rPr>
          <w:rFonts w:ascii="Arial" w:hAnsi="Arial" w:cs="Arial"/>
          <w:b/>
          <w:bCs/>
          <w:color w:val="000000" w:themeColor="text1"/>
          <w:sz w:val="24"/>
          <w:szCs w:val="24"/>
        </w:rPr>
        <w:lastRenderedPageBreak/>
        <w:t>Cronograma.</w:t>
      </w:r>
      <w:bookmarkEnd w:id="32"/>
    </w:p>
    <w:p w14:paraId="793E54A4" w14:textId="77777777" w:rsidR="004D3A9E" w:rsidRPr="004D3A9E" w:rsidRDefault="004D3A9E" w:rsidP="004D3A9E">
      <w:pPr>
        <w:spacing w:line="360" w:lineRule="auto"/>
        <w:jc w:val="both"/>
        <w:rPr>
          <w:rFonts w:ascii="Arial" w:hAnsi="Arial" w:cs="Arial"/>
          <w:bCs/>
          <w:sz w:val="20"/>
          <w:szCs w:val="20"/>
        </w:rPr>
      </w:pPr>
    </w:p>
    <w:tbl>
      <w:tblPr>
        <w:tblStyle w:val="Tablaconcuadrcula"/>
        <w:tblpPr w:leftFromText="141" w:rightFromText="141" w:vertAnchor="text" w:horzAnchor="page" w:tblpX="1137" w:tblpY="428"/>
        <w:tblW w:w="10739" w:type="dxa"/>
        <w:tblLook w:val="04A0" w:firstRow="1" w:lastRow="0" w:firstColumn="1" w:lastColumn="0" w:noHBand="0" w:noVBand="1"/>
      </w:tblPr>
      <w:tblGrid>
        <w:gridCol w:w="2324"/>
        <w:gridCol w:w="507"/>
        <w:gridCol w:w="531"/>
        <w:gridCol w:w="481"/>
        <w:gridCol w:w="605"/>
        <w:gridCol w:w="481"/>
        <w:gridCol w:w="442"/>
        <w:gridCol w:w="559"/>
        <w:gridCol w:w="644"/>
        <w:gridCol w:w="531"/>
        <w:gridCol w:w="442"/>
        <w:gridCol w:w="507"/>
        <w:gridCol w:w="582"/>
        <w:gridCol w:w="507"/>
        <w:gridCol w:w="559"/>
        <w:gridCol w:w="442"/>
        <w:gridCol w:w="580"/>
        <w:gridCol w:w="15"/>
      </w:tblGrid>
      <w:tr w:rsidR="007B3E8E" w14:paraId="02560DB3" w14:textId="77777777" w:rsidTr="007B3E8E">
        <w:trPr>
          <w:trHeight w:val="450"/>
        </w:trPr>
        <w:tc>
          <w:tcPr>
            <w:tcW w:w="2326" w:type="dxa"/>
            <w:shd w:val="clear" w:color="auto" w:fill="F2F2F2" w:themeFill="background1" w:themeFillShade="F2"/>
          </w:tcPr>
          <w:p w14:paraId="1379345F" w14:textId="77777777" w:rsidR="007B3E8E" w:rsidRPr="00C84C0B" w:rsidRDefault="007B3E8E" w:rsidP="00714D20">
            <w:pPr>
              <w:spacing w:line="276" w:lineRule="auto"/>
              <w:jc w:val="center"/>
              <w:rPr>
                <w:rFonts w:ascii="Arial" w:hAnsi="Arial" w:cs="Arial"/>
                <w:b/>
                <w:bCs/>
                <w:sz w:val="24"/>
                <w:szCs w:val="24"/>
              </w:rPr>
            </w:pPr>
            <w:r w:rsidRPr="00C84C0B">
              <w:rPr>
                <w:rFonts w:ascii="Arial" w:hAnsi="Arial" w:cs="Arial"/>
                <w:b/>
                <w:bCs/>
                <w:sz w:val="24"/>
                <w:szCs w:val="24"/>
              </w:rPr>
              <w:t xml:space="preserve">Actividad </w:t>
            </w:r>
          </w:p>
        </w:tc>
        <w:tc>
          <w:tcPr>
            <w:tcW w:w="2126" w:type="dxa"/>
            <w:gridSpan w:val="4"/>
            <w:shd w:val="clear" w:color="auto" w:fill="FFFF00"/>
          </w:tcPr>
          <w:p w14:paraId="060BD6B0"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 xml:space="preserve">Noviembre </w:t>
            </w:r>
          </w:p>
        </w:tc>
        <w:tc>
          <w:tcPr>
            <w:tcW w:w="2126" w:type="dxa"/>
            <w:gridSpan w:val="4"/>
            <w:shd w:val="clear" w:color="auto" w:fill="00B0F0"/>
          </w:tcPr>
          <w:p w14:paraId="0F37D576"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 xml:space="preserve">Diciembre </w:t>
            </w:r>
          </w:p>
        </w:tc>
        <w:tc>
          <w:tcPr>
            <w:tcW w:w="2062" w:type="dxa"/>
            <w:gridSpan w:val="4"/>
            <w:shd w:val="clear" w:color="auto" w:fill="0FDB0F"/>
          </w:tcPr>
          <w:p w14:paraId="6C04DA32"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 xml:space="preserve">Enero </w:t>
            </w:r>
          </w:p>
        </w:tc>
        <w:tc>
          <w:tcPr>
            <w:tcW w:w="2099" w:type="dxa"/>
            <w:gridSpan w:val="5"/>
            <w:shd w:val="clear" w:color="auto" w:fill="D000D0"/>
          </w:tcPr>
          <w:p w14:paraId="11339133"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 xml:space="preserve">Febrero </w:t>
            </w:r>
          </w:p>
        </w:tc>
      </w:tr>
      <w:tr w:rsidR="007B3E8E" w14:paraId="4BEF01AC" w14:textId="77777777" w:rsidTr="007B3E8E">
        <w:trPr>
          <w:gridAfter w:val="1"/>
          <w:wAfter w:w="15" w:type="dxa"/>
          <w:trHeight w:val="657"/>
        </w:trPr>
        <w:tc>
          <w:tcPr>
            <w:tcW w:w="2326" w:type="dxa"/>
            <w:shd w:val="clear" w:color="auto" w:fill="F2F2F2" w:themeFill="background1" w:themeFillShade="F2"/>
          </w:tcPr>
          <w:p w14:paraId="3A583A09" w14:textId="77777777" w:rsidR="007B3E8E" w:rsidRPr="009C6D0B" w:rsidRDefault="007B3E8E" w:rsidP="00714D20">
            <w:pPr>
              <w:spacing w:line="276" w:lineRule="auto"/>
              <w:jc w:val="center"/>
              <w:rPr>
                <w:rFonts w:ascii="Arial" w:hAnsi="Arial" w:cs="Arial"/>
                <w:b/>
                <w:bCs/>
                <w:sz w:val="24"/>
                <w:szCs w:val="24"/>
              </w:rPr>
            </w:pPr>
            <w:r w:rsidRPr="009C6D0B">
              <w:rPr>
                <w:rFonts w:ascii="Arial" w:hAnsi="Arial" w:cs="Arial"/>
                <w:b/>
                <w:bCs/>
                <w:sz w:val="24"/>
                <w:szCs w:val="24"/>
              </w:rPr>
              <w:t>SEMANAS</w:t>
            </w:r>
          </w:p>
        </w:tc>
        <w:tc>
          <w:tcPr>
            <w:tcW w:w="508" w:type="dxa"/>
            <w:tcBorders>
              <w:left w:val="thinThickSmallGap" w:sz="24" w:space="0" w:color="2F5496" w:themeColor="accent1" w:themeShade="BF"/>
              <w:right w:val="single" w:sz="4" w:space="0" w:color="auto"/>
            </w:tcBorders>
            <w:shd w:val="clear" w:color="auto" w:fill="FFFF00"/>
          </w:tcPr>
          <w:p w14:paraId="69BA9582"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1</w:t>
            </w:r>
          </w:p>
        </w:tc>
        <w:tc>
          <w:tcPr>
            <w:tcW w:w="532" w:type="dxa"/>
            <w:tcBorders>
              <w:left w:val="single" w:sz="4" w:space="0" w:color="auto"/>
              <w:right w:val="single" w:sz="4" w:space="0" w:color="auto"/>
            </w:tcBorders>
            <w:shd w:val="clear" w:color="auto" w:fill="FFFF00"/>
          </w:tcPr>
          <w:p w14:paraId="360686DA"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2</w:t>
            </w:r>
          </w:p>
        </w:tc>
        <w:tc>
          <w:tcPr>
            <w:tcW w:w="481" w:type="dxa"/>
            <w:tcBorders>
              <w:left w:val="single" w:sz="4" w:space="0" w:color="auto"/>
              <w:right w:val="single" w:sz="4" w:space="0" w:color="auto"/>
            </w:tcBorders>
            <w:shd w:val="clear" w:color="auto" w:fill="FFFF00"/>
          </w:tcPr>
          <w:p w14:paraId="33701EE1"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3</w:t>
            </w:r>
          </w:p>
        </w:tc>
        <w:tc>
          <w:tcPr>
            <w:tcW w:w="603" w:type="dxa"/>
            <w:tcBorders>
              <w:left w:val="single" w:sz="4" w:space="0" w:color="auto"/>
              <w:right w:val="thinThickSmallGap" w:sz="24" w:space="0" w:color="2F5496" w:themeColor="accent1" w:themeShade="BF"/>
            </w:tcBorders>
            <w:shd w:val="clear" w:color="auto" w:fill="FFFF00"/>
          </w:tcPr>
          <w:p w14:paraId="6F5D74BA"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4</w:t>
            </w:r>
          </w:p>
        </w:tc>
        <w:tc>
          <w:tcPr>
            <w:tcW w:w="481" w:type="dxa"/>
            <w:tcBorders>
              <w:left w:val="thinThickSmallGap" w:sz="24" w:space="0" w:color="2F5496" w:themeColor="accent1" w:themeShade="BF"/>
              <w:right w:val="single" w:sz="4" w:space="0" w:color="auto"/>
            </w:tcBorders>
            <w:shd w:val="clear" w:color="auto" w:fill="00B0F0"/>
          </w:tcPr>
          <w:p w14:paraId="6F53FF59"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1</w:t>
            </w:r>
          </w:p>
        </w:tc>
        <w:tc>
          <w:tcPr>
            <w:tcW w:w="442" w:type="dxa"/>
            <w:tcBorders>
              <w:left w:val="single" w:sz="4" w:space="0" w:color="auto"/>
              <w:right w:val="single" w:sz="4" w:space="0" w:color="auto"/>
            </w:tcBorders>
            <w:shd w:val="clear" w:color="auto" w:fill="00B0F0"/>
          </w:tcPr>
          <w:p w14:paraId="0477FC3C"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2</w:t>
            </w:r>
          </w:p>
        </w:tc>
        <w:tc>
          <w:tcPr>
            <w:tcW w:w="559" w:type="dxa"/>
            <w:tcBorders>
              <w:left w:val="single" w:sz="4" w:space="0" w:color="auto"/>
              <w:right w:val="single" w:sz="4" w:space="0" w:color="auto"/>
            </w:tcBorders>
            <w:shd w:val="clear" w:color="auto" w:fill="00B0F0"/>
          </w:tcPr>
          <w:p w14:paraId="0A1449DD"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3</w:t>
            </w:r>
          </w:p>
        </w:tc>
        <w:tc>
          <w:tcPr>
            <w:tcW w:w="644" w:type="dxa"/>
            <w:tcBorders>
              <w:left w:val="single" w:sz="4" w:space="0" w:color="auto"/>
              <w:right w:val="thinThickSmallGap" w:sz="24" w:space="0" w:color="2F5496" w:themeColor="accent1" w:themeShade="BF"/>
            </w:tcBorders>
            <w:shd w:val="clear" w:color="auto" w:fill="00B0F0"/>
          </w:tcPr>
          <w:p w14:paraId="47626260"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4</w:t>
            </w:r>
          </w:p>
        </w:tc>
        <w:tc>
          <w:tcPr>
            <w:tcW w:w="531" w:type="dxa"/>
            <w:tcBorders>
              <w:left w:val="thinThickSmallGap" w:sz="24" w:space="0" w:color="2F5496" w:themeColor="accent1" w:themeShade="BF"/>
              <w:right w:val="single" w:sz="4" w:space="0" w:color="auto"/>
            </w:tcBorders>
            <w:shd w:val="clear" w:color="auto" w:fill="0FDB0F"/>
          </w:tcPr>
          <w:p w14:paraId="2464D478"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1</w:t>
            </w:r>
          </w:p>
        </w:tc>
        <w:tc>
          <w:tcPr>
            <w:tcW w:w="442" w:type="dxa"/>
            <w:tcBorders>
              <w:left w:val="single" w:sz="4" w:space="0" w:color="auto"/>
              <w:right w:val="single" w:sz="4" w:space="0" w:color="auto"/>
            </w:tcBorders>
            <w:shd w:val="clear" w:color="auto" w:fill="0FDB0F"/>
          </w:tcPr>
          <w:p w14:paraId="4B37C008"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2</w:t>
            </w:r>
          </w:p>
        </w:tc>
        <w:tc>
          <w:tcPr>
            <w:tcW w:w="507" w:type="dxa"/>
            <w:tcBorders>
              <w:left w:val="single" w:sz="4" w:space="0" w:color="auto"/>
              <w:right w:val="single" w:sz="4" w:space="0" w:color="auto"/>
            </w:tcBorders>
            <w:shd w:val="clear" w:color="auto" w:fill="0FDB0F"/>
          </w:tcPr>
          <w:p w14:paraId="34CED4D7"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3</w:t>
            </w:r>
          </w:p>
        </w:tc>
        <w:tc>
          <w:tcPr>
            <w:tcW w:w="580" w:type="dxa"/>
            <w:tcBorders>
              <w:left w:val="single" w:sz="4" w:space="0" w:color="auto"/>
              <w:right w:val="thinThickSmallGap" w:sz="24" w:space="0" w:color="2F5496" w:themeColor="accent1" w:themeShade="BF"/>
            </w:tcBorders>
            <w:shd w:val="clear" w:color="auto" w:fill="0FDB0F"/>
          </w:tcPr>
          <w:p w14:paraId="7DC7FF17"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4</w:t>
            </w:r>
          </w:p>
        </w:tc>
        <w:tc>
          <w:tcPr>
            <w:tcW w:w="507" w:type="dxa"/>
            <w:tcBorders>
              <w:left w:val="thinThickSmallGap" w:sz="24" w:space="0" w:color="2F5496" w:themeColor="accent1" w:themeShade="BF"/>
              <w:right w:val="single" w:sz="4" w:space="0" w:color="auto"/>
            </w:tcBorders>
            <w:shd w:val="clear" w:color="auto" w:fill="D000D0"/>
          </w:tcPr>
          <w:p w14:paraId="7C91FE07"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1</w:t>
            </w:r>
          </w:p>
        </w:tc>
        <w:tc>
          <w:tcPr>
            <w:tcW w:w="559" w:type="dxa"/>
            <w:tcBorders>
              <w:left w:val="single" w:sz="4" w:space="0" w:color="auto"/>
            </w:tcBorders>
            <w:shd w:val="clear" w:color="auto" w:fill="D000D0"/>
          </w:tcPr>
          <w:p w14:paraId="07CB494F"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2</w:t>
            </w:r>
          </w:p>
        </w:tc>
        <w:tc>
          <w:tcPr>
            <w:tcW w:w="442" w:type="dxa"/>
            <w:tcBorders>
              <w:left w:val="single" w:sz="4" w:space="0" w:color="auto"/>
            </w:tcBorders>
            <w:shd w:val="clear" w:color="auto" w:fill="D000D0"/>
          </w:tcPr>
          <w:p w14:paraId="1CC80B6E"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3</w:t>
            </w:r>
          </w:p>
        </w:tc>
        <w:tc>
          <w:tcPr>
            <w:tcW w:w="580" w:type="dxa"/>
            <w:tcBorders>
              <w:left w:val="single" w:sz="4" w:space="0" w:color="auto"/>
            </w:tcBorders>
            <w:shd w:val="clear" w:color="auto" w:fill="D000D0"/>
          </w:tcPr>
          <w:p w14:paraId="416B497C"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4</w:t>
            </w:r>
          </w:p>
        </w:tc>
      </w:tr>
      <w:tr w:rsidR="007B3E8E" w14:paraId="0247C3D3" w14:textId="77777777" w:rsidTr="007B3E8E">
        <w:trPr>
          <w:gridAfter w:val="1"/>
          <w:wAfter w:w="15" w:type="dxa"/>
          <w:trHeight w:val="1008"/>
        </w:trPr>
        <w:tc>
          <w:tcPr>
            <w:tcW w:w="2326" w:type="dxa"/>
            <w:shd w:val="clear" w:color="auto" w:fill="F2F2F2" w:themeFill="background1" w:themeFillShade="F2"/>
          </w:tcPr>
          <w:p w14:paraId="2B200558" w14:textId="77777777" w:rsidR="007B3E8E" w:rsidRPr="00C84C0B" w:rsidRDefault="007B3E8E" w:rsidP="00714D20">
            <w:pPr>
              <w:spacing w:line="276" w:lineRule="auto"/>
              <w:jc w:val="center"/>
              <w:rPr>
                <w:rFonts w:ascii="Arial" w:hAnsi="Arial" w:cs="Arial"/>
                <w:sz w:val="24"/>
                <w:szCs w:val="24"/>
              </w:rPr>
            </w:pPr>
            <w:r w:rsidRPr="00C84C0B">
              <w:rPr>
                <w:rFonts w:ascii="Arial" w:hAnsi="Arial" w:cs="Arial"/>
                <w:sz w:val="24"/>
                <w:szCs w:val="24"/>
              </w:rPr>
              <w:t>Elección del tema a investigar</w:t>
            </w:r>
          </w:p>
        </w:tc>
        <w:tc>
          <w:tcPr>
            <w:tcW w:w="508" w:type="dxa"/>
            <w:tcBorders>
              <w:left w:val="thinThickSmallGap" w:sz="24" w:space="0" w:color="2F5496" w:themeColor="accent1" w:themeShade="BF"/>
              <w:right w:val="single" w:sz="4" w:space="0" w:color="auto"/>
            </w:tcBorders>
            <w:shd w:val="clear" w:color="auto" w:fill="FFFF00"/>
          </w:tcPr>
          <w:p w14:paraId="4C2A65D5" w14:textId="77777777" w:rsidR="007B3E8E" w:rsidRDefault="007B3E8E" w:rsidP="00714D20">
            <w:pPr>
              <w:spacing w:line="360" w:lineRule="auto"/>
              <w:jc w:val="center"/>
              <w:rPr>
                <w:rFonts w:ascii="Arial" w:hAnsi="Arial" w:cs="Arial"/>
                <w:b/>
                <w:bCs/>
                <w:sz w:val="24"/>
                <w:szCs w:val="24"/>
              </w:rPr>
            </w:pPr>
          </w:p>
        </w:tc>
        <w:tc>
          <w:tcPr>
            <w:tcW w:w="532" w:type="dxa"/>
            <w:tcBorders>
              <w:left w:val="single" w:sz="4" w:space="0" w:color="auto"/>
              <w:right w:val="single" w:sz="4" w:space="0" w:color="auto"/>
            </w:tcBorders>
            <w:shd w:val="clear" w:color="auto" w:fill="FFFF00"/>
          </w:tcPr>
          <w:p w14:paraId="119185E2" w14:textId="77777777" w:rsidR="007B3E8E" w:rsidRDefault="007B3E8E" w:rsidP="00714D20">
            <w:pPr>
              <w:spacing w:line="360" w:lineRule="auto"/>
              <w:jc w:val="center"/>
              <w:rPr>
                <w:rFonts w:ascii="Arial" w:hAnsi="Arial" w:cs="Arial"/>
                <w:b/>
                <w:bCs/>
                <w:sz w:val="24"/>
                <w:szCs w:val="24"/>
              </w:rPr>
            </w:pPr>
          </w:p>
        </w:tc>
        <w:tc>
          <w:tcPr>
            <w:tcW w:w="481" w:type="dxa"/>
            <w:tcBorders>
              <w:left w:val="single" w:sz="4" w:space="0" w:color="auto"/>
              <w:right w:val="single" w:sz="4" w:space="0" w:color="auto"/>
            </w:tcBorders>
            <w:shd w:val="clear" w:color="auto" w:fill="FFFF00"/>
          </w:tcPr>
          <w:p w14:paraId="16C9D8FD" w14:textId="426E6A1A" w:rsidR="007B3E8E" w:rsidRDefault="007B3E8E" w:rsidP="00714D20">
            <w:pPr>
              <w:spacing w:line="36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86912" behindDoc="0" locked="0" layoutInCell="1" allowOverlap="1" wp14:anchorId="20E92DA8" wp14:editId="0AFBB0F2">
                      <wp:simplePos x="0" y="0"/>
                      <wp:positionH relativeFrom="column">
                        <wp:posOffset>-38029</wp:posOffset>
                      </wp:positionH>
                      <wp:positionV relativeFrom="paragraph">
                        <wp:posOffset>124601</wp:posOffset>
                      </wp:positionV>
                      <wp:extent cx="214347" cy="282222"/>
                      <wp:effectExtent l="19050" t="38100" r="33655" b="60960"/>
                      <wp:wrapNone/>
                      <wp:docPr id="2" name="Estrella de 5 puntas 2"/>
                      <wp:cNvGraphicFramePr/>
                      <a:graphic xmlns:a="http://schemas.openxmlformats.org/drawingml/2006/main">
                        <a:graphicData uri="http://schemas.microsoft.com/office/word/2010/wordprocessingShape">
                          <wps:wsp>
                            <wps:cNvSpPr/>
                            <wps:spPr>
                              <a:xfrm>
                                <a:off x="0" y="0"/>
                                <a:ext cx="214347" cy="282222"/>
                              </a:xfrm>
                              <a:prstGeom prst="star5">
                                <a:avLst/>
                              </a:prstGeom>
                              <a:solidFill>
                                <a:srgbClr val="F612E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BA7D72" id="Estrella de 5 puntas 2" o:spid="_x0000_s1026" style="position:absolute;margin-left:-3pt;margin-top:9.8pt;width:16.9pt;height:22.2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4347,2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" path="m,107799r81874,1l107174,r25299,107800l214347,107799r-66238,66623l173410,282221,107174,215597,40937,282221,66238,174422,,107799xe" fillcolor="#f612e6" strokecolor="#1f3763 [1604]" strokeweight="1pt">
                      <v:stroke joinstyle="miter"/>
                      <v:path arrowok="t" o:connecttype="custom" o:connectlocs="0,107799;81874,107800;107174,0;132473,107800;214347,107799;148109,174422;173410,282221;107174,215597;40937,282221;66238,174422;0,107799" o:connectangles="0,0,0,0,0,0,0,0,0,0,0"/>
                    </v:shape>
                  </w:pict>
                </mc:Fallback>
              </mc:AlternateContent>
            </w:r>
          </w:p>
        </w:tc>
        <w:tc>
          <w:tcPr>
            <w:tcW w:w="603" w:type="dxa"/>
            <w:tcBorders>
              <w:left w:val="single" w:sz="4" w:space="0" w:color="auto"/>
              <w:right w:val="thinThickSmallGap" w:sz="24" w:space="0" w:color="2F5496" w:themeColor="accent1" w:themeShade="BF"/>
            </w:tcBorders>
            <w:shd w:val="clear" w:color="auto" w:fill="FFFF00"/>
          </w:tcPr>
          <w:p w14:paraId="589629FD" w14:textId="77777777" w:rsidR="007B3E8E" w:rsidRDefault="007B3E8E" w:rsidP="00714D20">
            <w:pPr>
              <w:spacing w:line="360" w:lineRule="auto"/>
              <w:jc w:val="center"/>
              <w:rPr>
                <w:rFonts w:ascii="Arial" w:hAnsi="Arial" w:cs="Arial"/>
                <w:b/>
                <w:bCs/>
                <w:sz w:val="24"/>
                <w:szCs w:val="24"/>
              </w:rPr>
            </w:pPr>
          </w:p>
        </w:tc>
        <w:tc>
          <w:tcPr>
            <w:tcW w:w="481" w:type="dxa"/>
            <w:tcBorders>
              <w:left w:val="thinThickSmallGap" w:sz="24" w:space="0" w:color="2F5496" w:themeColor="accent1" w:themeShade="BF"/>
              <w:right w:val="single" w:sz="4" w:space="0" w:color="auto"/>
            </w:tcBorders>
            <w:shd w:val="clear" w:color="auto" w:fill="00B0F0"/>
          </w:tcPr>
          <w:p w14:paraId="13D5C513"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0B0F0"/>
          </w:tcPr>
          <w:p w14:paraId="0AF62E8A"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right w:val="single" w:sz="4" w:space="0" w:color="auto"/>
            </w:tcBorders>
            <w:shd w:val="clear" w:color="auto" w:fill="00B0F0"/>
          </w:tcPr>
          <w:p w14:paraId="2164264C" w14:textId="77777777" w:rsidR="007B3E8E" w:rsidRDefault="007B3E8E" w:rsidP="00714D20">
            <w:pPr>
              <w:spacing w:line="360" w:lineRule="auto"/>
              <w:jc w:val="center"/>
              <w:rPr>
                <w:rFonts w:ascii="Arial" w:hAnsi="Arial" w:cs="Arial"/>
                <w:b/>
                <w:bCs/>
                <w:sz w:val="24"/>
                <w:szCs w:val="24"/>
              </w:rPr>
            </w:pPr>
          </w:p>
        </w:tc>
        <w:tc>
          <w:tcPr>
            <w:tcW w:w="644" w:type="dxa"/>
            <w:tcBorders>
              <w:left w:val="single" w:sz="4" w:space="0" w:color="auto"/>
              <w:right w:val="thinThickSmallGap" w:sz="24" w:space="0" w:color="2F5496" w:themeColor="accent1" w:themeShade="BF"/>
            </w:tcBorders>
            <w:shd w:val="clear" w:color="auto" w:fill="00B0F0"/>
          </w:tcPr>
          <w:p w14:paraId="1A1DF400" w14:textId="77777777" w:rsidR="007B3E8E" w:rsidRDefault="007B3E8E" w:rsidP="00714D20">
            <w:pPr>
              <w:spacing w:line="360" w:lineRule="auto"/>
              <w:jc w:val="center"/>
              <w:rPr>
                <w:rFonts w:ascii="Arial" w:hAnsi="Arial" w:cs="Arial"/>
                <w:b/>
                <w:bCs/>
                <w:sz w:val="24"/>
                <w:szCs w:val="24"/>
              </w:rPr>
            </w:pPr>
          </w:p>
        </w:tc>
        <w:tc>
          <w:tcPr>
            <w:tcW w:w="531" w:type="dxa"/>
            <w:tcBorders>
              <w:left w:val="thinThickSmallGap" w:sz="24" w:space="0" w:color="2F5496" w:themeColor="accent1" w:themeShade="BF"/>
              <w:right w:val="single" w:sz="4" w:space="0" w:color="auto"/>
            </w:tcBorders>
            <w:shd w:val="clear" w:color="auto" w:fill="0FDB0F"/>
          </w:tcPr>
          <w:p w14:paraId="0A2654EF"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FDB0F"/>
          </w:tcPr>
          <w:p w14:paraId="7B94F963" w14:textId="77777777" w:rsidR="007B3E8E" w:rsidRDefault="007B3E8E" w:rsidP="00714D20">
            <w:pPr>
              <w:spacing w:line="360" w:lineRule="auto"/>
              <w:jc w:val="center"/>
              <w:rPr>
                <w:rFonts w:ascii="Arial" w:hAnsi="Arial" w:cs="Arial"/>
                <w:b/>
                <w:bCs/>
                <w:sz w:val="24"/>
                <w:szCs w:val="24"/>
              </w:rPr>
            </w:pPr>
          </w:p>
        </w:tc>
        <w:tc>
          <w:tcPr>
            <w:tcW w:w="507" w:type="dxa"/>
            <w:tcBorders>
              <w:left w:val="single" w:sz="4" w:space="0" w:color="auto"/>
              <w:right w:val="single" w:sz="4" w:space="0" w:color="auto"/>
            </w:tcBorders>
            <w:shd w:val="clear" w:color="auto" w:fill="0FDB0F"/>
          </w:tcPr>
          <w:p w14:paraId="1D303D62"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right w:val="thinThickSmallGap" w:sz="24" w:space="0" w:color="2F5496" w:themeColor="accent1" w:themeShade="BF"/>
            </w:tcBorders>
            <w:shd w:val="clear" w:color="auto" w:fill="0FDB0F"/>
          </w:tcPr>
          <w:p w14:paraId="5EAF9A2A" w14:textId="77777777" w:rsidR="007B3E8E" w:rsidRDefault="007B3E8E" w:rsidP="00714D20">
            <w:pPr>
              <w:spacing w:line="360" w:lineRule="auto"/>
              <w:jc w:val="center"/>
              <w:rPr>
                <w:rFonts w:ascii="Arial" w:hAnsi="Arial" w:cs="Arial"/>
                <w:b/>
                <w:bCs/>
                <w:sz w:val="24"/>
                <w:szCs w:val="24"/>
              </w:rPr>
            </w:pPr>
          </w:p>
        </w:tc>
        <w:tc>
          <w:tcPr>
            <w:tcW w:w="507" w:type="dxa"/>
            <w:tcBorders>
              <w:left w:val="thinThickSmallGap" w:sz="24" w:space="0" w:color="2F5496" w:themeColor="accent1" w:themeShade="BF"/>
              <w:right w:val="single" w:sz="4" w:space="0" w:color="auto"/>
            </w:tcBorders>
            <w:shd w:val="clear" w:color="auto" w:fill="D000D0"/>
          </w:tcPr>
          <w:p w14:paraId="11BA14A1" w14:textId="77777777" w:rsidR="007B3E8E" w:rsidRDefault="007B3E8E" w:rsidP="00714D20">
            <w:pPr>
              <w:spacing w:line="360" w:lineRule="auto"/>
              <w:jc w:val="center"/>
              <w:rPr>
                <w:rFonts w:ascii="Arial" w:hAnsi="Arial" w:cs="Arial"/>
                <w:b/>
                <w:bCs/>
                <w:sz w:val="24"/>
                <w:szCs w:val="24"/>
              </w:rPr>
            </w:pPr>
          </w:p>
          <w:p w14:paraId="2AB61006"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tcBorders>
            <w:shd w:val="clear" w:color="auto" w:fill="D000D0"/>
          </w:tcPr>
          <w:p w14:paraId="25917E1D" w14:textId="77777777" w:rsidR="007B3E8E" w:rsidRDefault="007B3E8E" w:rsidP="00714D20">
            <w:pPr>
              <w:spacing w:line="360" w:lineRule="auto"/>
              <w:jc w:val="center"/>
              <w:rPr>
                <w:rFonts w:ascii="Arial" w:hAnsi="Arial" w:cs="Arial"/>
                <w:b/>
                <w:bCs/>
                <w:sz w:val="24"/>
                <w:szCs w:val="24"/>
              </w:rPr>
            </w:pPr>
          </w:p>
          <w:p w14:paraId="599FE065"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tcBorders>
            <w:shd w:val="clear" w:color="auto" w:fill="D000D0"/>
          </w:tcPr>
          <w:p w14:paraId="657075EE" w14:textId="77777777" w:rsidR="007B3E8E" w:rsidRDefault="007B3E8E" w:rsidP="00714D20">
            <w:pPr>
              <w:spacing w:line="360" w:lineRule="auto"/>
              <w:jc w:val="center"/>
              <w:rPr>
                <w:rFonts w:ascii="Arial" w:hAnsi="Arial" w:cs="Arial"/>
                <w:b/>
                <w:bCs/>
                <w:sz w:val="24"/>
                <w:szCs w:val="24"/>
              </w:rPr>
            </w:pPr>
          </w:p>
          <w:p w14:paraId="2669133D"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tcBorders>
            <w:shd w:val="clear" w:color="auto" w:fill="D000D0"/>
          </w:tcPr>
          <w:p w14:paraId="2813D497" w14:textId="77777777" w:rsidR="007B3E8E" w:rsidRDefault="007B3E8E" w:rsidP="00714D20">
            <w:pPr>
              <w:spacing w:line="360" w:lineRule="auto"/>
              <w:jc w:val="center"/>
              <w:rPr>
                <w:rFonts w:ascii="Arial" w:hAnsi="Arial" w:cs="Arial"/>
                <w:b/>
                <w:bCs/>
                <w:sz w:val="24"/>
                <w:szCs w:val="24"/>
              </w:rPr>
            </w:pPr>
            <w:r>
              <w:rPr>
                <w:rFonts w:ascii="Arial" w:hAnsi="Arial" w:cs="Arial"/>
                <w:b/>
                <w:bCs/>
                <w:sz w:val="24"/>
                <w:szCs w:val="24"/>
              </w:rPr>
              <w:t xml:space="preserve">    </w:t>
            </w:r>
          </w:p>
          <w:p w14:paraId="1BCF7EFF" w14:textId="77777777" w:rsidR="007B3E8E" w:rsidRDefault="007B3E8E" w:rsidP="00714D20">
            <w:pPr>
              <w:spacing w:line="360" w:lineRule="auto"/>
              <w:jc w:val="center"/>
              <w:rPr>
                <w:rFonts w:ascii="Arial" w:hAnsi="Arial" w:cs="Arial"/>
                <w:b/>
                <w:bCs/>
                <w:sz w:val="24"/>
                <w:szCs w:val="24"/>
              </w:rPr>
            </w:pPr>
          </w:p>
        </w:tc>
      </w:tr>
      <w:tr w:rsidR="007B3E8E" w14:paraId="2D7A0B0F" w14:textId="77777777" w:rsidTr="007B3E8E">
        <w:trPr>
          <w:gridAfter w:val="1"/>
          <w:wAfter w:w="15" w:type="dxa"/>
          <w:trHeight w:val="1008"/>
        </w:trPr>
        <w:tc>
          <w:tcPr>
            <w:tcW w:w="2326" w:type="dxa"/>
            <w:shd w:val="clear" w:color="auto" w:fill="F2F2F2" w:themeFill="background1" w:themeFillShade="F2"/>
          </w:tcPr>
          <w:p w14:paraId="16301832" w14:textId="77777777" w:rsidR="007B3E8E" w:rsidRPr="00C84C0B" w:rsidRDefault="007B3E8E" w:rsidP="00714D20">
            <w:pPr>
              <w:spacing w:line="276" w:lineRule="auto"/>
              <w:jc w:val="center"/>
              <w:rPr>
                <w:rFonts w:ascii="Arial" w:hAnsi="Arial" w:cs="Arial"/>
                <w:sz w:val="24"/>
                <w:szCs w:val="24"/>
              </w:rPr>
            </w:pPr>
            <w:r>
              <w:rPr>
                <w:rFonts w:ascii="Arial" w:hAnsi="Arial" w:cs="Arial"/>
                <w:sz w:val="24"/>
                <w:szCs w:val="24"/>
              </w:rPr>
              <w:t>Planteamiento del problema</w:t>
            </w:r>
          </w:p>
        </w:tc>
        <w:tc>
          <w:tcPr>
            <w:tcW w:w="508" w:type="dxa"/>
            <w:tcBorders>
              <w:left w:val="thinThickSmallGap" w:sz="24" w:space="0" w:color="2F5496" w:themeColor="accent1" w:themeShade="BF"/>
              <w:right w:val="single" w:sz="4" w:space="0" w:color="auto"/>
            </w:tcBorders>
            <w:shd w:val="clear" w:color="auto" w:fill="FFFF00"/>
          </w:tcPr>
          <w:p w14:paraId="25D161F3" w14:textId="77777777" w:rsidR="007B3E8E" w:rsidRDefault="007B3E8E" w:rsidP="00714D20">
            <w:pPr>
              <w:spacing w:line="360" w:lineRule="auto"/>
              <w:jc w:val="center"/>
              <w:rPr>
                <w:rFonts w:ascii="Arial" w:hAnsi="Arial" w:cs="Arial"/>
                <w:b/>
                <w:bCs/>
                <w:sz w:val="24"/>
                <w:szCs w:val="24"/>
              </w:rPr>
            </w:pPr>
          </w:p>
        </w:tc>
        <w:tc>
          <w:tcPr>
            <w:tcW w:w="532" w:type="dxa"/>
            <w:tcBorders>
              <w:left w:val="single" w:sz="4" w:space="0" w:color="auto"/>
              <w:right w:val="single" w:sz="4" w:space="0" w:color="auto"/>
            </w:tcBorders>
            <w:shd w:val="clear" w:color="auto" w:fill="FFFF00"/>
          </w:tcPr>
          <w:p w14:paraId="6CA77FD7" w14:textId="77777777" w:rsidR="007B3E8E" w:rsidRDefault="007B3E8E" w:rsidP="00714D20">
            <w:pPr>
              <w:spacing w:line="360" w:lineRule="auto"/>
              <w:jc w:val="center"/>
              <w:rPr>
                <w:rFonts w:ascii="Arial" w:hAnsi="Arial" w:cs="Arial"/>
                <w:b/>
                <w:bCs/>
                <w:sz w:val="24"/>
                <w:szCs w:val="24"/>
              </w:rPr>
            </w:pPr>
          </w:p>
        </w:tc>
        <w:tc>
          <w:tcPr>
            <w:tcW w:w="481" w:type="dxa"/>
            <w:tcBorders>
              <w:left w:val="single" w:sz="4" w:space="0" w:color="auto"/>
              <w:right w:val="single" w:sz="4" w:space="0" w:color="auto"/>
            </w:tcBorders>
            <w:shd w:val="clear" w:color="auto" w:fill="FFFF00"/>
          </w:tcPr>
          <w:p w14:paraId="70E04FC4" w14:textId="77777777" w:rsidR="007B3E8E" w:rsidRDefault="007B3E8E" w:rsidP="00714D20">
            <w:pPr>
              <w:spacing w:line="360" w:lineRule="auto"/>
              <w:jc w:val="center"/>
              <w:rPr>
                <w:rFonts w:ascii="Arial" w:hAnsi="Arial" w:cs="Arial"/>
                <w:b/>
                <w:bCs/>
                <w:noProof/>
                <w:sz w:val="24"/>
                <w:szCs w:val="24"/>
              </w:rPr>
            </w:pPr>
          </w:p>
        </w:tc>
        <w:tc>
          <w:tcPr>
            <w:tcW w:w="603" w:type="dxa"/>
            <w:tcBorders>
              <w:left w:val="single" w:sz="4" w:space="0" w:color="auto"/>
              <w:right w:val="thinThickSmallGap" w:sz="24" w:space="0" w:color="2F5496" w:themeColor="accent1" w:themeShade="BF"/>
            </w:tcBorders>
            <w:shd w:val="clear" w:color="auto" w:fill="FFFF00"/>
          </w:tcPr>
          <w:p w14:paraId="68610B5C" w14:textId="3842C10D" w:rsidR="007B3E8E" w:rsidRDefault="007B3E8E" w:rsidP="00714D20">
            <w:pPr>
              <w:spacing w:line="36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88960" behindDoc="0" locked="0" layoutInCell="1" allowOverlap="1" wp14:anchorId="73F4D7CD" wp14:editId="1307C9A3">
                      <wp:simplePos x="0" y="0"/>
                      <wp:positionH relativeFrom="column">
                        <wp:posOffset>-8255</wp:posOffset>
                      </wp:positionH>
                      <wp:positionV relativeFrom="paragraph">
                        <wp:posOffset>52070</wp:posOffset>
                      </wp:positionV>
                      <wp:extent cx="214347" cy="282222"/>
                      <wp:effectExtent l="19050" t="38100" r="33655" b="60960"/>
                      <wp:wrapNone/>
                      <wp:docPr id="15" name="Estrella de 5 puntas 15"/>
                      <wp:cNvGraphicFramePr/>
                      <a:graphic xmlns:a="http://schemas.openxmlformats.org/drawingml/2006/main">
                        <a:graphicData uri="http://schemas.microsoft.com/office/word/2010/wordprocessingShape">
                          <wps:wsp>
                            <wps:cNvSpPr/>
                            <wps:spPr>
                              <a:xfrm>
                                <a:off x="0" y="0"/>
                                <a:ext cx="214347" cy="282222"/>
                              </a:xfrm>
                              <a:prstGeom prst="star5">
                                <a:avLst/>
                              </a:prstGeom>
                              <a:solidFill>
                                <a:srgbClr val="F612E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D457FD" id="Estrella de 5 puntas 15" o:spid="_x0000_s1026" style="position:absolute;margin-left:-.65pt;margin-top:4.1pt;width:16.9pt;height:22.2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4347,2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" path="m,107799r81874,1l107174,r25299,107800l214347,107799r-66238,66623l173410,282221,107174,215597,40937,282221,66238,174422,,107799xe" fillcolor="#f612e6" strokecolor="#1f3763 [1604]" strokeweight="1pt">
                      <v:stroke joinstyle="miter"/>
                      <v:path arrowok="t" o:connecttype="custom" o:connectlocs="0,107799;81874,107800;107174,0;132473,107800;214347,107799;148109,174422;173410,282221;107174,215597;40937,282221;66238,174422;0,107799" o:connectangles="0,0,0,0,0,0,0,0,0,0,0"/>
                    </v:shape>
                  </w:pict>
                </mc:Fallback>
              </mc:AlternateContent>
            </w:r>
          </w:p>
        </w:tc>
        <w:tc>
          <w:tcPr>
            <w:tcW w:w="481" w:type="dxa"/>
            <w:tcBorders>
              <w:left w:val="thinThickSmallGap" w:sz="24" w:space="0" w:color="2F5496" w:themeColor="accent1" w:themeShade="BF"/>
              <w:right w:val="single" w:sz="4" w:space="0" w:color="auto"/>
            </w:tcBorders>
            <w:shd w:val="clear" w:color="auto" w:fill="00B0F0"/>
          </w:tcPr>
          <w:p w14:paraId="6DFDBDAF"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0B0F0"/>
          </w:tcPr>
          <w:p w14:paraId="3A62C6AE"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right w:val="single" w:sz="4" w:space="0" w:color="auto"/>
            </w:tcBorders>
            <w:shd w:val="clear" w:color="auto" w:fill="00B0F0"/>
          </w:tcPr>
          <w:p w14:paraId="7A6CCE75" w14:textId="77777777" w:rsidR="007B3E8E" w:rsidRDefault="007B3E8E" w:rsidP="00714D20">
            <w:pPr>
              <w:spacing w:line="360" w:lineRule="auto"/>
              <w:jc w:val="center"/>
              <w:rPr>
                <w:rFonts w:ascii="Arial" w:hAnsi="Arial" w:cs="Arial"/>
                <w:b/>
                <w:bCs/>
                <w:sz w:val="24"/>
                <w:szCs w:val="24"/>
              </w:rPr>
            </w:pPr>
          </w:p>
        </w:tc>
        <w:tc>
          <w:tcPr>
            <w:tcW w:w="644" w:type="dxa"/>
            <w:tcBorders>
              <w:left w:val="single" w:sz="4" w:space="0" w:color="auto"/>
              <w:right w:val="thinThickSmallGap" w:sz="24" w:space="0" w:color="2F5496" w:themeColor="accent1" w:themeShade="BF"/>
            </w:tcBorders>
            <w:shd w:val="clear" w:color="auto" w:fill="00B0F0"/>
          </w:tcPr>
          <w:p w14:paraId="3B39691F" w14:textId="77777777" w:rsidR="007B3E8E" w:rsidRDefault="007B3E8E" w:rsidP="00714D20">
            <w:pPr>
              <w:spacing w:line="360" w:lineRule="auto"/>
              <w:jc w:val="center"/>
              <w:rPr>
                <w:rFonts w:ascii="Arial" w:hAnsi="Arial" w:cs="Arial"/>
                <w:b/>
                <w:bCs/>
                <w:sz w:val="24"/>
                <w:szCs w:val="24"/>
              </w:rPr>
            </w:pPr>
          </w:p>
        </w:tc>
        <w:tc>
          <w:tcPr>
            <w:tcW w:w="531" w:type="dxa"/>
            <w:tcBorders>
              <w:left w:val="thinThickSmallGap" w:sz="24" w:space="0" w:color="2F5496" w:themeColor="accent1" w:themeShade="BF"/>
              <w:right w:val="single" w:sz="4" w:space="0" w:color="auto"/>
            </w:tcBorders>
            <w:shd w:val="clear" w:color="auto" w:fill="0FDB0F"/>
          </w:tcPr>
          <w:p w14:paraId="2482A59A"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FDB0F"/>
          </w:tcPr>
          <w:p w14:paraId="4317C888" w14:textId="77777777" w:rsidR="007B3E8E" w:rsidRDefault="007B3E8E" w:rsidP="00714D20">
            <w:pPr>
              <w:spacing w:line="360" w:lineRule="auto"/>
              <w:jc w:val="center"/>
              <w:rPr>
                <w:rFonts w:ascii="Arial" w:hAnsi="Arial" w:cs="Arial"/>
                <w:b/>
                <w:bCs/>
                <w:sz w:val="24"/>
                <w:szCs w:val="24"/>
              </w:rPr>
            </w:pPr>
          </w:p>
        </w:tc>
        <w:tc>
          <w:tcPr>
            <w:tcW w:w="507" w:type="dxa"/>
            <w:tcBorders>
              <w:left w:val="single" w:sz="4" w:space="0" w:color="auto"/>
              <w:right w:val="single" w:sz="4" w:space="0" w:color="auto"/>
            </w:tcBorders>
            <w:shd w:val="clear" w:color="auto" w:fill="0FDB0F"/>
          </w:tcPr>
          <w:p w14:paraId="0274DD1B"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right w:val="thinThickSmallGap" w:sz="24" w:space="0" w:color="2F5496" w:themeColor="accent1" w:themeShade="BF"/>
            </w:tcBorders>
            <w:shd w:val="clear" w:color="auto" w:fill="0FDB0F"/>
          </w:tcPr>
          <w:p w14:paraId="5853042A" w14:textId="77777777" w:rsidR="007B3E8E" w:rsidRDefault="007B3E8E" w:rsidP="00714D20">
            <w:pPr>
              <w:spacing w:line="360" w:lineRule="auto"/>
              <w:jc w:val="center"/>
              <w:rPr>
                <w:rFonts w:ascii="Arial" w:hAnsi="Arial" w:cs="Arial"/>
                <w:b/>
                <w:bCs/>
                <w:sz w:val="24"/>
                <w:szCs w:val="24"/>
              </w:rPr>
            </w:pPr>
          </w:p>
        </w:tc>
        <w:tc>
          <w:tcPr>
            <w:tcW w:w="507" w:type="dxa"/>
            <w:tcBorders>
              <w:left w:val="thinThickSmallGap" w:sz="24" w:space="0" w:color="2F5496" w:themeColor="accent1" w:themeShade="BF"/>
              <w:right w:val="single" w:sz="4" w:space="0" w:color="auto"/>
            </w:tcBorders>
            <w:shd w:val="clear" w:color="auto" w:fill="D000D0"/>
          </w:tcPr>
          <w:p w14:paraId="03D39150"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tcBorders>
            <w:shd w:val="clear" w:color="auto" w:fill="D000D0"/>
          </w:tcPr>
          <w:p w14:paraId="667A4A34"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tcBorders>
            <w:shd w:val="clear" w:color="auto" w:fill="D000D0"/>
          </w:tcPr>
          <w:p w14:paraId="7C7DAA2B"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tcBorders>
            <w:shd w:val="clear" w:color="auto" w:fill="D000D0"/>
          </w:tcPr>
          <w:p w14:paraId="7BF6286E" w14:textId="77777777" w:rsidR="007B3E8E" w:rsidRDefault="007B3E8E" w:rsidP="00714D20">
            <w:pPr>
              <w:spacing w:line="360" w:lineRule="auto"/>
              <w:jc w:val="center"/>
              <w:rPr>
                <w:rFonts w:ascii="Arial" w:hAnsi="Arial" w:cs="Arial"/>
                <w:b/>
                <w:bCs/>
                <w:sz w:val="24"/>
                <w:szCs w:val="24"/>
              </w:rPr>
            </w:pPr>
          </w:p>
        </w:tc>
      </w:tr>
      <w:tr w:rsidR="007B3E8E" w14:paraId="1EF0EB28" w14:textId="77777777" w:rsidTr="007B3E8E">
        <w:trPr>
          <w:gridAfter w:val="1"/>
          <w:wAfter w:w="15" w:type="dxa"/>
          <w:trHeight w:val="450"/>
        </w:trPr>
        <w:tc>
          <w:tcPr>
            <w:tcW w:w="2326" w:type="dxa"/>
            <w:shd w:val="clear" w:color="auto" w:fill="F2F2F2" w:themeFill="background1" w:themeFillShade="F2"/>
          </w:tcPr>
          <w:p w14:paraId="3E07051B" w14:textId="77777777" w:rsidR="007B3E8E" w:rsidRPr="00C84C0B" w:rsidRDefault="007B3E8E" w:rsidP="00714D20">
            <w:pPr>
              <w:spacing w:line="276" w:lineRule="auto"/>
              <w:jc w:val="center"/>
              <w:rPr>
                <w:rFonts w:ascii="Arial" w:hAnsi="Arial" w:cs="Arial"/>
                <w:sz w:val="24"/>
                <w:szCs w:val="24"/>
              </w:rPr>
            </w:pPr>
            <w:r w:rsidRPr="00C84C0B">
              <w:rPr>
                <w:rFonts w:ascii="Arial" w:hAnsi="Arial" w:cs="Arial"/>
                <w:sz w:val="24"/>
                <w:szCs w:val="24"/>
              </w:rPr>
              <w:t xml:space="preserve">Objetivo </w:t>
            </w:r>
          </w:p>
        </w:tc>
        <w:tc>
          <w:tcPr>
            <w:tcW w:w="508" w:type="dxa"/>
            <w:tcBorders>
              <w:left w:val="thinThickSmallGap" w:sz="24" w:space="0" w:color="2F5496" w:themeColor="accent1" w:themeShade="BF"/>
              <w:right w:val="single" w:sz="4" w:space="0" w:color="auto"/>
            </w:tcBorders>
            <w:shd w:val="clear" w:color="auto" w:fill="FFFF00"/>
          </w:tcPr>
          <w:p w14:paraId="65CCE176" w14:textId="77777777" w:rsidR="007B3E8E" w:rsidRDefault="007B3E8E" w:rsidP="00714D20">
            <w:pPr>
              <w:spacing w:line="360" w:lineRule="auto"/>
              <w:jc w:val="center"/>
              <w:rPr>
                <w:rFonts w:ascii="Arial" w:hAnsi="Arial" w:cs="Arial"/>
                <w:b/>
                <w:bCs/>
                <w:sz w:val="24"/>
                <w:szCs w:val="24"/>
              </w:rPr>
            </w:pPr>
          </w:p>
        </w:tc>
        <w:tc>
          <w:tcPr>
            <w:tcW w:w="532" w:type="dxa"/>
            <w:tcBorders>
              <w:left w:val="single" w:sz="4" w:space="0" w:color="auto"/>
              <w:right w:val="single" w:sz="4" w:space="0" w:color="auto"/>
            </w:tcBorders>
            <w:shd w:val="clear" w:color="auto" w:fill="FFFF00"/>
          </w:tcPr>
          <w:p w14:paraId="7FF25FED" w14:textId="77777777" w:rsidR="007B3E8E" w:rsidRDefault="007B3E8E" w:rsidP="00714D20">
            <w:pPr>
              <w:spacing w:line="360" w:lineRule="auto"/>
              <w:jc w:val="center"/>
              <w:rPr>
                <w:rFonts w:ascii="Arial" w:hAnsi="Arial" w:cs="Arial"/>
                <w:b/>
                <w:bCs/>
                <w:sz w:val="24"/>
                <w:szCs w:val="24"/>
              </w:rPr>
            </w:pPr>
          </w:p>
        </w:tc>
        <w:tc>
          <w:tcPr>
            <w:tcW w:w="481" w:type="dxa"/>
            <w:tcBorders>
              <w:left w:val="single" w:sz="4" w:space="0" w:color="auto"/>
              <w:right w:val="single" w:sz="4" w:space="0" w:color="auto"/>
            </w:tcBorders>
            <w:shd w:val="clear" w:color="auto" w:fill="FFFF00"/>
          </w:tcPr>
          <w:p w14:paraId="1057152A" w14:textId="77777777" w:rsidR="007B3E8E" w:rsidRDefault="007B3E8E" w:rsidP="00714D20">
            <w:pPr>
              <w:spacing w:line="360" w:lineRule="auto"/>
              <w:jc w:val="center"/>
              <w:rPr>
                <w:rFonts w:ascii="Arial" w:hAnsi="Arial" w:cs="Arial"/>
                <w:b/>
                <w:bCs/>
                <w:sz w:val="24"/>
                <w:szCs w:val="24"/>
              </w:rPr>
            </w:pPr>
          </w:p>
        </w:tc>
        <w:tc>
          <w:tcPr>
            <w:tcW w:w="603" w:type="dxa"/>
            <w:tcBorders>
              <w:left w:val="single" w:sz="4" w:space="0" w:color="auto"/>
              <w:right w:val="thinThickSmallGap" w:sz="24" w:space="0" w:color="2F5496" w:themeColor="accent1" w:themeShade="BF"/>
            </w:tcBorders>
            <w:shd w:val="clear" w:color="auto" w:fill="FFFF00"/>
          </w:tcPr>
          <w:p w14:paraId="77D3AEB7" w14:textId="7A0B3610" w:rsidR="007B3E8E" w:rsidRDefault="007B3E8E" w:rsidP="00714D20">
            <w:pPr>
              <w:spacing w:line="36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91008" behindDoc="0" locked="0" layoutInCell="1" allowOverlap="1" wp14:anchorId="1B25F3AF" wp14:editId="02A7D484">
                      <wp:simplePos x="0" y="0"/>
                      <wp:positionH relativeFrom="column">
                        <wp:posOffset>17781</wp:posOffset>
                      </wp:positionH>
                      <wp:positionV relativeFrom="paragraph">
                        <wp:posOffset>-5503</wp:posOffset>
                      </wp:positionV>
                      <wp:extent cx="203200" cy="248355"/>
                      <wp:effectExtent l="19050" t="38100" r="44450" b="37465"/>
                      <wp:wrapNone/>
                      <wp:docPr id="16" name="Estrella de 5 puntas 16"/>
                      <wp:cNvGraphicFramePr/>
                      <a:graphic xmlns:a="http://schemas.openxmlformats.org/drawingml/2006/main">
                        <a:graphicData uri="http://schemas.microsoft.com/office/word/2010/wordprocessingShape">
                          <wps:wsp>
                            <wps:cNvSpPr/>
                            <wps:spPr>
                              <a:xfrm>
                                <a:off x="0" y="0"/>
                                <a:ext cx="203200" cy="248355"/>
                              </a:xfrm>
                              <a:prstGeom prst="star5">
                                <a:avLst/>
                              </a:prstGeom>
                              <a:solidFill>
                                <a:srgbClr val="F612E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5A5FF" id="Estrella de 5 puntas 16" o:spid="_x0000_s1026" style="position:absolute;margin-left:1.4pt;margin-top:-.45pt;width:16pt;height:1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200,24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" path="m,94863r77616,1l101600,r23984,94864l203200,94863r-62793,58628l164392,248354,101600,189725,38808,248354,62793,153491,,94863xe" fillcolor="#f612e6" strokecolor="#1f3763 [1604]" strokeweight="1pt">
                      <v:stroke joinstyle="miter"/>
                      <v:path arrowok="t" o:connecttype="custom" o:connectlocs="0,94863;77616,94864;101600,0;125584,94864;203200,94863;140407,153491;164392,248354;101600,189725;38808,248354;62793,153491;0,94863" o:connectangles="0,0,0,0,0,0,0,0,0,0,0"/>
                    </v:shape>
                  </w:pict>
                </mc:Fallback>
              </mc:AlternateContent>
            </w:r>
          </w:p>
        </w:tc>
        <w:tc>
          <w:tcPr>
            <w:tcW w:w="481" w:type="dxa"/>
            <w:tcBorders>
              <w:left w:val="thinThickSmallGap" w:sz="24" w:space="0" w:color="2F5496" w:themeColor="accent1" w:themeShade="BF"/>
              <w:right w:val="single" w:sz="4" w:space="0" w:color="auto"/>
            </w:tcBorders>
            <w:shd w:val="clear" w:color="auto" w:fill="00B0F0"/>
          </w:tcPr>
          <w:p w14:paraId="0EE2A71B"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0B0F0"/>
          </w:tcPr>
          <w:p w14:paraId="28317DC4"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right w:val="single" w:sz="4" w:space="0" w:color="auto"/>
            </w:tcBorders>
            <w:shd w:val="clear" w:color="auto" w:fill="00B0F0"/>
          </w:tcPr>
          <w:p w14:paraId="0DB2A292" w14:textId="77777777" w:rsidR="007B3E8E" w:rsidRDefault="007B3E8E" w:rsidP="00714D20">
            <w:pPr>
              <w:spacing w:line="360" w:lineRule="auto"/>
              <w:jc w:val="center"/>
              <w:rPr>
                <w:rFonts w:ascii="Arial" w:hAnsi="Arial" w:cs="Arial"/>
                <w:b/>
                <w:bCs/>
                <w:sz w:val="24"/>
                <w:szCs w:val="24"/>
              </w:rPr>
            </w:pPr>
          </w:p>
        </w:tc>
        <w:tc>
          <w:tcPr>
            <w:tcW w:w="644" w:type="dxa"/>
            <w:tcBorders>
              <w:left w:val="single" w:sz="4" w:space="0" w:color="auto"/>
              <w:right w:val="thinThickSmallGap" w:sz="24" w:space="0" w:color="2F5496" w:themeColor="accent1" w:themeShade="BF"/>
            </w:tcBorders>
            <w:shd w:val="clear" w:color="auto" w:fill="00B0F0"/>
          </w:tcPr>
          <w:p w14:paraId="191370C4" w14:textId="77777777" w:rsidR="007B3E8E" w:rsidRDefault="007B3E8E" w:rsidP="00714D20">
            <w:pPr>
              <w:spacing w:line="360" w:lineRule="auto"/>
              <w:jc w:val="center"/>
              <w:rPr>
                <w:rFonts w:ascii="Arial" w:hAnsi="Arial" w:cs="Arial"/>
                <w:b/>
                <w:bCs/>
                <w:sz w:val="24"/>
                <w:szCs w:val="24"/>
              </w:rPr>
            </w:pPr>
          </w:p>
        </w:tc>
        <w:tc>
          <w:tcPr>
            <w:tcW w:w="531" w:type="dxa"/>
            <w:tcBorders>
              <w:left w:val="thinThickSmallGap" w:sz="24" w:space="0" w:color="2F5496" w:themeColor="accent1" w:themeShade="BF"/>
              <w:right w:val="single" w:sz="4" w:space="0" w:color="auto"/>
            </w:tcBorders>
            <w:shd w:val="clear" w:color="auto" w:fill="0FDB0F"/>
          </w:tcPr>
          <w:p w14:paraId="19D9CBBF"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FDB0F"/>
          </w:tcPr>
          <w:p w14:paraId="536A2F3C" w14:textId="77777777" w:rsidR="007B3E8E" w:rsidRDefault="007B3E8E" w:rsidP="00714D20">
            <w:pPr>
              <w:spacing w:line="360" w:lineRule="auto"/>
              <w:jc w:val="center"/>
              <w:rPr>
                <w:rFonts w:ascii="Arial" w:hAnsi="Arial" w:cs="Arial"/>
                <w:b/>
                <w:bCs/>
                <w:sz w:val="24"/>
                <w:szCs w:val="24"/>
              </w:rPr>
            </w:pPr>
          </w:p>
        </w:tc>
        <w:tc>
          <w:tcPr>
            <w:tcW w:w="507" w:type="dxa"/>
            <w:tcBorders>
              <w:left w:val="single" w:sz="4" w:space="0" w:color="auto"/>
              <w:right w:val="single" w:sz="4" w:space="0" w:color="auto"/>
            </w:tcBorders>
            <w:shd w:val="clear" w:color="auto" w:fill="0FDB0F"/>
          </w:tcPr>
          <w:p w14:paraId="2BA2EA43"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right w:val="thinThickSmallGap" w:sz="24" w:space="0" w:color="2F5496" w:themeColor="accent1" w:themeShade="BF"/>
            </w:tcBorders>
            <w:shd w:val="clear" w:color="auto" w:fill="0FDB0F"/>
          </w:tcPr>
          <w:p w14:paraId="2401E189" w14:textId="77777777" w:rsidR="007B3E8E" w:rsidRDefault="007B3E8E" w:rsidP="00714D20">
            <w:pPr>
              <w:spacing w:line="360" w:lineRule="auto"/>
              <w:jc w:val="center"/>
              <w:rPr>
                <w:rFonts w:ascii="Arial" w:hAnsi="Arial" w:cs="Arial"/>
                <w:b/>
                <w:bCs/>
                <w:sz w:val="24"/>
                <w:szCs w:val="24"/>
              </w:rPr>
            </w:pPr>
          </w:p>
        </w:tc>
        <w:tc>
          <w:tcPr>
            <w:tcW w:w="507" w:type="dxa"/>
            <w:tcBorders>
              <w:left w:val="thinThickSmallGap" w:sz="24" w:space="0" w:color="2F5496" w:themeColor="accent1" w:themeShade="BF"/>
              <w:right w:val="single" w:sz="4" w:space="0" w:color="auto"/>
            </w:tcBorders>
            <w:shd w:val="clear" w:color="auto" w:fill="D000D0"/>
          </w:tcPr>
          <w:p w14:paraId="77360C66"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tcBorders>
            <w:shd w:val="clear" w:color="auto" w:fill="D000D0"/>
          </w:tcPr>
          <w:p w14:paraId="6F8697C4"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tcBorders>
            <w:shd w:val="clear" w:color="auto" w:fill="D000D0"/>
          </w:tcPr>
          <w:p w14:paraId="19793E01"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tcBorders>
            <w:shd w:val="clear" w:color="auto" w:fill="D000D0"/>
          </w:tcPr>
          <w:p w14:paraId="5B4C7352" w14:textId="77777777" w:rsidR="007B3E8E" w:rsidRDefault="007B3E8E" w:rsidP="00714D20">
            <w:pPr>
              <w:spacing w:line="360" w:lineRule="auto"/>
              <w:jc w:val="center"/>
              <w:rPr>
                <w:rFonts w:ascii="Arial" w:hAnsi="Arial" w:cs="Arial"/>
                <w:b/>
                <w:bCs/>
                <w:sz w:val="24"/>
                <w:szCs w:val="24"/>
              </w:rPr>
            </w:pPr>
          </w:p>
        </w:tc>
      </w:tr>
      <w:tr w:rsidR="007B3E8E" w14:paraId="4B6255DD" w14:textId="77777777" w:rsidTr="007B3E8E">
        <w:trPr>
          <w:gridAfter w:val="1"/>
          <w:wAfter w:w="15" w:type="dxa"/>
          <w:trHeight w:val="1008"/>
        </w:trPr>
        <w:tc>
          <w:tcPr>
            <w:tcW w:w="2326" w:type="dxa"/>
            <w:shd w:val="clear" w:color="auto" w:fill="F2F2F2" w:themeFill="background1" w:themeFillShade="F2"/>
          </w:tcPr>
          <w:p w14:paraId="1B7A1342" w14:textId="77777777" w:rsidR="007B3E8E" w:rsidRPr="00C84C0B" w:rsidRDefault="007B3E8E" w:rsidP="00714D20">
            <w:pPr>
              <w:spacing w:line="276" w:lineRule="auto"/>
              <w:jc w:val="center"/>
              <w:rPr>
                <w:rFonts w:ascii="Arial" w:hAnsi="Arial" w:cs="Arial"/>
                <w:sz w:val="24"/>
                <w:szCs w:val="24"/>
              </w:rPr>
            </w:pPr>
            <w:r w:rsidRPr="00C84C0B">
              <w:rPr>
                <w:rFonts w:ascii="Arial" w:hAnsi="Arial" w:cs="Arial"/>
                <w:sz w:val="24"/>
                <w:szCs w:val="24"/>
              </w:rPr>
              <w:t xml:space="preserve">Preguntas de investigación </w:t>
            </w:r>
          </w:p>
        </w:tc>
        <w:tc>
          <w:tcPr>
            <w:tcW w:w="508" w:type="dxa"/>
            <w:tcBorders>
              <w:left w:val="thinThickSmallGap" w:sz="24" w:space="0" w:color="2F5496" w:themeColor="accent1" w:themeShade="BF"/>
              <w:right w:val="single" w:sz="4" w:space="0" w:color="auto"/>
            </w:tcBorders>
            <w:shd w:val="clear" w:color="auto" w:fill="FFFF00"/>
          </w:tcPr>
          <w:p w14:paraId="7F33030C" w14:textId="77777777" w:rsidR="007B3E8E" w:rsidRDefault="007B3E8E" w:rsidP="00714D20">
            <w:pPr>
              <w:spacing w:line="360" w:lineRule="auto"/>
              <w:jc w:val="center"/>
              <w:rPr>
                <w:rFonts w:ascii="Arial" w:hAnsi="Arial" w:cs="Arial"/>
                <w:b/>
                <w:bCs/>
                <w:sz w:val="24"/>
                <w:szCs w:val="24"/>
              </w:rPr>
            </w:pPr>
          </w:p>
        </w:tc>
        <w:tc>
          <w:tcPr>
            <w:tcW w:w="532" w:type="dxa"/>
            <w:tcBorders>
              <w:left w:val="single" w:sz="4" w:space="0" w:color="auto"/>
              <w:right w:val="single" w:sz="4" w:space="0" w:color="auto"/>
            </w:tcBorders>
            <w:shd w:val="clear" w:color="auto" w:fill="FFFF00"/>
          </w:tcPr>
          <w:p w14:paraId="6308D613" w14:textId="77777777" w:rsidR="007B3E8E" w:rsidRDefault="007B3E8E" w:rsidP="00714D20">
            <w:pPr>
              <w:spacing w:line="360" w:lineRule="auto"/>
              <w:jc w:val="center"/>
              <w:rPr>
                <w:rFonts w:ascii="Arial" w:hAnsi="Arial" w:cs="Arial"/>
                <w:b/>
                <w:bCs/>
                <w:sz w:val="24"/>
                <w:szCs w:val="24"/>
              </w:rPr>
            </w:pPr>
          </w:p>
        </w:tc>
        <w:tc>
          <w:tcPr>
            <w:tcW w:w="481" w:type="dxa"/>
            <w:tcBorders>
              <w:left w:val="single" w:sz="4" w:space="0" w:color="auto"/>
              <w:right w:val="single" w:sz="4" w:space="0" w:color="auto"/>
            </w:tcBorders>
            <w:shd w:val="clear" w:color="auto" w:fill="FFFF00"/>
          </w:tcPr>
          <w:p w14:paraId="65097456" w14:textId="77777777" w:rsidR="007B3E8E" w:rsidRDefault="007B3E8E" w:rsidP="00714D20">
            <w:pPr>
              <w:spacing w:line="360" w:lineRule="auto"/>
              <w:jc w:val="center"/>
              <w:rPr>
                <w:rFonts w:ascii="Arial" w:hAnsi="Arial" w:cs="Arial"/>
                <w:b/>
                <w:bCs/>
                <w:sz w:val="24"/>
                <w:szCs w:val="24"/>
              </w:rPr>
            </w:pPr>
          </w:p>
        </w:tc>
        <w:tc>
          <w:tcPr>
            <w:tcW w:w="603" w:type="dxa"/>
            <w:tcBorders>
              <w:left w:val="single" w:sz="4" w:space="0" w:color="auto"/>
              <w:right w:val="thinThickSmallGap" w:sz="24" w:space="0" w:color="2F5496" w:themeColor="accent1" w:themeShade="BF"/>
            </w:tcBorders>
            <w:shd w:val="clear" w:color="auto" w:fill="FFFF00"/>
          </w:tcPr>
          <w:p w14:paraId="36C0F47D" w14:textId="52492EDA" w:rsidR="007B3E8E" w:rsidRDefault="007B3E8E" w:rsidP="00714D20">
            <w:pPr>
              <w:spacing w:line="36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93056" behindDoc="0" locked="0" layoutInCell="1" allowOverlap="1" wp14:anchorId="5C973317" wp14:editId="4D08A36A">
                      <wp:simplePos x="0" y="0"/>
                      <wp:positionH relativeFrom="column">
                        <wp:posOffset>3528</wp:posOffset>
                      </wp:positionH>
                      <wp:positionV relativeFrom="paragraph">
                        <wp:posOffset>174978</wp:posOffset>
                      </wp:positionV>
                      <wp:extent cx="214347" cy="282222"/>
                      <wp:effectExtent l="19050" t="38100" r="33655" b="60960"/>
                      <wp:wrapNone/>
                      <wp:docPr id="17" name="Estrella de 5 puntas 17"/>
                      <wp:cNvGraphicFramePr/>
                      <a:graphic xmlns:a="http://schemas.openxmlformats.org/drawingml/2006/main">
                        <a:graphicData uri="http://schemas.microsoft.com/office/word/2010/wordprocessingShape">
                          <wps:wsp>
                            <wps:cNvSpPr/>
                            <wps:spPr>
                              <a:xfrm>
                                <a:off x="0" y="0"/>
                                <a:ext cx="214347" cy="282222"/>
                              </a:xfrm>
                              <a:prstGeom prst="star5">
                                <a:avLst/>
                              </a:prstGeom>
                              <a:solidFill>
                                <a:srgbClr val="F612E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69EB7D" id="Estrella de 5 puntas 17" o:spid="_x0000_s1026" style="position:absolute;margin-left:.3pt;margin-top:13.8pt;width:16.9pt;height:22.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4347,2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" path="m,107799r81874,1l107174,r25299,107800l214347,107799r-66238,66623l173410,282221,107174,215597,40937,282221,66238,174422,,107799xe" fillcolor="#f612e6" strokecolor="#1f3763 [1604]" strokeweight="1pt">
                      <v:stroke joinstyle="miter"/>
                      <v:path arrowok="t" o:connecttype="custom" o:connectlocs="0,107799;81874,107800;107174,0;132473,107800;214347,107799;148109,174422;173410,282221;107174,215597;40937,282221;66238,174422;0,107799" o:connectangles="0,0,0,0,0,0,0,0,0,0,0"/>
                    </v:shape>
                  </w:pict>
                </mc:Fallback>
              </mc:AlternateContent>
            </w:r>
          </w:p>
        </w:tc>
        <w:tc>
          <w:tcPr>
            <w:tcW w:w="481" w:type="dxa"/>
            <w:tcBorders>
              <w:left w:val="thinThickSmallGap" w:sz="24" w:space="0" w:color="2F5496" w:themeColor="accent1" w:themeShade="BF"/>
              <w:right w:val="single" w:sz="4" w:space="0" w:color="auto"/>
            </w:tcBorders>
            <w:shd w:val="clear" w:color="auto" w:fill="00B0F0"/>
          </w:tcPr>
          <w:p w14:paraId="237032CF"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0B0F0"/>
          </w:tcPr>
          <w:p w14:paraId="2259E90C"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right w:val="single" w:sz="4" w:space="0" w:color="auto"/>
            </w:tcBorders>
            <w:shd w:val="clear" w:color="auto" w:fill="00B0F0"/>
          </w:tcPr>
          <w:p w14:paraId="6E4E2D86" w14:textId="77777777" w:rsidR="007B3E8E" w:rsidRDefault="007B3E8E" w:rsidP="00714D20">
            <w:pPr>
              <w:spacing w:line="360" w:lineRule="auto"/>
              <w:jc w:val="center"/>
              <w:rPr>
                <w:rFonts w:ascii="Arial" w:hAnsi="Arial" w:cs="Arial"/>
                <w:b/>
                <w:bCs/>
                <w:sz w:val="24"/>
                <w:szCs w:val="24"/>
              </w:rPr>
            </w:pPr>
          </w:p>
        </w:tc>
        <w:tc>
          <w:tcPr>
            <w:tcW w:w="644" w:type="dxa"/>
            <w:tcBorders>
              <w:left w:val="single" w:sz="4" w:space="0" w:color="auto"/>
              <w:right w:val="thinThickSmallGap" w:sz="24" w:space="0" w:color="2F5496" w:themeColor="accent1" w:themeShade="BF"/>
            </w:tcBorders>
            <w:shd w:val="clear" w:color="auto" w:fill="00B0F0"/>
          </w:tcPr>
          <w:p w14:paraId="48356869" w14:textId="77777777" w:rsidR="007B3E8E" w:rsidRDefault="007B3E8E" w:rsidP="00714D20">
            <w:pPr>
              <w:spacing w:line="360" w:lineRule="auto"/>
              <w:jc w:val="center"/>
              <w:rPr>
                <w:rFonts w:ascii="Arial" w:hAnsi="Arial" w:cs="Arial"/>
                <w:b/>
                <w:bCs/>
                <w:sz w:val="24"/>
                <w:szCs w:val="24"/>
              </w:rPr>
            </w:pPr>
          </w:p>
        </w:tc>
        <w:tc>
          <w:tcPr>
            <w:tcW w:w="531" w:type="dxa"/>
            <w:tcBorders>
              <w:left w:val="thinThickSmallGap" w:sz="24" w:space="0" w:color="2F5496" w:themeColor="accent1" w:themeShade="BF"/>
              <w:right w:val="single" w:sz="4" w:space="0" w:color="auto"/>
            </w:tcBorders>
            <w:shd w:val="clear" w:color="auto" w:fill="0FDB0F"/>
          </w:tcPr>
          <w:p w14:paraId="43F3725D"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FDB0F"/>
          </w:tcPr>
          <w:p w14:paraId="6D773B0A" w14:textId="77777777" w:rsidR="007B3E8E" w:rsidRDefault="007B3E8E" w:rsidP="00714D20">
            <w:pPr>
              <w:spacing w:line="360" w:lineRule="auto"/>
              <w:jc w:val="center"/>
              <w:rPr>
                <w:rFonts w:ascii="Arial" w:hAnsi="Arial" w:cs="Arial"/>
                <w:b/>
                <w:bCs/>
                <w:sz w:val="24"/>
                <w:szCs w:val="24"/>
              </w:rPr>
            </w:pPr>
          </w:p>
        </w:tc>
        <w:tc>
          <w:tcPr>
            <w:tcW w:w="507" w:type="dxa"/>
            <w:tcBorders>
              <w:left w:val="single" w:sz="4" w:space="0" w:color="auto"/>
              <w:right w:val="single" w:sz="4" w:space="0" w:color="auto"/>
            </w:tcBorders>
            <w:shd w:val="clear" w:color="auto" w:fill="0FDB0F"/>
          </w:tcPr>
          <w:p w14:paraId="1220E5FF"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right w:val="thinThickSmallGap" w:sz="24" w:space="0" w:color="2F5496" w:themeColor="accent1" w:themeShade="BF"/>
            </w:tcBorders>
            <w:shd w:val="clear" w:color="auto" w:fill="0FDB0F"/>
          </w:tcPr>
          <w:p w14:paraId="132428C1" w14:textId="77777777" w:rsidR="007B3E8E" w:rsidRDefault="007B3E8E" w:rsidP="00714D20">
            <w:pPr>
              <w:spacing w:line="360" w:lineRule="auto"/>
              <w:jc w:val="center"/>
              <w:rPr>
                <w:rFonts w:ascii="Arial" w:hAnsi="Arial" w:cs="Arial"/>
                <w:b/>
                <w:bCs/>
                <w:sz w:val="24"/>
                <w:szCs w:val="24"/>
              </w:rPr>
            </w:pPr>
          </w:p>
        </w:tc>
        <w:tc>
          <w:tcPr>
            <w:tcW w:w="507" w:type="dxa"/>
            <w:tcBorders>
              <w:left w:val="thinThickSmallGap" w:sz="24" w:space="0" w:color="2F5496" w:themeColor="accent1" w:themeShade="BF"/>
              <w:right w:val="single" w:sz="4" w:space="0" w:color="auto"/>
            </w:tcBorders>
            <w:shd w:val="clear" w:color="auto" w:fill="D000D0"/>
          </w:tcPr>
          <w:p w14:paraId="6D3C21AB"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tcBorders>
            <w:shd w:val="clear" w:color="auto" w:fill="D000D0"/>
          </w:tcPr>
          <w:p w14:paraId="36E487BF"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tcBorders>
            <w:shd w:val="clear" w:color="auto" w:fill="D000D0"/>
          </w:tcPr>
          <w:p w14:paraId="78387024"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tcBorders>
            <w:shd w:val="clear" w:color="auto" w:fill="D000D0"/>
          </w:tcPr>
          <w:p w14:paraId="28331967" w14:textId="77777777" w:rsidR="007B3E8E" w:rsidRDefault="007B3E8E" w:rsidP="00714D20">
            <w:pPr>
              <w:spacing w:line="360" w:lineRule="auto"/>
              <w:jc w:val="center"/>
              <w:rPr>
                <w:rFonts w:ascii="Arial" w:hAnsi="Arial" w:cs="Arial"/>
                <w:b/>
                <w:bCs/>
                <w:sz w:val="24"/>
                <w:szCs w:val="24"/>
              </w:rPr>
            </w:pPr>
          </w:p>
        </w:tc>
      </w:tr>
      <w:tr w:rsidR="007B3E8E" w14:paraId="2F639C40" w14:textId="77777777" w:rsidTr="007B3E8E">
        <w:trPr>
          <w:gridAfter w:val="1"/>
          <w:wAfter w:w="15" w:type="dxa"/>
          <w:trHeight w:val="601"/>
        </w:trPr>
        <w:tc>
          <w:tcPr>
            <w:tcW w:w="2326" w:type="dxa"/>
            <w:shd w:val="clear" w:color="auto" w:fill="F2F2F2" w:themeFill="background1" w:themeFillShade="F2"/>
          </w:tcPr>
          <w:p w14:paraId="1684EA23" w14:textId="77777777" w:rsidR="007B3E8E" w:rsidRPr="00C84C0B" w:rsidRDefault="007B3E8E" w:rsidP="00714D20">
            <w:pPr>
              <w:spacing w:line="276" w:lineRule="auto"/>
              <w:jc w:val="center"/>
              <w:rPr>
                <w:rFonts w:ascii="Arial" w:hAnsi="Arial" w:cs="Arial"/>
                <w:sz w:val="24"/>
                <w:szCs w:val="24"/>
              </w:rPr>
            </w:pPr>
            <w:r w:rsidRPr="00C84C0B">
              <w:rPr>
                <w:rFonts w:ascii="Arial" w:hAnsi="Arial" w:cs="Arial"/>
                <w:sz w:val="24"/>
                <w:szCs w:val="24"/>
              </w:rPr>
              <w:t xml:space="preserve">Hipótesis </w:t>
            </w:r>
          </w:p>
        </w:tc>
        <w:tc>
          <w:tcPr>
            <w:tcW w:w="508" w:type="dxa"/>
            <w:tcBorders>
              <w:left w:val="thinThickSmallGap" w:sz="24" w:space="0" w:color="2F5496" w:themeColor="accent1" w:themeShade="BF"/>
              <w:right w:val="single" w:sz="4" w:space="0" w:color="auto"/>
            </w:tcBorders>
            <w:shd w:val="clear" w:color="auto" w:fill="FFFF00"/>
          </w:tcPr>
          <w:p w14:paraId="2C3CAB57" w14:textId="77777777" w:rsidR="007B3E8E" w:rsidRDefault="007B3E8E" w:rsidP="00714D20">
            <w:pPr>
              <w:spacing w:line="360" w:lineRule="auto"/>
              <w:jc w:val="center"/>
              <w:rPr>
                <w:rFonts w:ascii="Arial" w:hAnsi="Arial" w:cs="Arial"/>
                <w:b/>
                <w:bCs/>
                <w:sz w:val="24"/>
                <w:szCs w:val="24"/>
              </w:rPr>
            </w:pPr>
          </w:p>
        </w:tc>
        <w:tc>
          <w:tcPr>
            <w:tcW w:w="532" w:type="dxa"/>
            <w:tcBorders>
              <w:left w:val="single" w:sz="4" w:space="0" w:color="auto"/>
              <w:right w:val="single" w:sz="4" w:space="0" w:color="auto"/>
            </w:tcBorders>
            <w:shd w:val="clear" w:color="auto" w:fill="FFFF00"/>
          </w:tcPr>
          <w:p w14:paraId="2E85E932" w14:textId="77777777" w:rsidR="007B3E8E" w:rsidRDefault="007B3E8E" w:rsidP="00714D20">
            <w:pPr>
              <w:spacing w:line="360" w:lineRule="auto"/>
              <w:jc w:val="center"/>
              <w:rPr>
                <w:rFonts w:ascii="Arial" w:hAnsi="Arial" w:cs="Arial"/>
                <w:b/>
                <w:bCs/>
                <w:sz w:val="24"/>
                <w:szCs w:val="24"/>
              </w:rPr>
            </w:pPr>
          </w:p>
        </w:tc>
        <w:tc>
          <w:tcPr>
            <w:tcW w:w="481" w:type="dxa"/>
            <w:tcBorders>
              <w:left w:val="single" w:sz="4" w:space="0" w:color="auto"/>
              <w:right w:val="single" w:sz="4" w:space="0" w:color="auto"/>
            </w:tcBorders>
            <w:shd w:val="clear" w:color="auto" w:fill="FFFF00"/>
          </w:tcPr>
          <w:p w14:paraId="624FECAB" w14:textId="77777777" w:rsidR="007B3E8E" w:rsidRDefault="007B3E8E" w:rsidP="00714D20">
            <w:pPr>
              <w:spacing w:line="360" w:lineRule="auto"/>
              <w:jc w:val="center"/>
              <w:rPr>
                <w:rFonts w:ascii="Arial" w:hAnsi="Arial" w:cs="Arial"/>
                <w:b/>
                <w:bCs/>
                <w:sz w:val="24"/>
                <w:szCs w:val="24"/>
              </w:rPr>
            </w:pPr>
          </w:p>
        </w:tc>
        <w:tc>
          <w:tcPr>
            <w:tcW w:w="603" w:type="dxa"/>
            <w:tcBorders>
              <w:left w:val="single" w:sz="4" w:space="0" w:color="auto"/>
              <w:right w:val="thinThickSmallGap" w:sz="24" w:space="0" w:color="2F5496" w:themeColor="accent1" w:themeShade="BF"/>
            </w:tcBorders>
            <w:shd w:val="clear" w:color="auto" w:fill="FFFF00"/>
          </w:tcPr>
          <w:p w14:paraId="2F373D3B" w14:textId="07692ACE" w:rsidR="007B3E8E" w:rsidRDefault="007B3E8E" w:rsidP="00714D20">
            <w:pPr>
              <w:spacing w:line="36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95104" behindDoc="0" locked="0" layoutInCell="1" allowOverlap="1" wp14:anchorId="689BDE46" wp14:editId="3EAB2189">
                      <wp:simplePos x="0" y="0"/>
                      <wp:positionH relativeFrom="column">
                        <wp:posOffset>-8255</wp:posOffset>
                      </wp:positionH>
                      <wp:positionV relativeFrom="paragraph">
                        <wp:posOffset>47625</wp:posOffset>
                      </wp:positionV>
                      <wp:extent cx="214347" cy="282222"/>
                      <wp:effectExtent l="19050" t="38100" r="33655" b="60960"/>
                      <wp:wrapNone/>
                      <wp:docPr id="18" name="Estrella de 5 puntas 18"/>
                      <wp:cNvGraphicFramePr/>
                      <a:graphic xmlns:a="http://schemas.openxmlformats.org/drawingml/2006/main">
                        <a:graphicData uri="http://schemas.microsoft.com/office/word/2010/wordprocessingShape">
                          <wps:wsp>
                            <wps:cNvSpPr/>
                            <wps:spPr>
                              <a:xfrm>
                                <a:off x="0" y="0"/>
                                <a:ext cx="214347" cy="282222"/>
                              </a:xfrm>
                              <a:prstGeom prst="star5">
                                <a:avLst/>
                              </a:prstGeom>
                              <a:solidFill>
                                <a:srgbClr val="F612E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A208DF" id="Estrella de 5 puntas 18" o:spid="_x0000_s1026" style="position:absolute;margin-left:-.65pt;margin-top:3.75pt;width:16.9pt;height:22.2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4347,2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" path="m,107799r81874,1l107174,r25299,107800l214347,107799r-66238,66623l173410,282221,107174,215597,40937,282221,66238,174422,,107799xe" fillcolor="#f612e6" strokecolor="#1f3763 [1604]" strokeweight="1pt">
                      <v:stroke joinstyle="miter"/>
                      <v:path arrowok="t" o:connecttype="custom" o:connectlocs="0,107799;81874,107800;107174,0;132473,107800;214347,107799;148109,174422;173410,282221;107174,215597;40937,282221;66238,174422;0,107799" o:connectangles="0,0,0,0,0,0,0,0,0,0,0"/>
                    </v:shape>
                  </w:pict>
                </mc:Fallback>
              </mc:AlternateContent>
            </w:r>
          </w:p>
        </w:tc>
        <w:tc>
          <w:tcPr>
            <w:tcW w:w="481" w:type="dxa"/>
            <w:tcBorders>
              <w:left w:val="thinThickSmallGap" w:sz="24" w:space="0" w:color="2F5496" w:themeColor="accent1" w:themeShade="BF"/>
              <w:right w:val="single" w:sz="4" w:space="0" w:color="auto"/>
            </w:tcBorders>
            <w:shd w:val="clear" w:color="auto" w:fill="00B0F0"/>
          </w:tcPr>
          <w:p w14:paraId="7534C37E"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0B0F0"/>
          </w:tcPr>
          <w:p w14:paraId="043CA86C"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right w:val="single" w:sz="4" w:space="0" w:color="auto"/>
            </w:tcBorders>
            <w:shd w:val="clear" w:color="auto" w:fill="00B0F0"/>
          </w:tcPr>
          <w:p w14:paraId="2615DD3A" w14:textId="77777777" w:rsidR="007B3E8E" w:rsidRDefault="007B3E8E" w:rsidP="00714D20">
            <w:pPr>
              <w:spacing w:line="360" w:lineRule="auto"/>
              <w:jc w:val="center"/>
              <w:rPr>
                <w:rFonts w:ascii="Arial" w:hAnsi="Arial" w:cs="Arial"/>
                <w:b/>
                <w:bCs/>
                <w:sz w:val="24"/>
                <w:szCs w:val="24"/>
              </w:rPr>
            </w:pPr>
          </w:p>
        </w:tc>
        <w:tc>
          <w:tcPr>
            <w:tcW w:w="644" w:type="dxa"/>
            <w:tcBorders>
              <w:left w:val="single" w:sz="4" w:space="0" w:color="auto"/>
              <w:right w:val="thinThickSmallGap" w:sz="24" w:space="0" w:color="2F5496" w:themeColor="accent1" w:themeShade="BF"/>
            </w:tcBorders>
            <w:shd w:val="clear" w:color="auto" w:fill="00B0F0"/>
          </w:tcPr>
          <w:p w14:paraId="2FD4B112" w14:textId="77777777" w:rsidR="007B3E8E" w:rsidRDefault="007B3E8E" w:rsidP="00714D20">
            <w:pPr>
              <w:spacing w:line="360" w:lineRule="auto"/>
              <w:jc w:val="center"/>
              <w:rPr>
                <w:rFonts w:ascii="Arial" w:hAnsi="Arial" w:cs="Arial"/>
                <w:b/>
                <w:bCs/>
                <w:sz w:val="24"/>
                <w:szCs w:val="24"/>
              </w:rPr>
            </w:pPr>
          </w:p>
        </w:tc>
        <w:tc>
          <w:tcPr>
            <w:tcW w:w="531" w:type="dxa"/>
            <w:tcBorders>
              <w:left w:val="thinThickSmallGap" w:sz="24" w:space="0" w:color="2F5496" w:themeColor="accent1" w:themeShade="BF"/>
              <w:right w:val="single" w:sz="4" w:space="0" w:color="auto"/>
            </w:tcBorders>
            <w:shd w:val="clear" w:color="auto" w:fill="0FDB0F"/>
          </w:tcPr>
          <w:p w14:paraId="0D99BF75"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FDB0F"/>
          </w:tcPr>
          <w:p w14:paraId="5E529CA8" w14:textId="77777777" w:rsidR="007B3E8E" w:rsidRDefault="007B3E8E" w:rsidP="00714D20">
            <w:pPr>
              <w:spacing w:line="360" w:lineRule="auto"/>
              <w:jc w:val="center"/>
              <w:rPr>
                <w:rFonts w:ascii="Arial" w:hAnsi="Arial" w:cs="Arial"/>
                <w:b/>
                <w:bCs/>
                <w:sz w:val="24"/>
                <w:szCs w:val="24"/>
              </w:rPr>
            </w:pPr>
          </w:p>
        </w:tc>
        <w:tc>
          <w:tcPr>
            <w:tcW w:w="507" w:type="dxa"/>
            <w:tcBorders>
              <w:left w:val="single" w:sz="4" w:space="0" w:color="auto"/>
              <w:right w:val="single" w:sz="4" w:space="0" w:color="auto"/>
            </w:tcBorders>
            <w:shd w:val="clear" w:color="auto" w:fill="0FDB0F"/>
          </w:tcPr>
          <w:p w14:paraId="2250B8DE"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right w:val="thinThickSmallGap" w:sz="24" w:space="0" w:color="2F5496" w:themeColor="accent1" w:themeShade="BF"/>
            </w:tcBorders>
            <w:shd w:val="clear" w:color="auto" w:fill="0FDB0F"/>
          </w:tcPr>
          <w:p w14:paraId="0DD0DC57" w14:textId="77777777" w:rsidR="007B3E8E" w:rsidRDefault="007B3E8E" w:rsidP="00714D20">
            <w:pPr>
              <w:spacing w:line="360" w:lineRule="auto"/>
              <w:jc w:val="center"/>
              <w:rPr>
                <w:rFonts w:ascii="Arial" w:hAnsi="Arial" w:cs="Arial"/>
                <w:b/>
                <w:bCs/>
                <w:sz w:val="24"/>
                <w:szCs w:val="24"/>
              </w:rPr>
            </w:pPr>
          </w:p>
        </w:tc>
        <w:tc>
          <w:tcPr>
            <w:tcW w:w="507" w:type="dxa"/>
            <w:tcBorders>
              <w:left w:val="thinThickSmallGap" w:sz="24" w:space="0" w:color="2F5496" w:themeColor="accent1" w:themeShade="BF"/>
              <w:right w:val="single" w:sz="4" w:space="0" w:color="auto"/>
            </w:tcBorders>
            <w:shd w:val="clear" w:color="auto" w:fill="D000D0"/>
          </w:tcPr>
          <w:p w14:paraId="20A1B838"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tcBorders>
            <w:shd w:val="clear" w:color="auto" w:fill="D000D0"/>
          </w:tcPr>
          <w:p w14:paraId="7725022D"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tcBorders>
            <w:shd w:val="clear" w:color="auto" w:fill="D000D0"/>
          </w:tcPr>
          <w:p w14:paraId="61D15D46"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tcBorders>
            <w:shd w:val="clear" w:color="auto" w:fill="D000D0"/>
          </w:tcPr>
          <w:p w14:paraId="37F43A0B" w14:textId="77777777" w:rsidR="007B3E8E" w:rsidRDefault="007B3E8E" w:rsidP="00714D20">
            <w:pPr>
              <w:spacing w:line="360" w:lineRule="auto"/>
              <w:jc w:val="center"/>
              <w:rPr>
                <w:rFonts w:ascii="Arial" w:hAnsi="Arial" w:cs="Arial"/>
                <w:b/>
                <w:bCs/>
                <w:sz w:val="24"/>
                <w:szCs w:val="24"/>
              </w:rPr>
            </w:pPr>
          </w:p>
        </w:tc>
      </w:tr>
      <w:tr w:rsidR="007B3E8E" w14:paraId="7F41CA74" w14:textId="77777777" w:rsidTr="007B3E8E">
        <w:trPr>
          <w:gridAfter w:val="1"/>
          <w:wAfter w:w="15" w:type="dxa"/>
          <w:trHeight w:val="664"/>
        </w:trPr>
        <w:tc>
          <w:tcPr>
            <w:tcW w:w="2326" w:type="dxa"/>
            <w:shd w:val="clear" w:color="auto" w:fill="F2F2F2" w:themeFill="background1" w:themeFillShade="F2"/>
          </w:tcPr>
          <w:p w14:paraId="1B6E1E71" w14:textId="77777777" w:rsidR="007B3E8E" w:rsidRPr="00C84C0B" w:rsidRDefault="007B3E8E" w:rsidP="00714D20">
            <w:pPr>
              <w:spacing w:line="276" w:lineRule="auto"/>
              <w:jc w:val="center"/>
              <w:rPr>
                <w:rFonts w:ascii="Arial" w:hAnsi="Arial" w:cs="Arial"/>
                <w:sz w:val="24"/>
                <w:szCs w:val="24"/>
              </w:rPr>
            </w:pPr>
            <w:r w:rsidRPr="00C84C0B">
              <w:rPr>
                <w:rFonts w:ascii="Arial" w:hAnsi="Arial" w:cs="Arial"/>
                <w:sz w:val="24"/>
                <w:szCs w:val="24"/>
              </w:rPr>
              <w:t>Marco teórico</w:t>
            </w:r>
          </w:p>
        </w:tc>
        <w:tc>
          <w:tcPr>
            <w:tcW w:w="508" w:type="dxa"/>
            <w:tcBorders>
              <w:left w:val="thinThickSmallGap" w:sz="24" w:space="0" w:color="2F5496" w:themeColor="accent1" w:themeShade="BF"/>
              <w:right w:val="single" w:sz="4" w:space="0" w:color="auto"/>
            </w:tcBorders>
            <w:shd w:val="clear" w:color="auto" w:fill="FFFF00"/>
          </w:tcPr>
          <w:p w14:paraId="537C7B9D" w14:textId="77777777" w:rsidR="007B3E8E" w:rsidRDefault="007B3E8E" w:rsidP="00714D20">
            <w:pPr>
              <w:spacing w:line="360" w:lineRule="auto"/>
              <w:jc w:val="center"/>
              <w:rPr>
                <w:rFonts w:ascii="Arial" w:hAnsi="Arial" w:cs="Arial"/>
                <w:b/>
                <w:bCs/>
                <w:sz w:val="24"/>
                <w:szCs w:val="24"/>
              </w:rPr>
            </w:pPr>
          </w:p>
        </w:tc>
        <w:tc>
          <w:tcPr>
            <w:tcW w:w="532" w:type="dxa"/>
            <w:tcBorders>
              <w:left w:val="single" w:sz="4" w:space="0" w:color="auto"/>
              <w:right w:val="single" w:sz="4" w:space="0" w:color="auto"/>
            </w:tcBorders>
            <w:shd w:val="clear" w:color="auto" w:fill="FFFF00"/>
          </w:tcPr>
          <w:p w14:paraId="699F1245" w14:textId="77777777" w:rsidR="007B3E8E" w:rsidRDefault="007B3E8E" w:rsidP="00714D20">
            <w:pPr>
              <w:spacing w:line="360" w:lineRule="auto"/>
              <w:jc w:val="center"/>
              <w:rPr>
                <w:rFonts w:ascii="Arial" w:hAnsi="Arial" w:cs="Arial"/>
                <w:b/>
                <w:bCs/>
                <w:sz w:val="24"/>
                <w:szCs w:val="24"/>
              </w:rPr>
            </w:pPr>
          </w:p>
        </w:tc>
        <w:tc>
          <w:tcPr>
            <w:tcW w:w="481" w:type="dxa"/>
            <w:tcBorders>
              <w:left w:val="single" w:sz="4" w:space="0" w:color="auto"/>
              <w:right w:val="single" w:sz="4" w:space="0" w:color="auto"/>
            </w:tcBorders>
            <w:shd w:val="clear" w:color="auto" w:fill="FFFF00"/>
          </w:tcPr>
          <w:p w14:paraId="168CD1E9" w14:textId="77777777" w:rsidR="007B3E8E" w:rsidRDefault="007B3E8E" w:rsidP="00714D20">
            <w:pPr>
              <w:spacing w:line="360" w:lineRule="auto"/>
              <w:jc w:val="center"/>
              <w:rPr>
                <w:rFonts w:ascii="Arial" w:hAnsi="Arial" w:cs="Arial"/>
                <w:b/>
                <w:bCs/>
                <w:sz w:val="24"/>
                <w:szCs w:val="24"/>
              </w:rPr>
            </w:pPr>
          </w:p>
        </w:tc>
        <w:tc>
          <w:tcPr>
            <w:tcW w:w="603" w:type="dxa"/>
            <w:tcBorders>
              <w:left w:val="single" w:sz="4" w:space="0" w:color="auto"/>
              <w:right w:val="thinThickSmallGap" w:sz="24" w:space="0" w:color="2F5496" w:themeColor="accent1" w:themeShade="BF"/>
            </w:tcBorders>
            <w:shd w:val="clear" w:color="auto" w:fill="FFFF00"/>
          </w:tcPr>
          <w:p w14:paraId="335DA040" w14:textId="4559FDF5" w:rsidR="007B3E8E" w:rsidRDefault="007B3E8E" w:rsidP="00714D20">
            <w:pPr>
              <w:spacing w:line="36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97152" behindDoc="0" locked="0" layoutInCell="1" allowOverlap="1" wp14:anchorId="28707101" wp14:editId="7CABF466">
                      <wp:simplePos x="0" y="0"/>
                      <wp:positionH relativeFrom="column">
                        <wp:posOffset>-8255</wp:posOffset>
                      </wp:positionH>
                      <wp:positionV relativeFrom="paragraph">
                        <wp:posOffset>48895</wp:posOffset>
                      </wp:positionV>
                      <wp:extent cx="214347" cy="282222"/>
                      <wp:effectExtent l="19050" t="38100" r="33655" b="60960"/>
                      <wp:wrapNone/>
                      <wp:docPr id="19" name="Estrella de 5 puntas 19"/>
                      <wp:cNvGraphicFramePr/>
                      <a:graphic xmlns:a="http://schemas.openxmlformats.org/drawingml/2006/main">
                        <a:graphicData uri="http://schemas.microsoft.com/office/word/2010/wordprocessingShape">
                          <wps:wsp>
                            <wps:cNvSpPr/>
                            <wps:spPr>
                              <a:xfrm>
                                <a:off x="0" y="0"/>
                                <a:ext cx="214347" cy="282222"/>
                              </a:xfrm>
                              <a:prstGeom prst="star5">
                                <a:avLst/>
                              </a:prstGeom>
                              <a:solidFill>
                                <a:srgbClr val="F612E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CC25B1" id="Estrella de 5 puntas 19" o:spid="_x0000_s1026" style="position:absolute;margin-left:-.65pt;margin-top:3.85pt;width:16.9pt;height:22.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4347,2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" path="m,107799r81874,1l107174,r25299,107800l214347,107799r-66238,66623l173410,282221,107174,215597,40937,282221,66238,174422,,107799xe" fillcolor="#f612e6" strokecolor="#1f3763 [1604]" strokeweight="1pt">
                      <v:stroke joinstyle="miter"/>
                      <v:path arrowok="t" o:connecttype="custom" o:connectlocs="0,107799;81874,107800;107174,0;132473,107800;214347,107799;148109,174422;173410,282221;107174,215597;40937,282221;66238,174422;0,107799" o:connectangles="0,0,0,0,0,0,0,0,0,0,0"/>
                    </v:shape>
                  </w:pict>
                </mc:Fallback>
              </mc:AlternateContent>
            </w:r>
          </w:p>
        </w:tc>
        <w:tc>
          <w:tcPr>
            <w:tcW w:w="481" w:type="dxa"/>
            <w:tcBorders>
              <w:left w:val="thinThickSmallGap" w:sz="24" w:space="0" w:color="2F5496" w:themeColor="accent1" w:themeShade="BF"/>
              <w:right w:val="single" w:sz="4" w:space="0" w:color="auto"/>
            </w:tcBorders>
            <w:shd w:val="clear" w:color="auto" w:fill="00B0F0"/>
          </w:tcPr>
          <w:p w14:paraId="29D99177"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0B0F0"/>
          </w:tcPr>
          <w:p w14:paraId="1AAE5062"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right w:val="single" w:sz="4" w:space="0" w:color="auto"/>
            </w:tcBorders>
            <w:shd w:val="clear" w:color="auto" w:fill="00B0F0"/>
          </w:tcPr>
          <w:p w14:paraId="2C4E8463" w14:textId="77777777" w:rsidR="007B3E8E" w:rsidRDefault="007B3E8E" w:rsidP="00714D20">
            <w:pPr>
              <w:spacing w:line="360" w:lineRule="auto"/>
              <w:jc w:val="center"/>
              <w:rPr>
                <w:rFonts w:ascii="Arial" w:hAnsi="Arial" w:cs="Arial"/>
                <w:b/>
                <w:bCs/>
                <w:sz w:val="24"/>
                <w:szCs w:val="24"/>
              </w:rPr>
            </w:pPr>
          </w:p>
        </w:tc>
        <w:tc>
          <w:tcPr>
            <w:tcW w:w="644" w:type="dxa"/>
            <w:tcBorders>
              <w:left w:val="single" w:sz="4" w:space="0" w:color="auto"/>
              <w:right w:val="thinThickSmallGap" w:sz="24" w:space="0" w:color="2F5496" w:themeColor="accent1" w:themeShade="BF"/>
            </w:tcBorders>
            <w:shd w:val="clear" w:color="auto" w:fill="00B0F0"/>
          </w:tcPr>
          <w:p w14:paraId="5B399A10" w14:textId="77777777" w:rsidR="007B3E8E" w:rsidRDefault="007B3E8E" w:rsidP="00714D20">
            <w:pPr>
              <w:spacing w:line="360" w:lineRule="auto"/>
              <w:jc w:val="center"/>
              <w:rPr>
                <w:rFonts w:ascii="Arial" w:hAnsi="Arial" w:cs="Arial"/>
                <w:b/>
                <w:bCs/>
                <w:sz w:val="24"/>
                <w:szCs w:val="24"/>
              </w:rPr>
            </w:pPr>
          </w:p>
        </w:tc>
        <w:tc>
          <w:tcPr>
            <w:tcW w:w="531" w:type="dxa"/>
            <w:tcBorders>
              <w:left w:val="thinThickSmallGap" w:sz="24" w:space="0" w:color="2F5496" w:themeColor="accent1" w:themeShade="BF"/>
              <w:right w:val="single" w:sz="4" w:space="0" w:color="auto"/>
            </w:tcBorders>
            <w:shd w:val="clear" w:color="auto" w:fill="0FDB0F"/>
          </w:tcPr>
          <w:p w14:paraId="4BD83852"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FDB0F"/>
          </w:tcPr>
          <w:p w14:paraId="40F579D4" w14:textId="77777777" w:rsidR="007B3E8E" w:rsidRDefault="007B3E8E" w:rsidP="00714D20">
            <w:pPr>
              <w:spacing w:line="360" w:lineRule="auto"/>
              <w:jc w:val="center"/>
              <w:rPr>
                <w:rFonts w:ascii="Arial" w:hAnsi="Arial" w:cs="Arial"/>
                <w:b/>
                <w:bCs/>
                <w:sz w:val="24"/>
                <w:szCs w:val="24"/>
              </w:rPr>
            </w:pPr>
          </w:p>
        </w:tc>
        <w:tc>
          <w:tcPr>
            <w:tcW w:w="507" w:type="dxa"/>
            <w:tcBorders>
              <w:left w:val="single" w:sz="4" w:space="0" w:color="auto"/>
              <w:right w:val="single" w:sz="4" w:space="0" w:color="auto"/>
            </w:tcBorders>
            <w:shd w:val="clear" w:color="auto" w:fill="0FDB0F"/>
          </w:tcPr>
          <w:p w14:paraId="244FA444"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right w:val="thinThickSmallGap" w:sz="24" w:space="0" w:color="2F5496" w:themeColor="accent1" w:themeShade="BF"/>
            </w:tcBorders>
            <w:shd w:val="clear" w:color="auto" w:fill="0FDB0F"/>
          </w:tcPr>
          <w:p w14:paraId="1E5D8DE9" w14:textId="77777777" w:rsidR="007B3E8E" w:rsidRDefault="007B3E8E" w:rsidP="00714D20">
            <w:pPr>
              <w:spacing w:line="360" w:lineRule="auto"/>
              <w:jc w:val="center"/>
              <w:rPr>
                <w:rFonts w:ascii="Arial" w:hAnsi="Arial" w:cs="Arial"/>
                <w:b/>
                <w:bCs/>
                <w:sz w:val="24"/>
                <w:szCs w:val="24"/>
              </w:rPr>
            </w:pPr>
          </w:p>
        </w:tc>
        <w:tc>
          <w:tcPr>
            <w:tcW w:w="507" w:type="dxa"/>
            <w:tcBorders>
              <w:left w:val="thinThickSmallGap" w:sz="24" w:space="0" w:color="2F5496" w:themeColor="accent1" w:themeShade="BF"/>
              <w:right w:val="single" w:sz="4" w:space="0" w:color="auto"/>
            </w:tcBorders>
            <w:shd w:val="clear" w:color="auto" w:fill="D000D0"/>
          </w:tcPr>
          <w:p w14:paraId="0619E8E2"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tcBorders>
            <w:shd w:val="clear" w:color="auto" w:fill="D000D0"/>
          </w:tcPr>
          <w:p w14:paraId="2B07D349"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tcBorders>
            <w:shd w:val="clear" w:color="auto" w:fill="D000D0"/>
          </w:tcPr>
          <w:p w14:paraId="66415F4C"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tcBorders>
            <w:shd w:val="clear" w:color="auto" w:fill="D000D0"/>
          </w:tcPr>
          <w:p w14:paraId="74F1E742" w14:textId="77777777" w:rsidR="007B3E8E" w:rsidRDefault="007B3E8E" w:rsidP="00714D20">
            <w:pPr>
              <w:spacing w:line="360" w:lineRule="auto"/>
              <w:jc w:val="center"/>
              <w:rPr>
                <w:rFonts w:ascii="Arial" w:hAnsi="Arial" w:cs="Arial"/>
                <w:b/>
                <w:bCs/>
                <w:sz w:val="24"/>
                <w:szCs w:val="24"/>
              </w:rPr>
            </w:pPr>
          </w:p>
        </w:tc>
      </w:tr>
      <w:tr w:rsidR="007B3E8E" w14:paraId="0DF3AF0F" w14:textId="77777777" w:rsidTr="007B3E8E">
        <w:trPr>
          <w:gridAfter w:val="1"/>
          <w:wAfter w:w="15" w:type="dxa"/>
          <w:trHeight w:val="591"/>
        </w:trPr>
        <w:tc>
          <w:tcPr>
            <w:tcW w:w="2326" w:type="dxa"/>
            <w:shd w:val="clear" w:color="auto" w:fill="F2F2F2" w:themeFill="background1" w:themeFillShade="F2"/>
          </w:tcPr>
          <w:p w14:paraId="1A00D188" w14:textId="77777777" w:rsidR="007B3E8E" w:rsidRPr="00C84C0B" w:rsidRDefault="007B3E8E" w:rsidP="00714D20">
            <w:pPr>
              <w:spacing w:line="276" w:lineRule="auto"/>
              <w:jc w:val="center"/>
              <w:rPr>
                <w:rFonts w:ascii="Arial" w:hAnsi="Arial" w:cs="Arial"/>
                <w:sz w:val="24"/>
                <w:szCs w:val="24"/>
              </w:rPr>
            </w:pPr>
            <w:r w:rsidRPr="00C84C0B">
              <w:rPr>
                <w:rFonts w:ascii="Arial" w:hAnsi="Arial" w:cs="Arial"/>
                <w:sz w:val="24"/>
                <w:szCs w:val="24"/>
              </w:rPr>
              <w:t xml:space="preserve">Referencias </w:t>
            </w:r>
          </w:p>
        </w:tc>
        <w:tc>
          <w:tcPr>
            <w:tcW w:w="508" w:type="dxa"/>
            <w:tcBorders>
              <w:left w:val="thinThickSmallGap" w:sz="24" w:space="0" w:color="2F5496" w:themeColor="accent1" w:themeShade="BF"/>
              <w:right w:val="single" w:sz="4" w:space="0" w:color="auto"/>
            </w:tcBorders>
            <w:shd w:val="clear" w:color="auto" w:fill="FFFF00"/>
          </w:tcPr>
          <w:p w14:paraId="19013161" w14:textId="77777777" w:rsidR="007B3E8E" w:rsidRDefault="007B3E8E" w:rsidP="00714D20">
            <w:pPr>
              <w:spacing w:line="360" w:lineRule="auto"/>
              <w:jc w:val="center"/>
              <w:rPr>
                <w:rFonts w:ascii="Arial" w:hAnsi="Arial" w:cs="Arial"/>
                <w:b/>
                <w:bCs/>
                <w:sz w:val="24"/>
                <w:szCs w:val="24"/>
              </w:rPr>
            </w:pPr>
          </w:p>
        </w:tc>
        <w:tc>
          <w:tcPr>
            <w:tcW w:w="532" w:type="dxa"/>
            <w:tcBorders>
              <w:left w:val="single" w:sz="4" w:space="0" w:color="auto"/>
              <w:right w:val="single" w:sz="4" w:space="0" w:color="auto"/>
            </w:tcBorders>
            <w:shd w:val="clear" w:color="auto" w:fill="FFFF00"/>
          </w:tcPr>
          <w:p w14:paraId="5DD012EE" w14:textId="77777777" w:rsidR="007B3E8E" w:rsidRDefault="007B3E8E" w:rsidP="00714D20">
            <w:pPr>
              <w:spacing w:line="360" w:lineRule="auto"/>
              <w:jc w:val="center"/>
              <w:rPr>
                <w:rFonts w:ascii="Arial" w:hAnsi="Arial" w:cs="Arial"/>
                <w:b/>
                <w:bCs/>
                <w:sz w:val="24"/>
                <w:szCs w:val="24"/>
              </w:rPr>
            </w:pPr>
          </w:p>
        </w:tc>
        <w:tc>
          <w:tcPr>
            <w:tcW w:w="481" w:type="dxa"/>
            <w:tcBorders>
              <w:left w:val="single" w:sz="4" w:space="0" w:color="auto"/>
              <w:right w:val="single" w:sz="4" w:space="0" w:color="auto"/>
            </w:tcBorders>
            <w:shd w:val="clear" w:color="auto" w:fill="FFFF00"/>
          </w:tcPr>
          <w:p w14:paraId="12731340" w14:textId="77777777" w:rsidR="007B3E8E" w:rsidRDefault="007B3E8E" w:rsidP="00714D20">
            <w:pPr>
              <w:spacing w:line="360" w:lineRule="auto"/>
              <w:jc w:val="center"/>
              <w:rPr>
                <w:rFonts w:ascii="Arial" w:hAnsi="Arial" w:cs="Arial"/>
                <w:b/>
                <w:bCs/>
                <w:sz w:val="24"/>
                <w:szCs w:val="24"/>
              </w:rPr>
            </w:pPr>
          </w:p>
        </w:tc>
        <w:tc>
          <w:tcPr>
            <w:tcW w:w="603" w:type="dxa"/>
            <w:tcBorders>
              <w:left w:val="single" w:sz="4" w:space="0" w:color="auto"/>
              <w:right w:val="thinThickSmallGap" w:sz="24" w:space="0" w:color="2F5496" w:themeColor="accent1" w:themeShade="BF"/>
            </w:tcBorders>
            <w:shd w:val="clear" w:color="auto" w:fill="FFFF00"/>
          </w:tcPr>
          <w:p w14:paraId="63B6291B" w14:textId="6AFA8E2A" w:rsidR="007B3E8E" w:rsidRDefault="007B3E8E" w:rsidP="00714D20">
            <w:pPr>
              <w:spacing w:line="36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99200" behindDoc="0" locked="0" layoutInCell="1" allowOverlap="1" wp14:anchorId="292CC331" wp14:editId="3548F1DD">
                      <wp:simplePos x="0" y="0"/>
                      <wp:positionH relativeFrom="column">
                        <wp:posOffset>-8255</wp:posOffset>
                      </wp:positionH>
                      <wp:positionV relativeFrom="paragraph">
                        <wp:posOffset>44450</wp:posOffset>
                      </wp:positionV>
                      <wp:extent cx="214347" cy="282222"/>
                      <wp:effectExtent l="19050" t="38100" r="33655" b="60960"/>
                      <wp:wrapNone/>
                      <wp:docPr id="20" name="Estrella de 5 puntas 20"/>
                      <wp:cNvGraphicFramePr/>
                      <a:graphic xmlns:a="http://schemas.openxmlformats.org/drawingml/2006/main">
                        <a:graphicData uri="http://schemas.microsoft.com/office/word/2010/wordprocessingShape">
                          <wps:wsp>
                            <wps:cNvSpPr/>
                            <wps:spPr>
                              <a:xfrm>
                                <a:off x="0" y="0"/>
                                <a:ext cx="214347" cy="282222"/>
                              </a:xfrm>
                              <a:prstGeom prst="star5">
                                <a:avLst/>
                              </a:prstGeom>
                              <a:solidFill>
                                <a:srgbClr val="F612E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F3130B" id="Estrella de 5 puntas 20" o:spid="_x0000_s1026" style="position:absolute;margin-left:-.65pt;margin-top:3.5pt;width:16.9pt;height:22.2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4347,2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" path="m,107799r81874,1l107174,r25299,107800l214347,107799r-66238,66623l173410,282221,107174,215597,40937,282221,66238,174422,,107799xe" fillcolor="#f612e6" strokecolor="#1f3763 [1604]" strokeweight="1pt">
                      <v:stroke joinstyle="miter"/>
                      <v:path arrowok="t" o:connecttype="custom" o:connectlocs="0,107799;81874,107800;107174,0;132473,107800;214347,107799;148109,174422;173410,282221;107174,215597;40937,282221;66238,174422;0,107799" o:connectangles="0,0,0,0,0,0,0,0,0,0,0"/>
                    </v:shape>
                  </w:pict>
                </mc:Fallback>
              </mc:AlternateContent>
            </w:r>
          </w:p>
        </w:tc>
        <w:tc>
          <w:tcPr>
            <w:tcW w:w="481" w:type="dxa"/>
            <w:tcBorders>
              <w:left w:val="thinThickSmallGap" w:sz="24" w:space="0" w:color="2F5496" w:themeColor="accent1" w:themeShade="BF"/>
              <w:right w:val="single" w:sz="4" w:space="0" w:color="auto"/>
            </w:tcBorders>
            <w:shd w:val="clear" w:color="auto" w:fill="00B0F0"/>
          </w:tcPr>
          <w:p w14:paraId="5E53ED1D"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0B0F0"/>
          </w:tcPr>
          <w:p w14:paraId="54BC587C"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right w:val="single" w:sz="4" w:space="0" w:color="auto"/>
            </w:tcBorders>
            <w:shd w:val="clear" w:color="auto" w:fill="00B0F0"/>
          </w:tcPr>
          <w:p w14:paraId="589B7CEA" w14:textId="77777777" w:rsidR="007B3E8E" w:rsidRDefault="007B3E8E" w:rsidP="00714D20">
            <w:pPr>
              <w:spacing w:line="360" w:lineRule="auto"/>
              <w:jc w:val="center"/>
              <w:rPr>
                <w:rFonts w:ascii="Arial" w:hAnsi="Arial" w:cs="Arial"/>
                <w:b/>
                <w:bCs/>
                <w:sz w:val="24"/>
                <w:szCs w:val="24"/>
              </w:rPr>
            </w:pPr>
          </w:p>
        </w:tc>
        <w:tc>
          <w:tcPr>
            <w:tcW w:w="644" w:type="dxa"/>
            <w:tcBorders>
              <w:left w:val="single" w:sz="4" w:space="0" w:color="auto"/>
              <w:right w:val="thinThickSmallGap" w:sz="24" w:space="0" w:color="2F5496" w:themeColor="accent1" w:themeShade="BF"/>
            </w:tcBorders>
            <w:shd w:val="clear" w:color="auto" w:fill="00B0F0"/>
          </w:tcPr>
          <w:p w14:paraId="6013FE1D" w14:textId="77777777" w:rsidR="007B3E8E" w:rsidRDefault="007B3E8E" w:rsidP="00714D20">
            <w:pPr>
              <w:spacing w:line="360" w:lineRule="auto"/>
              <w:jc w:val="center"/>
              <w:rPr>
                <w:rFonts w:ascii="Arial" w:hAnsi="Arial" w:cs="Arial"/>
                <w:b/>
                <w:bCs/>
                <w:sz w:val="24"/>
                <w:szCs w:val="24"/>
              </w:rPr>
            </w:pPr>
          </w:p>
        </w:tc>
        <w:tc>
          <w:tcPr>
            <w:tcW w:w="531" w:type="dxa"/>
            <w:tcBorders>
              <w:left w:val="thinThickSmallGap" w:sz="24" w:space="0" w:color="2F5496" w:themeColor="accent1" w:themeShade="BF"/>
              <w:right w:val="single" w:sz="4" w:space="0" w:color="auto"/>
            </w:tcBorders>
            <w:shd w:val="clear" w:color="auto" w:fill="0FDB0F"/>
          </w:tcPr>
          <w:p w14:paraId="7A0887F5"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FDB0F"/>
          </w:tcPr>
          <w:p w14:paraId="3454B1A6" w14:textId="77777777" w:rsidR="007B3E8E" w:rsidRDefault="007B3E8E" w:rsidP="00714D20">
            <w:pPr>
              <w:spacing w:line="360" w:lineRule="auto"/>
              <w:jc w:val="center"/>
              <w:rPr>
                <w:rFonts w:ascii="Arial" w:hAnsi="Arial" w:cs="Arial"/>
                <w:b/>
                <w:bCs/>
                <w:sz w:val="24"/>
                <w:szCs w:val="24"/>
              </w:rPr>
            </w:pPr>
          </w:p>
        </w:tc>
        <w:tc>
          <w:tcPr>
            <w:tcW w:w="507" w:type="dxa"/>
            <w:tcBorders>
              <w:left w:val="single" w:sz="4" w:space="0" w:color="auto"/>
              <w:right w:val="single" w:sz="4" w:space="0" w:color="auto"/>
            </w:tcBorders>
            <w:shd w:val="clear" w:color="auto" w:fill="0FDB0F"/>
          </w:tcPr>
          <w:p w14:paraId="302FF9A8"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right w:val="thinThickSmallGap" w:sz="24" w:space="0" w:color="2F5496" w:themeColor="accent1" w:themeShade="BF"/>
            </w:tcBorders>
            <w:shd w:val="clear" w:color="auto" w:fill="0FDB0F"/>
          </w:tcPr>
          <w:p w14:paraId="3B897F64" w14:textId="77777777" w:rsidR="007B3E8E" w:rsidRDefault="007B3E8E" w:rsidP="00714D20">
            <w:pPr>
              <w:spacing w:line="360" w:lineRule="auto"/>
              <w:jc w:val="center"/>
              <w:rPr>
                <w:rFonts w:ascii="Arial" w:hAnsi="Arial" w:cs="Arial"/>
                <w:b/>
                <w:bCs/>
                <w:sz w:val="24"/>
                <w:szCs w:val="24"/>
              </w:rPr>
            </w:pPr>
          </w:p>
        </w:tc>
        <w:tc>
          <w:tcPr>
            <w:tcW w:w="507" w:type="dxa"/>
            <w:tcBorders>
              <w:left w:val="thinThickSmallGap" w:sz="24" w:space="0" w:color="2F5496" w:themeColor="accent1" w:themeShade="BF"/>
              <w:right w:val="single" w:sz="4" w:space="0" w:color="auto"/>
            </w:tcBorders>
            <w:shd w:val="clear" w:color="auto" w:fill="D000D0"/>
          </w:tcPr>
          <w:p w14:paraId="24E9059B"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tcBorders>
            <w:shd w:val="clear" w:color="auto" w:fill="D000D0"/>
          </w:tcPr>
          <w:p w14:paraId="1A88E2D4"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tcBorders>
            <w:shd w:val="clear" w:color="auto" w:fill="D000D0"/>
          </w:tcPr>
          <w:p w14:paraId="1072987D"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tcBorders>
            <w:shd w:val="clear" w:color="auto" w:fill="D000D0"/>
          </w:tcPr>
          <w:p w14:paraId="1750B31A" w14:textId="77777777" w:rsidR="007B3E8E" w:rsidRDefault="007B3E8E" w:rsidP="00714D20">
            <w:pPr>
              <w:spacing w:line="360" w:lineRule="auto"/>
              <w:jc w:val="center"/>
              <w:rPr>
                <w:rFonts w:ascii="Arial" w:hAnsi="Arial" w:cs="Arial"/>
                <w:b/>
                <w:bCs/>
                <w:sz w:val="24"/>
                <w:szCs w:val="24"/>
              </w:rPr>
            </w:pPr>
          </w:p>
        </w:tc>
      </w:tr>
      <w:tr w:rsidR="007B3E8E" w14:paraId="5649486B" w14:textId="77777777" w:rsidTr="007B3E8E">
        <w:trPr>
          <w:gridAfter w:val="1"/>
          <w:wAfter w:w="15" w:type="dxa"/>
          <w:trHeight w:val="664"/>
        </w:trPr>
        <w:tc>
          <w:tcPr>
            <w:tcW w:w="2326" w:type="dxa"/>
            <w:shd w:val="clear" w:color="auto" w:fill="F2F2F2" w:themeFill="background1" w:themeFillShade="F2"/>
          </w:tcPr>
          <w:p w14:paraId="588F9848" w14:textId="77777777" w:rsidR="007B3E8E" w:rsidRPr="00C84C0B" w:rsidRDefault="007B3E8E" w:rsidP="00714D20">
            <w:pPr>
              <w:spacing w:line="276" w:lineRule="auto"/>
              <w:jc w:val="center"/>
              <w:rPr>
                <w:rFonts w:ascii="Arial" w:hAnsi="Arial" w:cs="Arial"/>
                <w:sz w:val="24"/>
                <w:szCs w:val="24"/>
              </w:rPr>
            </w:pPr>
            <w:r w:rsidRPr="00C84C0B">
              <w:rPr>
                <w:rFonts w:ascii="Arial" w:hAnsi="Arial" w:cs="Arial"/>
                <w:sz w:val="24"/>
                <w:szCs w:val="24"/>
              </w:rPr>
              <w:t xml:space="preserve">Diseño de actividades </w:t>
            </w:r>
          </w:p>
        </w:tc>
        <w:tc>
          <w:tcPr>
            <w:tcW w:w="508" w:type="dxa"/>
            <w:tcBorders>
              <w:left w:val="thinThickSmallGap" w:sz="24" w:space="0" w:color="2F5496" w:themeColor="accent1" w:themeShade="BF"/>
              <w:right w:val="single" w:sz="4" w:space="0" w:color="auto"/>
            </w:tcBorders>
            <w:shd w:val="clear" w:color="auto" w:fill="FFFF00"/>
          </w:tcPr>
          <w:p w14:paraId="3E89057E" w14:textId="77777777" w:rsidR="007B3E8E" w:rsidRDefault="007B3E8E" w:rsidP="00714D20">
            <w:pPr>
              <w:spacing w:line="360" w:lineRule="auto"/>
              <w:jc w:val="center"/>
              <w:rPr>
                <w:rFonts w:ascii="Arial" w:hAnsi="Arial" w:cs="Arial"/>
                <w:b/>
                <w:bCs/>
                <w:sz w:val="24"/>
                <w:szCs w:val="24"/>
              </w:rPr>
            </w:pPr>
          </w:p>
        </w:tc>
        <w:tc>
          <w:tcPr>
            <w:tcW w:w="532" w:type="dxa"/>
            <w:tcBorders>
              <w:left w:val="single" w:sz="4" w:space="0" w:color="auto"/>
              <w:right w:val="single" w:sz="4" w:space="0" w:color="auto"/>
            </w:tcBorders>
            <w:shd w:val="clear" w:color="auto" w:fill="FFFF00"/>
          </w:tcPr>
          <w:p w14:paraId="29A4924F" w14:textId="77777777" w:rsidR="007B3E8E" w:rsidRDefault="007B3E8E" w:rsidP="00714D20">
            <w:pPr>
              <w:spacing w:line="360" w:lineRule="auto"/>
              <w:jc w:val="center"/>
              <w:rPr>
                <w:rFonts w:ascii="Arial" w:hAnsi="Arial" w:cs="Arial"/>
                <w:b/>
                <w:bCs/>
                <w:sz w:val="24"/>
                <w:szCs w:val="24"/>
              </w:rPr>
            </w:pPr>
          </w:p>
        </w:tc>
        <w:tc>
          <w:tcPr>
            <w:tcW w:w="481" w:type="dxa"/>
            <w:tcBorders>
              <w:left w:val="single" w:sz="4" w:space="0" w:color="auto"/>
              <w:right w:val="single" w:sz="4" w:space="0" w:color="auto"/>
            </w:tcBorders>
            <w:shd w:val="clear" w:color="auto" w:fill="FFFF00"/>
          </w:tcPr>
          <w:p w14:paraId="298DAAE1" w14:textId="77777777" w:rsidR="007B3E8E" w:rsidRDefault="007B3E8E" w:rsidP="00714D20">
            <w:pPr>
              <w:spacing w:line="360" w:lineRule="auto"/>
              <w:jc w:val="center"/>
              <w:rPr>
                <w:rFonts w:ascii="Arial" w:hAnsi="Arial" w:cs="Arial"/>
                <w:b/>
                <w:bCs/>
                <w:sz w:val="24"/>
                <w:szCs w:val="24"/>
              </w:rPr>
            </w:pPr>
          </w:p>
        </w:tc>
        <w:tc>
          <w:tcPr>
            <w:tcW w:w="603" w:type="dxa"/>
            <w:tcBorders>
              <w:left w:val="single" w:sz="4" w:space="0" w:color="auto"/>
              <w:right w:val="thinThickSmallGap" w:sz="24" w:space="0" w:color="2F5496" w:themeColor="accent1" w:themeShade="BF"/>
            </w:tcBorders>
            <w:shd w:val="clear" w:color="auto" w:fill="FFFF00"/>
          </w:tcPr>
          <w:p w14:paraId="3AE14CD6" w14:textId="77777777" w:rsidR="007B3E8E" w:rsidRDefault="007B3E8E" w:rsidP="00714D20">
            <w:pPr>
              <w:spacing w:line="360" w:lineRule="auto"/>
              <w:jc w:val="center"/>
              <w:rPr>
                <w:rFonts w:ascii="Arial" w:hAnsi="Arial" w:cs="Arial"/>
                <w:b/>
                <w:bCs/>
                <w:sz w:val="24"/>
                <w:szCs w:val="24"/>
              </w:rPr>
            </w:pPr>
          </w:p>
        </w:tc>
        <w:tc>
          <w:tcPr>
            <w:tcW w:w="481" w:type="dxa"/>
            <w:tcBorders>
              <w:left w:val="thinThickSmallGap" w:sz="24" w:space="0" w:color="2F5496" w:themeColor="accent1" w:themeShade="BF"/>
              <w:right w:val="single" w:sz="4" w:space="0" w:color="auto"/>
            </w:tcBorders>
            <w:shd w:val="clear" w:color="auto" w:fill="00B0F0"/>
          </w:tcPr>
          <w:p w14:paraId="704D7213"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0B0F0"/>
          </w:tcPr>
          <w:p w14:paraId="661E35EA" w14:textId="3D4F63EE" w:rsidR="007B3E8E" w:rsidRDefault="007B3E8E" w:rsidP="00714D20">
            <w:pPr>
              <w:spacing w:line="36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701248" behindDoc="0" locked="0" layoutInCell="1" allowOverlap="1" wp14:anchorId="29B977DB" wp14:editId="093C2EC8">
                      <wp:simplePos x="0" y="0"/>
                      <wp:positionH relativeFrom="column">
                        <wp:posOffset>-43251</wp:posOffset>
                      </wp:positionH>
                      <wp:positionV relativeFrom="paragraph">
                        <wp:posOffset>23777</wp:posOffset>
                      </wp:positionV>
                      <wp:extent cx="214347" cy="282222"/>
                      <wp:effectExtent l="19050" t="38100" r="33655" b="60960"/>
                      <wp:wrapNone/>
                      <wp:docPr id="21" name="Estrella de 5 puntas 21"/>
                      <wp:cNvGraphicFramePr/>
                      <a:graphic xmlns:a="http://schemas.openxmlformats.org/drawingml/2006/main">
                        <a:graphicData uri="http://schemas.microsoft.com/office/word/2010/wordprocessingShape">
                          <wps:wsp>
                            <wps:cNvSpPr/>
                            <wps:spPr>
                              <a:xfrm>
                                <a:off x="0" y="0"/>
                                <a:ext cx="214347" cy="282222"/>
                              </a:xfrm>
                              <a:prstGeom prst="star5">
                                <a:avLst/>
                              </a:prstGeom>
                              <a:solidFill>
                                <a:srgbClr val="F612E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D67100" id="Estrella de 5 puntas 21" o:spid="_x0000_s1026" style="position:absolute;margin-left:-3.4pt;margin-top:1.85pt;width:16.9pt;height:22.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4347,2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" path="m,107799r81874,1l107174,r25299,107800l214347,107799r-66238,66623l173410,282221,107174,215597,40937,282221,66238,174422,,107799xe" fillcolor="#f612e6" strokecolor="#1f3763 [1604]" strokeweight="1pt">
                      <v:stroke joinstyle="miter"/>
                      <v:path arrowok="t" o:connecttype="custom" o:connectlocs="0,107799;81874,107800;107174,0;132473,107800;214347,107799;148109,174422;173410,282221;107174,215597;40937,282221;66238,174422;0,107799" o:connectangles="0,0,0,0,0,0,0,0,0,0,0"/>
                    </v:shape>
                  </w:pict>
                </mc:Fallback>
              </mc:AlternateContent>
            </w:r>
          </w:p>
        </w:tc>
        <w:tc>
          <w:tcPr>
            <w:tcW w:w="559" w:type="dxa"/>
            <w:tcBorders>
              <w:left w:val="single" w:sz="4" w:space="0" w:color="auto"/>
              <w:right w:val="single" w:sz="4" w:space="0" w:color="auto"/>
            </w:tcBorders>
            <w:shd w:val="clear" w:color="auto" w:fill="00B0F0"/>
          </w:tcPr>
          <w:p w14:paraId="30074B51" w14:textId="77777777" w:rsidR="007B3E8E" w:rsidRDefault="007B3E8E" w:rsidP="00714D20">
            <w:pPr>
              <w:spacing w:line="360" w:lineRule="auto"/>
              <w:jc w:val="center"/>
              <w:rPr>
                <w:rFonts w:ascii="Arial" w:hAnsi="Arial" w:cs="Arial"/>
                <w:b/>
                <w:bCs/>
                <w:sz w:val="24"/>
                <w:szCs w:val="24"/>
              </w:rPr>
            </w:pPr>
          </w:p>
        </w:tc>
        <w:tc>
          <w:tcPr>
            <w:tcW w:w="644" w:type="dxa"/>
            <w:tcBorders>
              <w:left w:val="single" w:sz="4" w:space="0" w:color="auto"/>
              <w:right w:val="thinThickSmallGap" w:sz="24" w:space="0" w:color="2F5496" w:themeColor="accent1" w:themeShade="BF"/>
            </w:tcBorders>
            <w:shd w:val="clear" w:color="auto" w:fill="00B0F0"/>
          </w:tcPr>
          <w:p w14:paraId="22E13F30" w14:textId="77777777" w:rsidR="007B3E8E" w:rsidRDefault="007B3E8E" w:rsidP="00714D20">
            <w:pPr>
              <w:spacing w:line="360" w:lineRule="auto"/>
              <w:jc w:val="center"/>
              <w:rPr>
                <w:rFonts w:ascii="Arial" w:hAnsi="Arial" w:cs="Arial"/>
                <w:b/>
                <w:bCs/>
                <w:sz w:val="24"/>
                <w:szCs w:val="24"/>
              </w:rPr>
            </w:pPr>
          </w:p>
        </w:tc>
        <w:tc>
          <w:tcPr>
            <w:tcW w:w="531" w:type="dxa"/>
            <w:tcBorders>
              <w:left w:val="thinThickSmallGap" w:sz="24" w:space="0" w:color="2F5496" w:themeColor="accent1" w:themeShade="BF"/>
              <w:right w:val="single" w:sz="4" w:space="0" w:color="auto"/>
            </w:tcBorders>
            <w:shd w:val="clear" w:color="auto" w:fill="0FDB0F"/>
          </w:tcPr>
          <w:p w14:paraId="3641E955"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FDB0F"/>
          </w:tcPr>
          <w:p w14:paraId="19A13401" w14:textId="77777777" w:rsidR="007B3E8E" w:rsidRDefault="007B3E8E" w:rsidP="00714D20">
            <w:pPr>
              <w:spacing w:line="360" w:lineRule="auto"/>
              <w:jc w:val="center"/>
              <w:rPr>
                <w:rFonts w:ascii="Arial" w:hAnsi="Arial" w:cs="Arial"/>
                <w:b/>
                <w:bCs/>
                <w:sz w:val="24"/>
                <w:szCs w:val="24"/>
              </w:rPr>
            </w:pPr>
          </w:p>
        </w:tc>
        <w:tc>
          <w:tcPr>
            <w:tcW w:w="507" w:type="dxa"/>
            <w:tcBorders>
              <w:left w:val="single" w:sz="4" w:space="0" w:color="auto"/>
              <w:right w:val="single" w:sz="4" w:space="0" w:color="auto"/>
            </w:tcBorders>
            <w:shd w:val="clear" w:color="auto" w:fill="0FDB0F"/>
          </w:tcPr>
          <w:p w14:paraId="5854C0D6"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right w:val="thinThickSmallGap" w:sz="24" w:space="0" w:color="2F5496" w:themeColor="accent1" w:themeShade="BF"/>
            </w:tcBorders>
            <w:shd w:val="clear" w:color="auto" w:fill="0FDB0F"/>
          </w:tcPr>
          <w:p w14:paraId="4676AD9B" w14:textId="77777777" w:rsidR="007B3E8E" w:rsidRDefault="007B3E8E" w:rsidP="00714D20">
            <w:pPr>
              <w:spacing w:line="360" w:lineRule="auto"/>
              <w:jc w:val="center"/>
              <w:rPr>
                <w:rFonts w:ascii="Arial" w:hAnsi="Arial" w:cs="Arial"/>
                <w:b/>
                <w:bCs/>
                <w:sz w:val="24"/>
                <w:szCs w:val="24"/>
              </w:rPr>
            </w:pPr>
          </w:p>
        </w:tc>
        <w:tc>
          <w:tcPr>
            <w:tcW w:w="507" w:type="dxa"/>
            <w:tcBorders>
              <w:left w:val="thinThickSmallGap" w:sz="24" w:space="0" w:color="2F5496" w:themeColor="accent1" w:themeShade="BF"/>
              <w:right w:val="single" w:sz="4" w:space="0" w:color="auto"/>
            </w:tcBorders>
            <w:shd w:val="clear" w:color="auto" w:fill="D000D0"/>
          </w:tcPr>
          <w:p w14:paraId="51EEE14F"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tcBorders>
            <w:shd w:val="clear" w:color="auto" w:fill="D000D0"/>
          </w:tcPr>
          <w:p w14:paraId="544670E9"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tcBorders>
            <w:shd w:val="clear" w:color="auto" w:fill="D000D0"/>
          </w:tcPr>
          <w:p w14:paraId="2D6672FD"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tcBorders>
            <w:shd w:val="clear" w:color="auto" w:fill="D000D0"/>
          </w:tcPr>
          <w:p w14:paraId="4E560D4E" w14:textId="77777777" w:rsidR="007B3E8E" w:rsidRDefault="007B3E8E" w:rsidP="00714D20">
            <w:pPr>
              <w:spacing w:line="360" w:lineRule="auto"/>
              <w:jc w:val="center"/>
              <w:rPr>
                <w:rFonts w:ascii="Arial" w:hAnsi="Arial" w:cs="Arial"/>
                <w:b/>
                <w:bCs/>
                <w:sz w:val="24"/>
                <w:szCs w:val="24"/>
              </w:rPr>
            </w:pPr>
          </w:p>
        </w:tc>
      </w:tr>
      <w:tr w:rsidR="007B3E8E" w14:paraId="18D9C6E0" w14:textId="77777777" w:rsidTr="007B3E8E">
        <w:trPr>
          <w:gridAfter w:val="1"/>
          <w:wAfter w:w="15" w:type="dxa"/>
          <w:trHeight w:val="1008"/>
        </w:trPr>
        <w:tc>
          <w:tcPr>
            <w:tcW w:w="2326" w:type="dxa"/>
            <w:shd w:val="clear" w:color="auto" w:fill="F2F2F2" w:themeFill="background1" w:themeFillShade="F2"/>
          </w:tcPr>
          <w:p w14:paraId="546C1DF7" w14:textId="77777777" w:rsidR="007B3E8E" w:rsidRPr="00C84C0B" w:rsidRDefault="007B3E8E" w:rsidP="00714D20">
            <w:pPr>
              <w:spacing w:line="276" w:lineRule="auto"/>
              <w:jc w:val="center"/>
              <w:rPr>
                <w:rFonts w:ascii="Arial" w:hAnsi="Arial" w:cs="Arial"/>
                <w:sz w:val="24"/>
                <w:szCs w:val="24"/>
              </w:rPr>
            </w:pPr>
            <w:r w:rsidRPr="00C84C0B">
              <w:rPr>
                <w:rFonts w:ascii="Arial" w:hAnsi="Arial" w:cs="Arial"/>
                <w:sz w:val="24"/>
                <w:szCs w:val="24"/>
              </w:rPr>
              <w:t xml:space="preserve">Aplicación de actividades </w:t>
            </w:r>
          </w:p>
        </w:tc>
        <w:tc>
          <w:tcPr>
            <w:tcW w:w="508" w:type="dxa"/>
            <w:tcBorders>
              <w:left w:val="thinThickSmallGap" w:sz="24" w:space="0" w:color="2F5496" w:themeColor="accent1" w:themeShade="BF"/>
              <w:right w:val="single" w:sz="4" w:space="0" w:color="auto"/>
            </w:tcBorders>
            <w:shd w:val="clear" w:color="auto" w:fill="FFFF00"/>
          </w:tcPr>
          <w:p w14:paraId="099CB275" w14:textId="77777777" w:rsidR="007B3E8E" w:rsidRDefault="007B3E8E" w:rsidP="00714D20">
            <w:pPr>
              <w:spacing w:line="360" w:lineRule="auto"/>
              <w:jc w:val="center"/>
              <w:rPr>
                <w:rFonts w:ascii="Arial" w:hAnsi="Arial" w:cs="Arial"/>
                <w:b/>
                <w:bCs/>
                <w:sz w:val="24"/>
                <w:szCs w:val="24"/>
              </w:rPr>
            </w:pPr>
          </w:p>
        </w:tc>
        <w:tc>
          <w:tcPr>
            <w:tcW w:w="532" w:type="dxa"/>
            <w:tcBorders>
              <w:left w:val="single" w:sz="4" w:space="0" w:color="auto"/>
              <w:right w:val="single" w:sz="4" w:space="0" w:color="auto"/>
            </w:tcBorders>
            <w:shd w:val="clear" w:color="auto" w:fill="FFFF00"/>
          </w:tcPr>
          <w:p w14:paraId="5B76DBCA" w14:textId="77777777" w:rsidR="007B3E8E" w:rsidRDefault="007B3E8E" w:rsidP="00714D20">
            <w:pPr>
              <w:spacing w:line="360" w:lineRule="auto"/>
              <w:jc w:val="center"/>
              <w:rPr>
                <w:rFonts w:ascii="Arial" w:hAnsi="Arial" w:cs="Arial"/>
                <w:b/>
                <w:bCs/>
                <w:sz w:val="24"/>
                <w:szCs w:val="24"/>
              </w:rPr>
            </w:pPr>
          </w:p>
        </w:tc>
        <w:tc>
          <w:tcPr>
            <w:tcW w:w="481" w:type="dxa"/>
            <w:tcBorders>
              <w:left w:val="single" w:sz="4" w:space="0" w:color="auto"/>
              <w:right w:val="single" w:sz="4" w:space="0" w:color="auto"/>
            </w:tcBorders>
            <w:shd w:val="clear" w:color="auto" w:fill="FFFF00"/>
          </w:tcPr>
          <w:p w14:paraId="79DAB171" w14:textId="77777777" w:rsidR="007B3E8E" w:rsidRDefault="007B3E8E" w:rsidP="00714D20">
            <w:pPr>
              <w:spacing w:line="360" w:lineRule="auto"/>
              <w:jc w:val="center"/>
              <w:rPr>
                <w:rFonts w:ascii="Arial" w:hAnsi="Arial" w:cs="Arial"/>
                <w:b/>
                <w:bCs/>
                <w:sz w:val="24"/>
                <w:szCs w:val="24"/>
              </w:rPr>
            </w:pPr>
          </w:p>
        </w:tc>
        <w:tc>
          <w:tcPr>
            <w:tcW w:w="603" w:type="dxa"/>
            <w:tcBorders>
              <w:left w:val="single" w:sz="4" w:space="0" w:color="auto"/>
              <w:right w:val="thinThickSmallGap" w:sz="24" w:space="0" w:color="2F5496" w:themeColor="accent1" w:themeShade="BF"/>
            </w:tcBorders>
            <w:shd w:val="clear" w:color="auto" w:fill="FFFF00"/>
          </w:tcPr>
          <w:p w14:paraId="55D62CD1" w14:textId="77777777" w:rsidR="007B3E8E" w:rsidRDefault="007B3E8E" w:rsidP="00714D20">
            <w:pPr>
              <w:spacing w:line="360" w:lineRule="auto"/>
              <w:jc w:val="center"/>
              <w:rPr>
                <w:rFonts w:ascii="Arial" w:hAnsi="Arial" w:cs="Arial"/>
                <w:b/>
                <w:bCs/>
                <w:sz w:val="24"/>
                <w:szCs w:val="24"/>
              </w:rPr>
            </w:pPr>
          </w:p>
        </w:tc>
        <w:tc>
          <w:tcPr>
            <w:tcW w:w="481" w:type="dxa"/>
            <w:tcBorders>
              <w:left w:val="thinThickSmallGap" w:sz="24" w:space="0" w:color="2F5496" w:themeColor="accent1" w:themeShade="BF"/>
              <w:right w:val="single" w:sz="4" w:space="0" w:color="auto"/>
            </w:tcBorders>
            <w:shd w:val="clear" w:color="auto" w:fill="00B0F0"/>
          </w:tcPr>
          <w:p w14:paraId="14823601"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0B0F0"/>
          </w:tcPr>
          <w:p w14:paraId="625E834D"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right w:val="single" w:sz="4" w:space="0" w:color="auto"/>
            </w:tcBorders>
            <w:shd w:val="clear" w:color="auto" w:fill="00B0F0"/>
          </w:tcPr>
          <w:p w14:paraId="5EE010FD" w14:textId="3B442BCD" w:rsidR="007B3E8E" w:rsidRDefault="007B3E8E" w:rsidP="00714D20">
            <w:pPr>
              <w:spacing w:line="36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703296" behindDoc="0" locked="0" layoutInCell="1" allowOverlap="1" wp14:anchorId="415127B9" wp14:editId="616DAC49">
                      <wp:simplePos x="0" y="0"/>
                      <wp:positionH relativeFrom="column">
                        <wp:posOffset>-7620</wp:posOffset>
                      </wp:positionH>
                      <wp:positionV relativeFrom="paragraph">
                        <wp:posOffset>47625</wp:posOffset>
                      </wp:positionV>
                      <wp:extent cx="214347" cy="282222"/>
                      <wp:effectExtent l="19050" t="38100" r="33655" b="60960"/>
                      <wp:wrapNone/>
                      <wp:docPr id="22" name="Estrella de 5 puntas 22"/>
                      <wp:cNvGraphicFramePr/>
                      <a:graphic xmlns:a="http://schemas.openxmlformats.org/drawingml/2006/main">
                        <a:graphicData uri="http://schemas.microsoft.com/office/word/2010/wordprocessingShape">
                          <wps:wsp>
                            <wps:cNvSpPr/>
                            <wps:spPr>
                              <a:xfrm>
                                <a:off x="0" y="0"/>
                                <a:ext cx="214347" cy="282222"/>
                              </a:xfrm>
                              <a:prstGeom prst="star5">
                                <a:avLst/>
                              </a:prstGeom>
                              <a:solidFill>
                                <a:srgbClr val="F612E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D97BB3" id="Estrella de 5 puntas 22" o:spid="_x0000_s1026" style="position:absolute;margin-left:-.6pt;margin-top:3.75pt;width:16.9pt;height:22.2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4347,2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" path="m,107799r81874,1l107174,r25299,107800l214347,107799r-66238,66623l173410,282221,107174,215597,40937,282221,66238,174422,,107799xe" fillcolor="#f612e6" strokecolor="#1f3763 [1604]" strokeweight="1pt">
                      <v:stroke joinstyle="miter"/>
                      <v:path arrowok="t" o:connecttype="custom" o:connectlocs="0,107799;81874,107800;107174,0;132473,107800;214347,107799;148109,174422;173410,282221;107174,215597;40937,282221;66238,174422;0,107799" o:connectangles="0,0,0,0,0,0,0,0,0,0,0"/>
                    </v:shape>
                  </w:pict>
                </mc:Fallback>
              </mc:AlternateContent>
            </w:r>
          </w:p>
        </w:tc>
        <w:tc>
          <w:tcPr>
            <w:tcW w:w="644" w:type="dxa"/>
            <w:tcBorders>
              <w:left w:val="single" w:sz="4" w:space="0" w:color="auto"/>
              <w:right w:val="thinThickSmallGap" w:sz="24" w:space="0" w:color="2F5496" w:themeColor="accent1" w:themeShade="BF"/>
            </w:tcBorders>
            <w:shd w:val="clear" w:color="auto" w:fill="00B0F0"/>
          </w:tcPr>
          <w:p w14:paraId="54F8A8F4" w14:textId="77777777" w:rsidR="007B3E8E" w:rsidRDefault="007B3E8E" w:rsidP="00714D20">
            <w:pPr>
              <w:spacing w:line="360" w:lineRule="auto"/>
              <w:jc w:val="center"/>
              <w:rPr>
                <w:rFonts w:ascii="Arial" w:hAnsi="Arial" w:cs="Arial"/>
                <w:b/>
                <w:bCs/>
                <w:sz w:val="24"/>
                <w:szCs w:val="24"/>
              </w:rPr>
            </w:pPr>
          </w:p>
        </w:tc>
        <w:tc>
          <w:tcPr>
            <w:tcW w:w="531" w:type="dxa"/>
            <w:tcBorders>
              <w:left w:val="thinThickSmallGap" w:sz="24" w:space="0" w:color="2F5496" w:themeColor="accent1" w:themeShade="BF"/>
              <w:right w:val="single" w:sz="4" w:space="0" w:color="auto"/>
            </w:tcBorders>
            <w:shd w:val="clear" w:color="auto" w:fill="0FDB0F"/>
          </w:tcPr>
          <w:p w14:paraId="627679D2"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FDB0F"/>
          </w:tcPr>
          <w:p w14:paraId="762C5DAE" w14:textId="77777777" w:rsidR="007B3E8E" w:rsidRDefault="007B3E8E" w:rsidP="00714D20">
            <w:pPr>
              <w:spacing w:line="360" w:lineRule="auto"/>
              <w:jc w:val="center"/>
              <w:rPr>
                <w:rFonts w:ascii="Arial" w:hAnsi="Arial" w:cs="Arial"/>
                <w:b/>
                <w:bCs/>
                <w:sz w:val="24"/>
                <w:szCs w:val="24"/>
              </w:rPr>
            </w:pPr>
          </w:p>
        </w:tc>
        <w:tc>
          <w:tcPr>
            <w:tcW w:w="507" w:type="dxa"/>
            <w:tcBorders>
              <w:left w:val="single" w:sz="4" w:space="0" w:color="auto"/>
              <w:right w:val="single" w:sz="4" w:space="0" w:color="auto"/>
            </w:tcBorders>
            <w:shd w:val="clear" w:color="auto" w:fill="0FDB0F"/>
          </w:tcPr>
          <w:p w14:paraId="1F12C7BC"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right w:val="thinThickSmallGap" w:sz="24" w:space="0" w:color="2F5496" w:themeColor="accent1" w:themeShade="BF"/>
            </w:tcBorders>
            <w:shd w:val="clear" w:color="auto" w:fill="0FDB0F"/>
          </w:tcPr>
          <w:p w14:paraId="2E8543F3" w14:textId="77777777" w:rsidR="007B3E8E" w:rsidRDefault="007B3E8E" w:rsidP="00714D20">
            <w:pPr>
              <w:spacing w:line="360" w:lineRule="auto"/>
              <w:jc w:val="center"/>
              <w:rPr>
                <w:rFonts w:ascii="Arial" w:hAnsi="Arial" w:cs="Arial"/>
                <w:b/>
                <w:bCs/>
                <w:sz w:val="24"/>
                <w:szCs w:val="24"/>
              </w:rPr>
            </w:pPr>
          </w:p>
        </w:tc>
        <w:tc>
          <w:tcPr>
            <w:tcW w:w="507" w:type="dxa"/>
            <w:tcBorders>
              <w:left w:val="thinThickSmallGap" w:sz="24" w:space="0" w:color="2F5496" w:themeColor="accent1" w:themeShade="BF"/>
              <w:right w:val="single" w:sz="4" w:space="0" w:color="auto"/>
            </w:tcBorders>
            <w:shd w:val="clear" w:color="auto" w:fill="D000D0"/>
          </w:tcPr>
          <w:p w14:paraId="498C9426"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tcBorders>
            <w:shd w:val="clear" w:color="auto" w:fill="D000D0"/>
          </w:tcPr>
          <w:p w14:paraId="311C4B99"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tcBorders>
            <w:shd w:val="clear" w:color="auto" w:fill="D000D0"/>
          </w:tcPr>
          <w:p w14:paraId="258D0599"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tcBorders>
            <w:shd w:val="clear" w:color="auto" w:fill="D000D0"/>
          </w:tcPr>
          <w:p w14:paraId="2E1C9055" w14:textId="77777777" w:rsidR="007B3E8E" w:rsidRDefault="007B3E8E" w:rsidP="00714D20">
            <w:pPr>
              <w:spacing w:line="360" w:lineRule="auto"/>
              <w:jc w:val="center"/>
              <w:rPr>
                <w:rFonts w:ascii="Arial" w:hAnsi="Arial" w:cs="Arial"/>
                <w:b/>
                <w:bCs/>
                <w:sz w:val="24"/>
                <w:szCs w:val="24"/>
              </w:rPr>
            </w:pPr>
          </w:p>
        </w:tc>
      </w:tr>
      <w:tr w:rsidR="007B3E8E" w14:paraId="5493290C" w14:textId="77777777" w:rsidTr="007B3E8E">
        <w:trPr>
          <w:gridAfter w:val="1"/>
          <w:wAfter w:w="15" w:type="dxa"/>
          <w:trHeight w:val="1035"/>
        </w:trPr>
        <w:tc>
          <w:tcPr>
            <w:tcW w:w="2326" w:type="dxa"/>
            <w:shd w:val="clear" w:color="auto" w:fill="F2F2F2" w:themeFill="background1" w:themeFillShade="F2"/>
          </w:tcPr>
          <w:p w14:paraId="75AF497A" w14:textId="77777777" w:rsidR="007B3E8E" w:rsidRPr="00C84C0B" w:rsidRDefault="007B3E8E" w:rsidP="00714D20">
            <w:pPr>
              <w:spacing w:line="276" w:lineRule="auto"/>
              <w:jc w:val="center"/>
              <w:rPr>
                <w:rFonts w:ascii="Arial" w:hAnsi="Arial" w:cs="Arial"/>
                <w:sz w:val="24"/>
                <w:szCs w:val="24"/>
              </w:rPr>
            </w:pPr>
            <w:r w:rsidRPr="00C84C0B">
              <w:rPr>
                <w:rFonts w:ascii="Arial" w:hAnsi="Arial" w:cs="Arial"/>
                <w:sz w:val="24"/>
                <w:szCs w:val="24"/>
              </w:rPr>
              <w:t xml:space="preserve">Recopilación de información </w:t>
            </w:r>
          </w:p>
        </w:tc>
        <w:tc>
          <w:tcPr>
            <w:tcW w:w="508" w:type="dxa"/>
            <w:tcBorders>
              <w:left w:val="thinThickSmallGap" w:sz="24" w:space="0" w:color="2F5496" w:themeColor="accent1" w:themeShade="BF"/>
              <w:right w:val="single" w:sz="4" w:space="0" w:color="auto"/>
            </w:tcBorders>
            <w:shd w:val="clear" w:color="auto" w:fill="FFFF00"/>
          </w:tcPr>
          <w:p w14:paraId="4CB50E92" w14:textId="77777777" w:rsidR="007B3E8E" w:rsidRDefault="007B3E8E" w:rsidP="00714D20">
            <w:pPr>
              <w:spacing w:line="360" w:lineRule="auto"/>
              <w:jc w:val="center"/>
              <w:rPr>
                <w:rFonts w:ascii="Arial" w:hAnsi="Arial" w:cs="Arial"/>
                <w:b/>
                <w:bCs/>
                <w:sz w:val="24"/>
                <w:szCs w:val="24"/>
              </w:rPr>
            </w:pPr>
          </w:p>
        </w:tc>
        <w:tc>
          <w:tcPr>
            <w:tcW w:w="532" w:type="dxa"/>
            <w:tcBorders>
              <w:left w:val="single" w:sz="4" w:space="0" w:color="auto"/>
              <w:right w:val="single" w:sz="4" w:space="0" w:color="auto"/>
            </w:tcBorders>
            <w:shd w:val="clear" w:color="auto" w:fill="FFFF00"/>
          </w:tcPr>
          <w:p w14:paraId="58FCCE2E" w14:textId="77777777" w:rsidR="007B3E8E" w:rsidRDefault="007B3E8E" w:rsidP="00714D20">
            <w:pPr>
              <w:spacing w:line="360" w:lineRule="auto"/>
              <w:jc w:val="center"/>
              <w:rPr>
                <w:rFonts w:ascii="Arial" w:hAnsi="Arial" w:cs="Arial"/>
                <w:b/>
                <w:bCs/>
                <w:sz w:val="24"/>
                <w:szCs w:val="24"/>
              </w:rPr>
            </w:pPr>
          </w:p>
        </w:tc>
        <w:tc>
          <w:tcPr>
            <w:tcW w:w="481" w:type="dxa"/>
            <w:tcBorders>
              <w:left w:val="single" w:sz="4" w:space="0" w:color="auto"/>
              <w:right w:val="single" w:sz="4" w:space="0" w:color="auto"/>
            </w:tcBorders>
            <w:shd w:val="clear" w:color="auto" w:fill="FFFF00"/>
          </w:tcPr>
          <w:p w14:paraId="757E9E10" w14:textId="77777777" w:rsidR="007B3E8E" w:rsidRDefault="007B3E8E" w:rsidP="00714D20">
            <w:pPr>
              <w:spacing w:line="360" w:lineRule="auto"/>
              <w:jc w:val="center"/>
              <w:rPr>
                <w:rFonts w:ascii="Arial" w:hAnsi="Arial" w:cs="Arial"/>
                <w:b/>
                <w:bCs/>
                <w:sz w:val="24"/>
                <w:szCs w:val="24"/>
              </w:rPr>
            </w:pPr>
          </w:p>
        </w:tc>
        <w:tc>
          <w:tcPr>
            <w:tcW w:w="603" w:type="dxa"/>
            <w:tcBorders>
              <w:left w:val="single" w:sz="4" w:space="0" w:color="auto"/>
              <w:right w:val="thinThickSmallGap" w:sz="24" w:space="0" w:color="2F5496" w:themeColor="accent1" w:themeShade="BF"/>
            </w:tcBorders>
            <w:shd w:val="clear" w:color="auto" w:fill="FFFF00"/>
          </w:tcPr>
          <w:p w14:paraId="1582C679" w14:textId="77777777" w:rsidR="007B3E8E" w:rsidRDefault="007B3E8E" w:rsidP="00714D20">
            <w:pPr>
              <w:spacing w:line="360" w:lineRule="auto"/>
              <w:jc w:val="center"/>
              <w:rPr>
                <w:rFonts w:ascii="Arial" w:hAnsi="Arial" w:cs="Arial"/>
                <w:b/>
                <w:bCs/>
                <w:sz w:val="24"/>
                <w:szCs w:val="24"/>
              </w:rPr>
            </w:pPr>
          </w:p>
        </w:tc>
        <w:tc>
          <w:tcPr>
            <w:tcW w:w="481" w:type="dxa"/>
            <w:tcBorders>
              <w:left w:val="thinThickSmallGap" w:sz="24" w:space="0" w:color="2F5496" w:themeColor="accent1" w:themeShade="BF"/>
              <w:right w:val="single" w:sz="4" w:space="0" w:color="auto"/>
            </w:tcBorders>
            <w:shd w:val="clear" w:color="auto" w:fill="00B0F0"/>
          </w:tcPr>
          <w:p w14:paraId="5504D0C5"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0B0F0"/>
          </w:tcPr>
          <w:p w14:paraId="34C9F3FA"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right w:val="single" w:sz="4" w:space="0" w:color="auto"/>
            </w:tcBorders>
            <w:shd w:val="clear" w:color="auto" w:fill="00B0F0"/>
          </w:tcPr>
          <w:p w14:paraId="42A19290" w14:textId="77777777" w:rsidR="007B3E8E" w:rsidRDefault="007B3E8E" w:rsidP="00714D20">
            <w:pPr>
              <w:spacing w:line="360" w:lineRule="auto"/>
              <w:jc w:val="center"/>
              <w:rPr>
                <w:rFonts w:ascii="Arial" w:hAnsi="Arial" w:cs="Arial"/>
                <w:b/>
                <w:bCs/>
                <w:sz w:val="24"/>
                <w:szCs w:val="24"/>
              </w:rPr>
            </w:pPr>
          </w:p>
        </w:tc>
        <w:tc>
          <w:tcPr>
            <w:tcW w:w="644" w:type="dxa"/>
            <w:tcBorders>
              <w:left w:val="single" w:sz="4" w:space="0" w:color="auto"/>
              <w:right w:val="thinThickSmallGap" w:sz="24" w:space="0" w:color="2F5496" w:themeColor="accent1" w:themeShade="BF"/>
            </w:tcBorders>
            <w:shd w:val="clear" w:color="auto" w:fill="00B0F0"/>
          </w:tcPr>
          <w:p w14:paraId="4B8088DC" w14:textId="77777777" w:rsidR="007B3E8E" w:rsidRDefault="007B3E8E" w:rsidP="00714D20">
            <w:pPr>
              <w:spacing w:line="360" w:lineRule="auto"/>
              <w:jc w:val="center"/>
              <w:rPr>
                <w:rFonts w:ascii="Arial" w:hAnsi="Arial" w:cs="Arial"/>
                <w:b/>
                <w:bCs/>
                <w:sz w:val="24"/>
                <w:szCs w:val="24"/>
              </w:rPr>
            </w:pPr>
          </w:p>
        </w:tc>
        <w:tc>
          <w:tcPr>
            <w:tcW w:w="531" w:type="dxa"/>
            <w:tcBorders>
              <w:left w:val="thinThickSmallGap" w:sz="24" w:space="0" w:color="2F5496" w:themeColor="accent1" w:themeShade="BF"/>
              <w:right w:val="single" w:sz="4" w:space="0" w:color="auto"/>
            </w:tcBorders>
            <w:shd w:val="clear" w:color="auto" w:fill="0FDB0F"/>
          </w:tcPr>
          <w:p w14:paraId="1D0F4501"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FDB0F"/>
          </w:tcPr>
          <w:p w14:paraId="6DD6EC1C" w14:textId="77777777" w:rsidR="007B3E8E" w:rsidRDefault="007B3E8E" w:rsidP="00714D20">
            <w:pPr>
              <w:spacing w:line="360" w:lineRule="auto"/>
              <w:jc w:val="center"/>
              <w:rPr>
                <w:rFonts w:ascii="Arial" w:hAnsi="Arial" w:cs="Arial"/>
                <w:b/>
                <w:bCs/>
                <w:sz w:val="24"/>
                <w:szCs w:val="24"/>
              </w:rPr>
            </w:pPr>
          </w:p>
        </w:tc>
        <w:tc>
          <w:tcPr>
            <w:tcW w:w="507" w:type="dxa"/>
            <w:tcBorders>
              <w:left w:val="single" w:sz="4" w:space="0" w:color="auto"/>
              <w:right w:val="single" w:sz="4" w:space="0" w:color="auto"/>
            </w:tcBorders>
            <w:shd w:val="clear" w:color="auto" w:fill="0FDB0F"/>
          </w:tcPr>
          <w:p w14:paraId="692CE994"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right w:val="thinThickSmallGap" w:sz="24" w:space="0" w:color="2F5496" w:themeColor="accent1" w:themeShade="BF"/>
            </w:tcBorders>
            <w:shd w:val="clear" w:color="auto" w:fill="0FDB0F"/>
          </w:tcPr>
          <w:p w14:paraId="7B09B2E5" w14:textId="7AC8088A" w:rsidR="007B3E8E" w:rsidRDefault="007B3E8E" w:rsidP="00714D20">
            <w:pPr>
              <w:spacing w:line="36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705344" behindDoc="0" locked="0" layoutInCell="1" allowOverlap="1" wp14:anchorId="66FC815A" wp14:editId="7FFB5732">
                      <wp:simplePos x="0" y="0"/>
                      <wp:positionH relativeFrom="column">
                        <wp:posOffset>-6985</wp:posOffset>
                      </wp:positionH>
                      <wp:positionV relativeFrom="paragraph">
                        <wp:posOffset>44450</wp:posOffset>
                      </wp:positionV>
                      <wp:extent cx="214347" cy="282222"/>
                      <wp:effectExtent l="19050" t="38100" r="33655" b="60960"/>
                      <wp:wrapNone/>
                      <wp:docPr id="23" name="Estrella de 5 puntas 23"/>
                      <wp:cNvGraphicFramePr/>
                      <a:graphic xmlns:a="http://schemas.openxmlformats.org/drawingml/2006/main">
                        <a:graphicData uri="http://schemas.microsoft.com/office/word/2010/wordprocessingShape">
                          <wps:wsp>
                            <wps:cNvSpPr/>
                            <wps:spPr>
                              <a:xfrm>
                                <a:off x="0" y="0"/>
                                <a:ext cx="214347" cy="282222"/>
                              </a:xfrm>
                              <a:prstGeom prst="star5">
                                <a:avLst/>
                              </a:prstGeom>
                              <a:solidFill>
                                <a:srgbClr val="F612E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14C9C6" id="Estrella de 5 puntas 23" o:spid="_x0000_s1026" style="position:absolute;margin-left:-.55pt;margin-top:3.5pt;width:16.9pt;height:22.2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4347,2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" path="m,107799r81874,1l107174,r25299,107800l214347,107799r-66238,66623l173410,282221,107174,215597,40937,282221,66238,174422,,107799xe" fillcolor="#f612e6" strokecolor="#1f3763 [1604]" strokeweight="1pt">
                      <v:stroke joinstyle="miter"/>
                      <v:path arrowok="t" o:connecttype="custom" o:connectlocs="0,107799;81874,107800;107174,0;132473,107800;214347,107799;148109,174422;173410,282221;107174,215597;40937,282221;66238,174422;0,107799" o:connectangles="0,0,0,0,0,0,0,0,0,0,0"/>
                    </v:shape>
                  </w:pict>
                </mc:Fallback>
              </mc:AlternateContent>
            </w:r>
          </w:p>
        </w:tc>
        <w:tc>
          <w:tcPr>
            <w:tcW w:w="507" w:type="dxa"/>
            <w:tcBorders>
              <w:left w:val="thinThickSmallGap" w:sz="24" w:space="0" w:color="2F5496" w:themeColor="accent1" w:themeShade="BF"/>
              <w:right w:val="single" w:sz="4" w:space="0" w:color="auto"/>
            </w:tcBorders>
            <w:shd w:val="clear" w:color="auto" w:fill="D000D0"/>
          </w:tcPr>
          <w:p w14:paraId="3E20FD1E"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tcBorders>
            <w:shd w:val="clear" w:color="auto" w:fill="D000D0"/>
          </w:tcPr>
          <w:p w14:paraId="129B408B"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tcBorders>
            <w:shd w:val="clear" w:color="auto" w:fill="D000D0"/>
          </w:tcPr>
          <w:p w14:paraId="6907C366"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tcBorders>
            <w:shd w:val="clear" w:color="auto" w:fill="D000D0"/>
          </w:tcPr>
          <w:p w14:paraId="69E01504" w14:textId="77777777" w:rsidR="007B3E8E" w:rsidRDefault="007B3E8E" w:rsidP="00714D20">
            <w:pPr>
              <w:spacing w:line="360" w:lineRule="auto"/>
              <w:jc w:val="center"/>
              <w:rPr>
                <w:rFonts w:ascii="Arial" w:hAnsi="Arial" w:cs="Arial"/>
                <w:b/>
                <w:bCs/>
                <w:sz w:val="24"/>
                <w:szCs w:val="24"/>
              </w:rPr>
            </w:pPr>
          </w:p>
        </w:tc>
      </w:tr>
      <w:tr w:rsidR="007B3E8E" w14:paraId="52FC9534" w14:textId="77777777" w:rsidTr="007B3E8E">
        <w:trPr>
          <w:gridAfter w:val="1"/>
          <w:wAfter w:w="15" w:type="dxa"/>
          <w:trHeight w:val="664"/>
        </w:trPr>
        <w:tc>
          <w:tcPr>
            <w:tcW w:w="2326" w:type="dxa"/>
            <w:shd w:val="clear" w:color="auto" w:fill="F2F2F2" w:themeFill="background1" w:themeFillShade="F2"/>
          </w:tcPr>
          <w:p w14:paraId="2C9A8F19" w14:textId="77777777" w:rsidR="007B3E8E" w:rsidRPr="00C84C0B" w:rsidRDefault="007B3E8E" w:rsidP="00714D20">
            <w:pPr>
              <w:spacing w:line="276" w:lineRule="auto"/>
              <w:jc w:val="center"/>
              <w:rPr>
                <w:rFonts w:ascii="Arial" w:hAnsi="Arial" w:cs="Arial"/>
                <w:sz w:val="24"/>
                <w:szCs w:val="24"/>
              </w:rPr>
            </w:pPr>
            <w:r w:rsidRPr="00C84C0B">
              <w:rPr>
                <w:rFonts w:ascii="Arial" w:hAnsi="Arial" w:cs="Arial"/>
                <w:sz w:val="24"/>
                <w:szCs w:val="24"/>
              </w:rPr>
              <w:t xml:space="preserve">Análisis de información </w:t>
            </w:r>
          </w:p>
        </w:tc>
        <w:tc>
          <w:tcPr>
            <w:tcW w:w="508" w:type="dxa"/>
            <w:tcBorders>
              <w:left w:val="thinThickSmallGap" w:sz="24" w:space="0" w:color="2F5496" w:themeColor="accent1" w:themeShade="BF"/>
              <w:right w:val="single" w:sz="4" w:space="0" w:color="auto"/>
            </w:tcBorders>
            <w:shd w:val="clear" w:color="auto" w:fill="FFFF00"/>
          </w:tcPr>
          <w:p w14:paraId="6B17DE5A" w14:textId="77777777" w:rsidR="007B3E8E" w:rsidRDefault="007B3E8E" w:rsidP="00714D20">
            <w:pPr>
              <w:spacing w:line="360" w:lineRule="auto"/>
              <w:jc w:val="center"/>
              <w:rPr>
                <w:rFonts w:ascii="Arial" w:hAnsi="Arial" w:cs="Arial"/>
                <w:b/>
                <w:bCs/>
                <w:sz w:val="24"/>
                <w:szCs w:val="24"/>
              </w:rPr>
            </w:pPr>
          </w:p>
        </w:tc>
        <w:tc>
          <w:tcPr>
            <w:tcW w:w="532" w:type="dxa"/>
            <w:tcBorders>
              <w:left w:val="single" w:sz="4" w:space="0" w:color="auto"/>
              <w:right w:val="single" w:sz="4" w:space="0" w:color="auto"/>
            </w:tcBorders>
            <w:shd w:val="clear" w:color="auto" w:fill="FFFF00"/>
          </w:tcPr>
          <w:p w14:paraId="0DBA1843" w14:textId="77777777" w:rsidR="007B3E8E" w:rsidRDefault="007B3E8E" w:rsidP="00714D20">
            <w:pPr>
              <w:spacing w:line="360" w:lineRule="auto"/>
              <w:jc w:val="center"/>
              <w:rPr>
                <w:rFonts w:ascii="Arial" w:hAnsi="Arial" w:cs="Arial"/>
                <w:b/>
                <w:bCs/>
                <w:sz w:val="24"/>
                <w:szCs w:val="24"/>
              </w:rPr>
            </w:pPr>
          </w:p>
        </w:tc>
        <w:tc>
          <w:tcPr>
            <w:tcW w:w="481" w:type="dxa"/>
            <w:tcBorders>
              <w:left w:val="single" w:sz="4" w:space="0" w:color="auto"/>
              <w:right w:val="single" w:sz="4" w:space="0" w:color="auto"/>
            </w:tcBorders>
            <w:shd w:val="clear" w:color="auto" w:fill="FFFF00"/>
          </w:tcPr>
          <w:p w14:paraId="374175AB" w14:textId="77777777" w:rsidR="007B3E8E" w:rsidRDefault="007B3E8E" w:rsidP="00714D20">
            <w:pPr>
              <w:spacing w:line="360" w:lineRule="auto"/>
              <w:jc w:val="center"/>
              <w:rPr>
                <w:rFonts w:ascii="Arial" w:hAnsi="Arial" w:cs="Arial"/>
                <w:b/>
                <w:bCs/>
                <w:sz w:val="24"/>
                <w:szCs w:val="24"/>
              </w:rPr>
            </w:pPr>
          </w:p>
        </w:tc>
        <w:tc>
          <w:tcPr>
            <w:tcW w:w="603" w:type="dxa"/>
            <w:tcBorders>
              <w:left w:val="single" w:sz="4" w:space="0" w:color="auto"/>
              <w:right w:val="thinThickSmallGap" w:sz="24" w:space="0" w:color="2F5496" w:themeColor="accent1" w:themeShade="BF"/>
            </w:tcBorders>
            <w:shd w:val="clear" w:color="auto" w:fill="FFFF00"/>
          </w:tcPr>
          <w:p w14:paraId="654BE4DB" w14:textId="77777777" w:rsidR="007B3E8E" w:rsidRDefault="007B3E8E" w:rsidP="00714D20">
            <w:pPr>
              <w:spacing w:line="360" w:lineRule="auto"/>
              <w:jc w:val="center"/>
              <w:rPr>
                <w:rFonts w:ascii="Arial" w:hAnsi="Arial" w:cs="Arial"/>
                <w:b/>
                <w:bCs/>
                <w:sz w:val="24"/>
                <w:szCs w:val="24"/>
              </w:rPr>
            </w:pPr>
          </w:p>
        </w:tc>
        <w:tc>
          <w:tcPr>
            <w:tcW w:w="481" w:type="dxa"/>
            <w:tcBorders>
              <w:left w:val="thinThickSmallGap" w:sz="24" w:space="0" w:color="2F5496" w:themeColor="accent1" w:themeShade="BF"/>
              <w:right w:val="single" w:sz="4" w:space="0" w:color="auto"/>
            </w:tcBorders>
            <w:shd w:val="clear" w:color="auto" w:fill="00B0F0"/>
          </w:tcPr>
          <w:p w14:paraId="2B978731"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0B0F0"/>
          </w:tcPr>
          <w:p w14:paraId="6F2A3046"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right w:val="single" w:sz="4" w:space="0" w:color="auto"/>
            </w:tcBorders>
            <w:shd w:val="clear" w:color="auto" w:fill="00B0F0"/>
          </w:tcPr>
          <w:p w14:paraId="408AE697" w14:textId="77777777" w:rsidR="007B3E8E" w:rsidRDefault="007B3E8E" w:rsidP="00714D20">
            <w:pPr>
              <w:spacing w:line="360" w:lineRule="auto"/>
              <w:jc w:val="center"/>
              <w:rPr>
                <w:rFonts w:ascii="Arial" w:hAnsi="Arial" w:cs="Arial"/>
                <w:b/>
                <w:bCs/>
                <w:sz w:val="24"/>
                <w:szCs w:val="24"/>
              </w:rPr>
            </w:pPr>
          </w:p>
        </w:tc>
        <w:tc>
          <w:tcPr>
            <w:tcW w:w="644" w:type="dxa"/>
            <w:tcBorders>
              <w:left w:val="single" w:sz="4" w:space="0" w:color="auto"/>
              <w:right w:val="thinThickSmallGap" w:sz="24" w:space="0" w:color="2F5496" w:themeColor="accent1" w:themeShade="BF"/>
            </w:tcBorders>
            <w:shd w:val="clear" w:color="auto" w:fill="00B0F0"/>
          </w:tcPr>
          <w:p w14:paraId="2BBCFDC2" w14:textId="77777777" w:rsidR="007B3E8E" w:rsidRDefault="007B3E8E" w:rsidP="00714D20">
            <w:pPr>
              <w:spacing w:line="360" w:lineRule="auto"/>
              <w:jc w:val="center"/>
              <w:rPr>
                <w:rFonts w:ascii="Arial" w:hAnsi="Arial" w:cs="Arial"/>
                <w:b/>
                <w:bCs/>
                <w:sz w:val="24"/>
                <w:szCs w:val="24"/>
              </w:rPr>
            </w:pPr>
          </w:p>
        </w:tc>
        <w:tc>
          <w:tcPr>
            <w:tcW w:w="531" w:type="dxa"/>
            <w:tcBorders>
              <w:left w:val="thinThickSmallGap" w:sz="24" w:space="0" w:color="2F5496" w:themeColor="accent1" w:themeShade="BF"/>
              <w:right w:val="single" w:sz="4" w:space="0" w:color="auto"/>
            </w:tcBorders>
            <w:shd w:val="clear" w:color="auto" w:fill="0FDB0F"/>
          </w:tcPr>
          <w:p w14:paraId="0C5FB939"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FDB0F"/>
          </w:tcPr>
          <w:p w14:paraId="4F516698" w14:textId="77777777" w:rsidR="007B3E8E" w:rsidRDefault="007B3E8E" w:rsidP="00714D20">
            <w:pPr>
              <w:spacing w:line="360" w:lineRule="auto"/>
              <w:jc w:val="center"/>
              <w:rPr>
                <w:rFonts w:ascii="Arial" w:hAnsi="Arial" w:cs="Arial"/>
                <w:b/>
                <w:bCs/>
                <w:sz w:val="24"/>
                <w:szCs w:val="24"/>
              </w:rPr>
            </w:pPr>
          </w:p>
        </w:tc>
        <w:tc>
          <w:tcPr>
            <w:tcW w:w="507" w:type="dxa"/>
            <w:tcBorders>
              <w:left w:val="single" w:sz="4" w:space="0" w:color="auto"/>
              <w:right w:val="single" w:sz="4" w:space="0" w:color="auto"/>
            </w:tcBorders>
            <w:shd w:val="clear" w:color="auto" w:fill="0FDB0F"/>
          </w:tcPr>
          <w:p w14:paraId="00D9B97A"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right w:val="thinThickSmallGap" w:sz="24" w:space="0" w:color="2F5496" w:themeColor="accent1" w:themeShade="BF"/>
            </w:tcBorders>
            <w:shd w:val="clear" w:color="auto" w:fill="0FDB0F"/>
          </w:tcPr>
          <w:p w14:paraId="3BAD3225" w14:textId="26F8C50C" w:rsidR="007B3E8E" w:rsidRDefault="007B3E8E" w:rsidP="00714D20">
            <w:pPr>
              <w:spacing w:line="36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707392" behindDoc="0" locked="0" layoutInCell="1" allowOverlap="1" wp14:anchorId="30AC2F1B" wp14:editId="5897FF2A">
                      <wp:simplePos x="0" y="0"/>
                      <wp:positionH relativeFrom="column">
                        <wp:posOffset>-6985</wp:posOffset>
                      </wp:positionH>
                      <wp:positionV relativeFrom="paragraph">
                        <wp:posOffset>46990</wp:posOffset>
                      </wp:positionV>
                      <wp:extent cx="214347" cy="282222"/>
                      <wp:effectExtent l="19050" t="38100" r="33655" b="60960"/>
                      <wp:wrapNone/>
                      <wp:docPr id="24" name="Estrella de 5 puntas 24"/>
                      <wp:cNvGraphicFramePr/>
                      <a:graphic xmlns:a="http://schemas.openxmlformats.org/drawingml/2006/main">
                        <a:graphicData uri="http://schemas.microsoft.com/office/word/2010/wordprocessingShape">
                          <wps:wsp>
                            <wps:cNvSpPr/>
                            <wps:spPr>
                              <a:xfrm>
                                <a:off x="0" y="0"/>
                                <a:ext cx="214347" cy="282222"/>
                              </a:xfrm>
                              <a:prstGeom prst="star5">
                                <a:avLst/>
                              </a:prstGeom>
                              <a:solidFill>
                                <a:srgbClr val="F612E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85170B" id="Estrella de 5 puntas 24" o:spid="_x0000_s1026" style="position:absolute;margin-left:-.55pt;margin-top:3.7pt;width:16.9pt;height:22.2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4347,2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" path="m,107799r81874,1l107174,r25299,107800l214347,107799r-66238,66623l173410,282221,107174,215597,40937,282221,66238,174422,,107799xe" fillcolor="#f612e6" strokecolor="#1f3763 [1604]" strokeweight="1pt">
                      <v:stroke joinstyle="miter"/>
                      <v:path arrowok="t" o:connecttype="custom" o:connectlocs="0,107799;81874,107800;107174,0;132473,107800;214347,107799;148109,174422;173410,282221;107174,215597;40937,282221;66238,174422;0,107799" o:connectangles="0,0,0,0,0,0,0,0,0,0,0"/>
                    </v:shape>
                  </w:pict>
                </mc:Fallback>
              </mc:AlternateContent>
            </w:r>
          </w:p>
        </w:tc>
        <w:tc>
          <w:tcPr>
            <w:tcW w:w="507" w:type="dxa"/>
            <w:tcBorders>
              <w:left w:val="thinThickSmallGap" w:sz="24" w:space="0" w:color="2F5496" w:themeColor="accent1" w:themeShade="BF"/>
              <w:right w:val="single" w:sz="4" w:space="0" w:color="auto"/>
            </w:tcBorders>
            <w:shd w:val="clear" w:color="auto" w:fill="D000D0"/>
          </w:tcPr>
          <w:p w14:paraId="7E699173"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tcBorders>
            <w:shd w:val="clear" w:color="auto" w:fill="D000D0"/>
          </w:tcPr>
          <w:p w14:paraId="32FDF68B"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tcBorders>
            <w:shd w:val="clear" w:color="auto" w:fill="D000D0"/>
          </w:tcPr>
          <w:p w14:paraId="53E7FF72"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tcBorders>
            <w:shd w:val="clear" w:color="auto" w:fill="D000D0"/>
          </w:tcPr>
          <w:p w14:paraId="063FA729" w14:textId="77777777" w:rsidR="007B3E8E" w:rsidRDefault="007B3E8E" w:rsidP="00714D20">
            <w:pPr>
              <w:spacing w:line="360" w:lineRule="auto"/>
              <w:jc w:val="center"/>
              <w:rPr>
                <w:rFonts w:ascii="Arial" w:hAnsi="Arial" w:cs="Arial"/>
                <w:b/>
                <w:bCs/>
                <w:sz w:val="24"/>
                <w:szCs w:val="24"/>
              </w:rPr>
            </w:pPr>
          </w:p>
        </w:tc>
      </w:tr>
      <w:tr w:rsidR="007B3E8E" w14:paraId="5F0C9C38" w14:textId="77777777" w:rsidTr="007B3E8E">
        <w:trPr>
          <w:gridAfter w:val="1"/>
          <w:wAfter w:w="15" w:type="dxa"/>
          <w:trHeight w:val="689"/>
        </w:trPr>
        <w:tc>
          <w:tcPr>
            <w:tcW w:w="2326" w:type="dxa"/>
            <w:shd w:val="clear" w:color="auto" w:fill="F2F2F2" w:themeFill="background1" w:themeFillShade="F2"/>
          </w:tcPr>
          <w:p w14:paraId="3EF4C668" w14:textId="77777777" w:rsidR="007B3E8E" w:rsidRPr="00C84C0B" w:rsidRDefault="007B3E8E" w:rsidP="00714D20">
            <w:pPr>
              <w:spacing w:line="276" w:lineRule="auto"/>
              <w:jc w:val="center"/>
              <w:rPr>
                <w:rFonts w:ascii="Arial" w:hAnsi="Arial" w:cs="Arial"/>
                <w:sz w:val="24"/>
                <w:szCs w:val="24"/>
              </w:rPr>
            </w:pPr>
            <w:r w:rsidRPr="00C84C0B">
              <w:rPr>
                <w:rFonts w:ascii="Arial" w:hAnsi="Arial" w:cs="Arial"/>
                <w:sz w:val="24"/>
                <w:szCs w:val="24"/>
              </w:rPr>
              <w:t xml:space="preserve">Informe de resultados </w:t>
            </w:r>
          </w:p>
        </w:tc>
        <w:tc>
          <w:tcPr>
            <w:tcW w:w="508" w:type="dxa"/>
            <w:tcBorders>
              <w:left w:val="thinThickSmallGap" w:sz="24" w:space="0" w:color="2F5496" w:themeColor="accent1" w:themeShade="BF"/>
              <w:right w:val="single" w:sz="4" w:space="0" w:color="auto"/>
            </w:tcBorders>
            <w:shd w:val="clear" w:color="auto" w:fill="FFFF00"/>
          </w:tcPr>
          <w:p w14:paraId="52DEB148" w14:textId="77777777" w:rsidR="007B3E8E" w:rsidRDefault="007B3E8E" w:rsidP="00714D20">
            <w:pPr>
              <w:spacing w:line="360" w:lineRule="auto"/>
              <w:jc w:val="center"/>
              <w:rPr>
                <w:rFonts w:ascii="Arial" w:hAnsi="Arial" w:cs="Arial"/>
                <w:b/>
                <w:bCs/>
                <w:sz w:val="24"/>
                <w:szCs w:val="24"/>
              </w:rPr>
            </w:pPr>
          </w:p>
        </w:tc>
        <w:tc>
          <w:tcPr>
            <w:tcW w:w="532" w:type="dxa"/>
            <w:tcBorders>
              <w:left w:val="single" w:sz="4" w:space="0" w:color="auto"/>
              <w:right w:val="single" w:sz="4" w:space="0" w:color="auto"/>
            </w:tcBorders>
            <w:shd w:val="clear" w:color="auto" w:fill="FFFF00"/>
          </w:tcPr>
          <w:p w14:paraId="444408E6" w14:textId="77777777" w:rsidR="007B3E8E" w:rsidRDefault="007B3E8E" w:rsidP="00714D20">
            <w:pPr>
              <w:spacing w:line="360" w:lineRule="auto"/>
              <w:jc w:val="center"/>
              <w:rPr>
                <w:rFonts w:ascii="Arial" w:hAnsi="Arial" w:cs="Arial"/>
                <w:b/>
                <w:bCs/>
                <w:sz w:val="24"/>
                <w:szCs w:val="24"/>
              </w:rPr>
            </w:pPr>
          </w:p>
        </w:tc>
        <w:tc>
          <w:tcPr>
            <w:tcW w:w="481" w:type="dxa"/>
            <w:tcBorders>
              <w:left w:val="single" w:sz="4" w:space="0" w:color="auto"/>
              <w:right w:val="single" w:sz="4" w:space="0" w:color="auto"/>
            </w:tcBorders>
            <w:shd w:val="clear" w:color="auto" w:fill="FFFF00"/>
          </w:tcPr>
          <w:p w14:paraId="01162F0F" w14:textId="77777777" w:rsidR="007B3E8E" w:rsidRDefault="007B3E8E" w:rsidP="00714D20">
            <w:pPr>
              <w:spacing w:line="360" w:lineRule="auto"/>
              <w:jc w:val="center"/>
              <w:rPr>
                <w:rFonts w:ascii="Arial" w:hAnsi="Arial" w:cs="Arial"/>
                <w:b/>
                <w:bCs/>
                <w:sz w:val="24"/>
                <w:szCs w:val="24"/>
              </w:rPr>
            </w:pPr>
          </w:p>
        </w:tc>
        <w:tc>
          <w:tcPr>
            <w:tcW w:w="603" w:type="dxa"/>
            <w:tcBorders>
              <w:left w:val="single" w:sz="4" w:space="0" w:color="auto"/>
              <w:right w:val="thinThickSmallGap" w:sz="24" w:space="0" w:color="2F5496" w:themeColor="accent1" w:themeShade="BF"/>
            </w:tcBorders>
            <w:shd w:val="clear" w:color="auto" w:fill="FFFF00"/>
          </w:tcPr>
          <w:p w14:paraId="4B17FB36" w14:textId="77777777" w:rsidR="007B3E8E" w:rsidRDefault="007B3E8E" w:rsidP="00714D20">
            <w:pPr>
              <w:spacing w:line="360" w:lineRule="auto"/>
              <w:jc w:val="center"/>
              <w:rPr>
                <w:rFonts w:ascii="Arial" w:hAnsi="Arial" w:cs="Arial"/>
                <w:b/>
                <w:bCs/>
                <w:sz w:val="24"/>
                <w:szCs w:val="24"/>
              </w:rPr>
            </w:pPr>
          </w:p>
        </w:tc>
        <w:tc>
          <w:tcPr>
            <w:tcW w:w="481" w:type="dxa"/>
            <w:tcBorders>
              <w:left w:val="thinThickSmallGap" w:sz="24" w:space="0" w:color="2F5496" w:themeColor="accent1" w:themeShade="BF"/>
              <w:right w:val="single" w:sz="4" w:space="0" w:color="auto"/>
            </w:tcBorders>
            <w:shd w:val="clear" w:color="auto" w:fill="00B0F0"/>
          </w:tcPr>
          <w:p w14:paraId="720D1943"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0B0F0"/>
          </w:tcPr>
          <w:p w14:paraId="7B8F120D" w14:textId="77777777" w:rsidR="007B3E8E" w:rsidRDefault="007B3E8E" w:rsidP="00714D20">
            <w:pPr>
              <w:spacing w:line="360" w:lineRule="auto"/>
              <w:jc w:val="center"/>
              <w:rPr>
                <w:rFonts w:ascii="Arial" w:hAnsi="Arial" w:cs="Arial"/>
                <w:b/>
                <w:bCs/>
                <w:sz w:val="24"/>
                <w:szCs w:val="24"/>
              </w:rPr>
            </w:pPr>
          </w:p>
        </w:tc>
        <w:tc>
          <w:tcPr>
            <w:tcW w:w="559" w:type="dxa"/>
            <w:tcBorders>
              <w:left w:val="single" w:sz="4" w:space="0" w:color="auto"/>
              <w:right w:val="single" w:sz="4" w:space="0" w:color="auto"/>
            </w:tcBorders>
            <w:shd w:val="clear" w:color="auto" w:fill="00B0F0"/>
          </w:tcPr>
          <w:p w14:paraId="3AB48086" w14:textId="77777777" w:rsidR="007B3E8E" w:rsidRDefault="007B3E8E" w:rsidP="00714D20">
            <w:pPr>
              <w:spacing w:line="360" w:lineRule="auto"/>
              <w:jc w:val="center"/>
              <w:rPr>
                <w:rFonts w:ascii="Arial" w:hAnsi="Arial" w:cs="Arial"/>
                <w:b/>
                <w:bCs/>
                <w:sz w:val="24"/>
                <w:szCs w:val="24"/>
              </w:rPr>
            </w:pPr>
          </w:p>
        </w:tc>
        <w:tc>
          <w:tcPr>
            <w:tcW w:w="644" w:type="dxa"/>
            <w:tcBorders>
              <w:left w:val="single" w:sz="4" w:space="0" w:color="auto"/>
              <w:right w:val="thinThickSmallGap" w:sz="24" w:space="0" w:color="2F5496" w:themeColor="accent1" w:themeShade="BF"/>
            </w:tcBorders>
            <w:shd w:val="clear" w:color="auto" w:fill="00B0F0"/>
          </w:tcPr>
          <w:p w14:paraId="39B35BA3" w14:textId="77777777" w:rsidR="007B3E8E" w:rsidRDefault="007B3E8E" w:rsidP="00714D20">
            <w:pPr>
              <w:spacing w:line="360" w:lineRule="auto"/>
              <w:jc w:val="center"/>
              <w:rPr>
                <w:rFonts w:ascii="Arial" w:hAnsi="Arial" w:cs="Arial"/>
                <w:b/>
                <w:bCs/>
                <w:sz w:val="24"/>
                <w:szCs w:val="24"/>
              </w:rPr>
            </w:pPr>
          </w:p>
        </w:tc>
        <w:tc>
          <w:tcPr>
            <w:tcW w:w="531" w:type="dxa"/>
            <w:tcBorders>
              <w:left w:val="thinThickSmallGap" w:sz="24" w:space="0" w:color="2F5496" w:themeColor="accent1" w:themeShade="BF"/>
              <w:right w:val="single" w:sz="4" w:space="0" w:color="auto"/>
            </w:tcBorders>
            <w:shd w:val="clear" w:color="auto" w:fill="0FDB0F"/>
          </w:tcPr>
          <w:p w14:paraId="30CF5694"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right w:val="single" w:sz="4" w:space="0" w:color="auto"/>
            </w:tcBorders>
            <w:shd w:val="clear" w:color="auto" w:fill="0FDB0F"/>
          </w:tcPr>
          <w:p w14:paraId="1D3947DB" w14:textId="77777777" w:rsidR="007B3E8E" w:rsidRDefault="007B3E8E" w:rsidP="00714D20">
            <w:pPr>
              <w:spacing w:line="360" w:lineRule="auto"/>
              <w:jc w:val="center"/>
              <w:rPr>
                <w:rFonts w:ascii="Arial" w:hAnsi="Arial" w:cs="Arial"/>
                <w:b/>
                <w:bCs/>
                <w:sz w:val="24"/>
                <w:szCs w:val="24"/>
              </w:rPr>
            </w:pPr>
          </w:p>
        </w:tc>
        <w:tc>
          <w:tcPr>
            <w:tcW w:w="507" w:type="dxa"/>
            <w:tcBorders>
              <w:left w:val="single" w:sz="4" w:space="0" w:color="auto"/>
              <w:right w:val="single" w:sz="4" w:space="0" w:color="auto"/>
            </w:tcBorders>
            <w:shd w:val="clear" w:color="auto" w:fill="0FDB0F"/>
          </w:tcPr>
          <w:p w14:paraId="3986591A"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right w:val="thinThickSmallGap" w:sz="24" w:space="0" w:color="2F5496" w:themeColor="accent1" w:themeShade="BF"/>
            </w:tcBorders>
            <w:shd w:val="clear" w:color="auto" w:fill="0FDB0F"/>
          </w:tcPr>
          <w:p w14:paraId="72150B4A" w14:textId="77777777" w:rsidR="007B3E8E" w:rsidRDefault="007B3E8E" w:rsidP="00714D20">
            <w:pPr>
              <w:spacing w:line="360" w:lineRule="auto"/>
              <w:jc w:val="center"/>
              <w:rPr>
                <w:rFonts w:ascii="Arial" w:hAnsi="Arial" w:cs="Arial"/>
                <w:b/>
                <w:bCs/>
                <w:sz w:val="24"/>
                <w:szCs w:val="24"/>
              </w:rPr>
            </w:pPr>
          </w:p>
        </w:tc>
        <w:tc>
          <w:tcPr>
            <w:tcW w:w="507" w:type="dxa"/>
            <w:tcBorders>
              <w:left w:val="thinThickSmallGap" w:sz="24" w:space="0" w:color="2F5496" w:themeColor="accent1" w:themeShade="BF"/>
              <w:right w:val="single" w:sz="4" w:space="0" w:color="auto"/>
            </w:tcBorders>
            <w:shd w:val="clear" w:color="auto" w:fill="D000D0"/>
          </w:tcPr>
          <w:p w14:paraId="2C5F15B6" w14:textId="0A4A128C" w:rsidR="007B3E8E" w:rsidRDefault="007B3E8E" w:rsidP="00714D20">
            <w:pPr>
              <w:spacing w:line="36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709440" behindDoc="0" locked="0" layoutInCell="1" allowOverlap="1" wp14:anchorId="56B64BE4" wp14:editId="2A8A4B29">
                      <wp:simplePos x="0" y="0"/>
                      <wp:positionH relativeFrom="column">
                        <wp:posOffset>-6350</wp:posOffset>
                      </wp:positionH>
                      <wp:positionV relativeFrom="paragraph">
                        <wp:posOffset>48260</wp:posOffset>
                      </wp:positionV>
                      <wp:extent cx="214347" cy="282222"/>
                      <wp:effectExtent l="19050" t="38100" r="33655" b="60960"/>
                      <wp:wrapNone/>
                      <wp:docPr id="25" name="Estrella de 5 puntas 25"/>
                      <wp:cNvGraphicFramePr/>
                      <a:graphic xmlns:a="http://schemas.openxmlformats.org/drawingml/2006/main">
                        <a:graphicData uri="http://schemas.microsoft.com/office/word/2010/wordprocessingShape">
                          <wps:wsp>
                            <wps:cNvSpPr/>
                            <wps:spPr>
                              <a:xfrm>
                                <a:off x="0" y="0"/>
                                <a:ext cx="214347" cy="282222"/>
                              </a:xfrm>
                              <a:prstGeom prst="star5">
                                <a:avLst/>
                              </a:prstGeom>
                              <a:solidFill>
                                <a:srgbClr val="F612E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482041" id="Estrella de 5 puntas 25" o:spid="_x0000_s1026" style="position:absolute;margin-left:-.5pt;margin-top:3.8pt;width:16.9pt;height:22.2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4347,2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" path="m,107799r81874,1l107174,r25299,107800l214347,107799r-66238,66623l173410,282221,107174,215597,40937,282221,66238,174422,,107799xe" fillcolor="#f612e6" strokecolor="#1f3763 [1604]" strokeweight="1pt">
                      <v:stroke joinstyle="miter"/>
                      <v:path arrowok="t" o:connecttype="custom" o:connectlocs="0,107799;81874,107800;107174,0;132473,107800;214347,107799;148109,174422;173410,282221;107174,215597;40937,282221;66238,174422;0,107799" o:connectangles="0,0,0,0,0,0,0,0,0,0,0"/>
                    </v:shape>
                  </w:pict>
                </mc:Fallback>
              </mc:AlternateContent>
            </w:r>
          </w:p>
        </w:tc>
        <w:tc>
          <w:tcPr>
            <w:tcW w:w="559" w:type="dxa"/>
            <w:tcBorders>
              <w:left w:val="single" w:sz="4" w:space="0" w:color="auto"/>
            </w:tcBorders>
            <w:shd w:val="clear" w:color="auto" w:fill="D000D0"/>
          </w:tcPr>
          <w:p w14:paraId="56D0BC76" w14:textId="77777777" w:rsidR="007B3E8E" w:rsidRDefault="007B3E8E" w:rsidP="00714D20">
            <w:pPr>
              <w:spacing w:line="360" w:lineRule="auto"/>
              <w:jc w:val="center"/>
              <w:rPr>
                <w:rFonts w:ascii="Arial" w:hAnsi="Arial" w:cs="Arial"/>
                <w:b/>
                <w:bCs/>
                <w:sz w:val="24"/>
                <w:szCs w:val="24"/>
              </w:rPr>
            </w:pPr>
          </w:p>
        </w:tc>
        <w:tc>
          <w:tcPr>
            <w:tcW w:w="442" w:type="dxa"/>
            <w:tcBorders>
              <w:left w:val="single" w:sz="4" w:space="0" w:color="auto"/>
            </w:tcBorders>
            <w:shd w:val="clear" w:color="auto" w:fill="D000D0"/>
          </w:tcPr>
          <w:p w14:paraId="20DAD070" w14:textId="77777777" w:rsidR="007B3E8E" w:rsidRDefault="007B3E8E" w:rsidP="00714D20">
            <w:pPr>
              <w:spacing w:line="360" w:lineRule="auto"/>
              <w:jc w:val="center"/>
              <w:rPr>
                <w:rFonts w:ascii="Arial" w:hAnsi="Arial" w:cs="Arial"/>
                <w:b/>
                <w:bCs/>
                <w:sz w:val="24"/>
                <w:szCs w:val="24"/>
              </w:rPr>
            </w:pPr>
          </w:p>
        </w:tc>
        <w:tc>
          <w:tcPr>
            <w:tcW w:w="580" w:type="dxa"/>
            <w:tcBorders>
              <w:left w:val="single" w:sz="4" w:space="0" w:color="auto"/>
            </w:tcBorders>
            <w:shd w:val="clear" w:color="auto" w:fill="D000D0"/>
          </w:tcPr>
          <w:p w14:paraId="057B1CCD" w14:textId="77777777" w:rsidR="007B3E8E" w:rsidRDefault="007B3E8E" w:rsidP="00714D20">
            <w:pPr>
              <w:spacing w:line="360" w:lineRule="auto"/>
              <w:jc w:val="center"/>
              <w:rPr>
                <w:rFonts w:ascii="Arial" w:hAnsi="Arial" w:cs="Arial"/>
                <w:b/>
                <w:bCs/>
                <w:sz w:val="24"/>
                <w:szCs w:val="24"/>
              </w:rPr>
            </w:pPr>
          </w:p>
        </w:tc>
      </w:tr>
    </w:tbl>
    <w:p w14:paraId="4B2E1485" w14:textId="4EA41BA1" w:rsidR="007B3E8E" w:rsidRDefault="007B3E8E" w:rsidP="004D3A9E">
      <w:pPr>
        <w:spacing w:line="360" w:lineRule="auto"/>
        <w:jc w:val="both"/>
        <w:rPr>
          <w:rFonts w:ascii="Arial" w:hAnsi="Arial" w:cs="Arial"/>
          <w:bCs/>
          <w:sz w:val="20"/>
          <w:szCs w:val="20"/>
        </w:rPr>
      </w:pPr>
    </w:p>
    <w:p w14:paraId="08C4C68F" w14:textId="77777777" w:rsidR="006D5412" w:rsidRDefault="006D5412" w:rsidP="004D3A9E">
      <w:pPr>
        <w:spacing w:line="360" w:lineRule="auto"/>
        <w:jc w:val="both"/>
        <w:rPr>
          <w:rFonts w:ascii="Arial" w:hAnsi="Arial" w:cs="Arial"/>
          <w:sz w:val="20"/>
          <w:szCs w:val="20"/>
        </w:rPr>
      </w:pPr>
    </w:p>
    <w:bookmarkStart w:id="33" w:name="_Toc57994425" w:displacedByCustomXml="next"/>
    <w:sdt>
      <w:sdtPr>
        <w:rPr>
          <w:rFonts w:asciiTheme="minorHAnsi" w:eastAsiaTheme="minorHAnsi" w:hAnsiTheme="minorHAnsi" w:cstheme="minorBidi"/>
          <w:color w:val="auto"/>
          <w:sz w:val="22"/>
          <w:szCs w:val="22"/>
          <w:lang w:val="es-ES" w:eastAsia="en-US"/>
        </w:rPr>
        <w:id w:val="206464213"/>
        <w:docPartObj>
          <w:docPartGallery w:val="Bibliographies"/>
          <w:docPartUnique/>
        </w:docPartObj>
      </w:sdtPr>
      <w:sdtEndPr>
        <w:rPr>
          <w:lang w:val="es-MX"/>
        </w:rPr>
      </w:sdtEndPr>
      <w:sdtContent>
        <w:commentRangeStart w:id="34" w:displacedByCustomXml="prev"/>
        <w:p w14:paraId="54012C33" w14:textId="4F86EC63" w:rsidR="004D3A9E" w:rsidRPr="00EE44C3" w:rsidRDefault="004D3A9E" w:rsidP="00EE44C3">
          <w:pPr>
            <w:pStyle w:val="Ttulo1"/>
            <w:jc w:val="center"/>
            <w:rPr>
              <w:rFonts w:ascii="Arial" w:hAnsi="Arial" w:cs="Arial"/>
              <w:b/>
              <w:bCs/>
              <w:color w:val="000000" w:themeColor="text1"/>
              <w:sz w:val="24"/>
              <w:szCs w:val="24"/>
            </w:rPr>
          </w:pPr>
          <w:r w:rsidRPr="00EE44C3">
            <w:rPr>
              <w:rFonts w:ascii="Arial" w:hAnsi="Arial" w:cs="Arial"/>
              <w:b/>
              <w:bCs/>
              <w:color w:val="000000" w:themeColor="text1"/>
              <w:sz w:val="24"/>
              <w:szCs w:val="24"/>
              <w:lang w:val="es-ES"/>
            </w:rPr>
            <w:t>Referencias</w:t>
          </w:r>
          <w:bookmarkEnd w:id="33"/>
          <w:commentRangeEnd w:id="34"/>
          <w:r w:rsidR="00033103">
            <w:rPr>
              <w:rStyle w:val="Refdecomentario"/>
              <w:rFonts w:asciiTheme="minorHAnsi" w:eastAsiaTheme="minorHAnsi" w:hAnsiTheme="minorHAnsi" w:cstheme="minorBidi"/>
              <w:color w:val="auto"/>
              <w:lang w:eastAsia="en-US"/>
            </w:rPr>
            <w:commentReference w:id="34"/>
          </w:r>
        </w:p>
        <w:sdt>
          <w:sdtPr>
            <w:id w:val="-573587230"/>
            <w:bibliography/>
          </w:sdtPr>
          <w:sdtEndPr/>
          <w:sdtContent>
            <w:p w14:paraId="3E9AE2EC" w14:textId="77777777" w:rsidR="004D3A9E" w:rsidRPr="007447A2" w:rsidRDefault="004D3A9E" w:rsidP="004D3A9E">
              <w:pPr>
                <w:pStyle w:val="Bibliografa"/>
                <w:ind w:left="720" w:hanging="720"/>
                <w:rPr>
                  <w:noProof/>
                  <w:sz w:val="24"/>
                  <w:szCs w:val="24"/>
                  <w:lang w:val="en-US"/>
                </w:rPr>
              </w:pPr>
              <w:r>
                <w:fldChar w:fldCharType="begin"/>
              </w:r>
              <w:r>
                <w:instrText>BIBLIOGRAPHY</w:instrText>
              </w:r>
              <w:r>
                <w:fldChar w:fldCharType="separate"/>
              </w:r>
              <w:r>
                <w:rPr>
                  <w:noProof/>
                  <w:lang w:val="es-ES"/>
                </w:rPr>
                <w:t xml:space="preserve">Altamirano, M. (2011). El método comparado y el neo-institucionalismo como marco metodológico para la investigación en las Ciencias Sociales. </w:t>
              </w:r>
              <w:r w:rsidRPr="007447A2">
                <w:rPr>
                  <w:i/>
                  <w:iCs/>
                  <w:noProof/>
                  <w:lang w:val="en-US"/>
                </w:rPr>
                <w:t>Mundo siglo XXI</w:t>
              </w:r>
              <w:r w:rsidRPr="007447A2">
                <w:rPr>
                  <w:noProof/>
                  <w:lang w:val="en-US"/>
                </w:rPr>
                <w:t>, 55-63.</w:t>
              </w:r>
            </w:p>
            <w:p w14:paraId="57004103" w14:textId="77777777" w:rsidR="004D3A9E" w:rsidRDefault="004D3A9E" w:rsidP="004D3A9E">
              <w:pPr>
                <w:pStyle w:val="Bibliografa"/>
                <w:ind w:left="720" w:hanging="720"/>
                <w:rPr>
                  <w:noProof/>
                  <w:lang w:val="es-ES"/>
                </w:rPr>
              </w:pPr>
              <w:r w:rsidRPr="007447A2">
                <w:rPr>
                  <w:noProof/>
                  <w:lang w:val="en-US"/>
                </w:rPr>
                <w:t xml:space="preserve">Epstein, J. (2002). </w:t>
              </w:r>
              <w:r w:rsidRPr="007447A2">
                <w:rPr>
                  <w:i/>
                  <w:iCs/>
                  <w:noProof/>
                  <w:lang w:val="en-US"/>
                </w:rPr>
                <w:t>School, Family, and Community Partnerships: Your Handbook for Action.</w:t>
              </w:r>
              <w:r w:rsidRPr="007447A2">
                <w:rPr>
                  <w:noProof/>
                  <w:lang w:val="en-US"/>
                </w:rPr>
                <w:t xml:space="preserve"> </w:t>
              </w:r>
              <w:r>
                <w:rPr>
                  <w:noProof/>
                  <w:lang w:val="es-ES"/>
                </w:rPr>
                <w:t>California: Thousand Oaks.</w:t>
              </w:r>
            </w:p>
            <w:p w14:paraId="3FCB02A8" w14:textId="77777777" w:rsidR="004D3A9E" w:rsidRDefault="004D3A9E" w:rsidP="004D3A9E">
              <w:pPr>
                <w:pStyle w:val="Bibliografa"/>
                <w:ind w:left="720" w:hanging="720"/>
                <w:rPr>
                  <w:noProof/>
                  <w:lang w:val="es-ES"/>
                </w:rPr>
              </w:pPr>
              <w:r>
                <w:rPr>
                  <w:noProof/>
                  <w:lang w:val="es-ES"/>
                </w:rPr>
                <w:t xml:space="preserve">Pérez Liñán, A. (2009). El método comparativo y el análisis de configuraciones causales. </w:t>
              </w:r>
              <w:r>
                <w:rPr>
                  <w:i/>
                  <w:iCs/>
                  <w:noProof/>
                  <w:lang w:val="es-ES"/>
                </w:rPr>
                <w:t>Departamento de Ciencia Política. Universidad de Pittsburgh</w:t>
              </w:r>
              <w:r>
                <w:rPr>
                  <w:noProof/>
                  <w:lang w:val="es-ES"/>
                </w:rPr>
                <w:t>.</w:t>
              </w:r>
            </w:p>
            <w:p w14:paraId="6A31B674" w14:textId="77777777" w:rsidR="004D3A9E" w:rsidRDefault="004D3A9E" w:rsidP="004D3A9E">
              <w:pPr>
                <w:pStyle w:val="Bibliografa"/>
                <w:ind w:left="720" w:hanging="720"/>
                <w:rPr>
                  <w:noProof/>
                  <w:lang w:val="es-ES"/>
                </w:rPr>
              </w:pPr>
              <w:r>
                <w:rPr>
                  <w:noProof/>
                  <w:lang w:val="es-ES"/>
                </w:rPr>
                <w:t xml:space="preserve">Sánchez Escobedo, P. (2010). Participación de padres de estudiantes de educación primaria en la educación de sus hijos en México. </w:t>
              </w:r>
              <w:r>
                <w:rPr>
                  <w:i/>
                  <w:iCs/>
                  <w:noProof/>
                  <w:lang w:val="es-ES"/>
                </w:rPr>
                <w:t>Liberabit</w:t>
              </w:r>
              <w:r>
                <w:rPr>
                  <w:noProof/>
                  <w:lang w:val="es-ES"/>
                </w:rPr>
                <w:t>.</w:t>
              </w:r>
            </w:p>
            <w:p w14:paraId="10316EAA" w14:textId="77777777" w:rsidR="004D3A9E" w:rsidRDefault="004D3A9E" w:rsidP="004D3A9E">
              <w:pPr>
                <w:pStyle w:val="Bibliografa"/>
                <w:ind w:left="720" w:hanging="720"/>
                <w:rPr>
                  <w:noProof/>
                  <w:lang w:val="es-ES"/>
                </w:rPr>
              </w:pPr>
              <w:r>
                <w:rPr>
                  <w:noProof/>
                  <w:lang w:val="es-ES"/>
                </w:rPr>
                <w:t xml:space="preserve">Urias Murrieta, M. e. (2009). Participación de los padres de familia en dos escuelas secundarias de Ciudad Obregón, Sonora. </w:t>
              </w:r>
              <w:r>
                <w:rPr>
                  <w:i/>
                  <w:iCs/>
                  <w:noProof/>
                  <w:lang w:val="es-ES"/>
                </w:rPr>
                <w:t>X Congreso Nacional de Investigación Educativa</w:t>
              </w:r>
              <w:r>
                <w:rPr>
                  <w:noProof/>
                  <w:lang w:val="es-ES"/>
                </w:rPr>
                <w:t>.</w:t>
              </w:r>
            </w:p>
            <w:p w14:paraId="536F2029" w14:textId="77777777" w:rsidR="004D3A9E" w:rsidRDefault="004D3A9E" w:rsidP="004D3A9E">
              <w:pPr>
                <w:pStyle w:val="Bibliografa"/>
                <w:ind w:left="720" w:hanging="720"/>
                <w:rPr>
                  <w:noProof/>
                  <w:lang w:val="es-ES"/>
                </w:rPr>
              </w:pPr>
              <w:r>
                <w:rPr>
                  <w:noProof/>
                  <w:lang w:val="es-ES"/>
                </w:rPr>
                <w:t xml:space="preserve">Valdés, A. (2009). Participación de los padres de alumnos de educación primaria en las actividades académicas de sus hijos. </w:t>
              </w:r>
              <w:r>
                <w:rPr>
                  <w:i/>
                  <w:iCs/>
                  <w:noProof/>
                  <w:lang w:val="es-ES"/>
                </w:rPr>
                <w:t>Revista electrónica de investigación educativa</w:t>
              </w:r>
              <w:r>
                <w:rPr>
                  <w:noProof/>
                  <w:lang w:val="es-ES"/>
                </w:rPr>
                <w:t>.</w:t>
              </w:r>
            </w:p>
            <w:p w14:paraId="6931ABC5" w14:textId="77777777" w:rsidR="004D3A9E" w:rsidRDefault="004D3A9E" w:rsidP="004D3A9E">
              <w:pPr>
                <w:pStyle w:val="Bibliografa"/>
                <w:ind w:left="720" w:hanging="720"/>
                <w:rPr>
                  <w:noProof/>
                  <w:lang w:val="es-ES"/>
                </w:rPr>
              </w:pPr>
              <w:r>
                <w:rPr>
                  <w:noProof/>
                  <w:lang w:val="es-ES"/>
                </w:rPr>
                <w:t xml:space="preserve">Valdés, A. (2013). Desarrollo de un instrumento para medir la participación de los padres en la educación escolar de los hijos. </w:t>
              </w:r>
              <w:r>
                <w:rPr>
                  <w:i/>
                  <w:iCs/>
                  <w:noProof/>
                  <w:lang w:val="es-ES"/>
                </w:rPr>
                <w:t>Revista de evaluación educativa.</w:t>
              </w:r>
              <w:r>
                <w:rPr>
                  <w:noProof/>
                  <w:lang w:val="es-ES"/>
                </w:rPr>
                <w:t xml:space="preserve"> </w:t>
              </w:r>
            </w:p>
            <w:p w14:paraId="4C09877A" w14:textId="72E2813C" w:rsidR="004D3A9E" w:rsidRDefault="004D3A9E" w:rsidP="004D3A9E">
              <w:r>
                <w:rPr>
                  <w:b/>
                  <w:bCs/>
                </w:rPr>
                <w:fldChar w:fldCharType="end"/>
              </w:r>
            </w:p>
          </w:sdtContent>
        </w:sdt>
      </w:sdtContent>
    </w:sdt>
    <w:p w14:paraId="7684CCD6" w14:textId="5FB31943" w:rsidR="00900C95" w:rsidRDefault="00900C95" w:rsidP="004D3A9E"/>
    <w:p w14:paraId="74DD125A" w14:textId="6015FFED" w:rsidR="00900C95" w:rsidRDefault="00900C95" w:rsidP="004D3A9E"/>
    <w:p w14:paraId="47082367" w14:textId="1E430D5F" w:rsidR="00900C95" w:rsidRDefault="00900C95" w:rsidP="004D3A9E"/>
    <w:p w14:paraId="0D64BF05" w14:textId="6D00DD8F" w:rsidR="00900C95" w:rsidRDefault="00900C95" w:rsidP="004D3A9E"/>
    <w:p w14:paraId="5540A05F" w14:textId="2B554C3B" w:rsidR="00900C95" w:rsidRDefault="00900C95" w:rsidP="004D3A9E"/>
    <w:p w14:paraId="025A469C" w14:textId="5C53739C" w:rsidR="00900C95" w:rsidRDefault="00900C95" w:rsidP="004D3A9E"/>
    <w:p w14:paraId="08871692" w14:textId="4179A2ED" w:rsidR="00900C95" w:rsidRDefault="00900C95" w:rsidP="004D3A9E"/>
    <w:p w14:paraId="726C274D" w14:textId="3A2CA092" w:rsidR="00900C95" w:rsidRDefault="00900C95" w:rsidP="004D3A9E"/>
    <w:p w14:paraId="5D18D495" w14:textId="1CA04647" w:rsidR="00900C95" w:rsidRDefault="00900C95" w:rsidP="004D3A9E"/>
    <w:p w14:paraId="4BB4C5B8" w14:textId="7111F8F6" w:rsidR="00900C95" w:rsidRDefault="00900C95" w:rsidP="004D3A9E"/>
    <w:p w14:paraId="5988DC64" w14:textId="727BDF3D" w:rsidR="00900C95" w:rsidRDefault="00900C95" w:rsidP="004D3A9E"/>
    <w:p w14:paraId="15300B1E" w14:textId="6F273D5C" w:rsidR="00900C95" w:rsidRDefault="00900C95" w:rsidP="004D3A9E"/>
    <w:p w14:paraId="4F69ECDB" w14:textId="2DB05FE8" w:rsidR="00900C95" w:rsidRDefault="00900C95" w:rsidP="004D3A9E"/>
    <w:p w14:paraId="625C12A8" w14:textId="0144ACE6" w:rsidR="00900C95" w:rsidRDefault="00900C95" w:rsidP="004D3A9E"/>
    <w:p w14:paraId="42A99C51" w14:textId="7FDEA212" w:rsidR="00900C95" w:rsidRDefault="00900C95" w:rsidP="004D3A9E"/>
    <w:p w14:paraId="455C4DE8" w14:textId="012584FE" w:rsidR="00900C95" w:rsidRDefault="00900C95" w:rsidP="004D3A9E"/>
    <w:bookmarkStart w:id="35" w:name="_Toc57994426"/>
    <w:p w14:paraId="0F5FA279" w14:textId="77777777" w:rsidR="00900C95" w:rsidRPr="006D5412" w:rsidRDefault="00900C95" w:rsidP="006D5412">
      <w:pPr>
        <w:pStyle w:val="Ttulo2"/>
        <w:jc w:val="center"/>
        <w:rPr>
          <w:rFonts w:ascii="Arial" w:hAnsi="Arial" w:cs="Arial"/>
          <w:b/>
        </w:rPr>
      </w:pPr>
      <w:r w:rsidRPr="006D5412">
        <w:rPr>
          <w:rFonts w:ascii="Arial" w:hAnsi="Arial" w:cs="Arial"/>
          <w:b/>
          <w:noProof/>
          <w:color w:val="auto"/>
          <w:sz w:val="24"/>
          <w:lang w:eastAsia="es-MX"/>
        </w:rPr>
        <w:lastRenderedPageBreak/>
        <mc:AlternateContent>
          <mc:Choice Requires="wps">
            <w:drawing>
              <wp:anchor distT="45720" distB="45720" distL="114300" distR="114300" simplePos="0" relativeHeight="251659264" behindDoc="0" locked="0" layoutInCell="1" allowOverlap="1" wp14:anchorId="2CCDD166" wp14:editId="26AC7A64">
                <wp:simplePos x="0" y="0"/>
                <wp:positionH relativeFrom="margin">
                  <wp:align>left</wp:align>
                </wp:positionH>
                <wp:positionV relativeFrom="paragraph">
                  <wp:posOffset>342265</wp:posOffset>
                </wp:positionV>
                <wp:extent cx="5263515" cy="1404620"/>
                <wp:effectExtent l="0" t="0" r="13335"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7C87C85E" w14:textId="77777777" w:rsidR="00900C95" w:rsidRPr="008369D5" w:rsidRDefault="00900C95" w:rsidP="00900C95">
                            <w:pPr>
                              <w:pStyle w:val="Sinespaciado"/>
                              <w:rPr>
                                <w:sz w:val="20"/>
                                <w:szCs w:val="20"/>
                              </w:rPr>
                            </w:pPr>
                            <w:r w:rsidRPr="008369D5">
                              <w:rPr>
                                <w:sz w:val="20"/>
                                <w:szCs w:val="20"/>
                              </w:rPr>
                              <w:t>El texto deberá ser escrito con letra Arial 10 puntos, con interlineado 1.5 y justificado.</w:t>
                            </w:r>
                          </w:p>
                          <w:p w14:paraId="001EC672" w14:textId="77777777" w:rsidR="00900C95" w:rsidRPr="008369D5" w:rsidRDefault="00900C95" w:rsidP="00900C95">
                            <w:pPr>
                              <w:pStyle w:val="Sinespaciado"/>
                              <w:rPr>
                                <w:sz w:val="20"/>
                                <w:szCs w:val="20"/>
                              </w:rPr>
                            </w:pPr>
                            <w:r w:rsidRPr="008369D5">
                              <w:rPr>
                                <w:sz w:val="20"/>
                                <w:szCs w:val="20"/>
                              </w:rPr>
                              <w:t>Página tamaño carta con orientación vertical.</w:t>
                            </w:r>
                          </w:p>
                          <w:p w14:paraId="37AFC67A" w14:textId="77777777" w:rsidR="00900C95" w:rsidRPr="008369D5" w:rsidRDefault="00900C95" w:rsidP="00900C95">
                            <w:pPr>
                              <w:pStyle w:val="Sinespaciado"/>
                              <w:rPr>
                                <w:sz w:val="20"/>
                                <w:szCs w:val="20"/>
                              </w:rPr>
                            </w:pPr>
                            <w:r w:rsidRPr="008369D5">
                              <w:rPr>
                                <w:sz w:val="20"/>
                                <w:szCs w:val="20"/>
                              </w:rPr>
                              <w:t>Márgenes 2.5 cm por cada lado.</w:t>
                            </w:r>
                          </w:p>
                          <w:p w14:paraId="6D5DFF99" w14:textId="77777777" w:rsidR="00900C95" w:rsidRPr="008369D5" w:rsidRDefault="00900C95" w:rsidP="00900C95">
                            <w:pPr>
                              <w:pStyle w:val="Sinespaciado"/>
                              <w:rPr>
                                <w:sz w:val="20"/>
                                <w:szCs w:val="20"/>
                              </w:rPr>
                            </w:pPr>
                            <w:r w:rsidRPr="008369D5">
                              <w:rPr>
                                <w:sz w:val="20"/>
                                <w:szCs w:val="20"/>
                              </w:rPr>
                              <w:t>Títulos en Arial 12, negritas y centrado.</w:t>
                            </w:r>
                          </w:p>
                          <w:p w14:paraId="4A239189" w14:textId="77777777" w:rsidR="00900C95" w:rsidRPr="008369D5" w:rsidRDefault="00900C95" w:rsidP="00900C95">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CDD166" id="_x0000_t202" coordsize="21600,21600" o:spt="202" path="m,l,21600r21600,l21600,xe">
                <v:stroke joinstyle="miter"/>
                <v:path gradientshapeok="t" o:connecttype="rect"/>
              </v:shapetype>
              <v:shape id="Cuadro de texto 2" o:spid="_x0000_s1026" type="#_x0000_t202" style="position:absolute;left:0;text-align:left;margin-left:0;margin-top:26.95pt;width:414.4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">
                <v:textbox style="mso-fit-shape-to-text:t">
                  <w:txbxContent>
                    <w:p w14:paraId="7C87C85E" w14:textId="77777777" w:rsidR="00900C95" w:rsidRPr="008369D5" w:rsidRDefault="00900C95" w:rsidP="00900C95">
                      <w:pPr>
                        <w:pStyle w:val="Sinespaciado"/>
                        <w:rPr>
                          <w:sz w:val="20"/>
                          <w:szCs w:val="20"/>
                        </w:rPr>
                      </w:pPr>
                      <w:r w:rsidRPr="008369D5">
                        <w:rPr>
                          <w:sz w:val="20"/>
                          <w:szCs w:val="20"/>
                        </w:rPr>
                        <w:t>El texto deberá ser escrito con letra Arial 10 puntos, con interlineado 1.5 y justificado.</w:t>
                      </w:r>
                    </w:p>
                    <w:p w14:paraId="001EC672" w14:textId="77777777" w:rsidR="00900C95" w:rsidRPr="008369D5" w:rsidRDefault="00900C95" w:rsidP="00900C95">
                      <w:pPr>
                        <w:pStyle w:val="Sinespaciado"/>
                        <w:rPr>
                          <w:sz w:val="20"/>
                          <w:szCs w:val="20"/>
                        </w:rPr>
                      </w:pPr>
                      <w:r w:rsidRPr="008369D5">
                        <w:rPr>
                          <w:sz w:val="20"/>
                          <w:szCs w:val="20"/>
                        </w:rPr>
                        <w:t>Página tamaño carta con orientación vertical.</w:t>
                      </w:r>
                    </w:p>
                    <w:p w14:paraId="37AFC67A" w14:textId="77777777" w:rsidR="00900C95" w:rsidRPr="008369D5" w:rsidRDefault="00900C95" w:rsidP="00900C95">
                      <w:pPr>
                        <w:pStyle w:val="Sinespaciado"/>
                        <w:rPr>
                          <w:sz w:val="20"/>
                          <w:szCs w:val="20"/>
                        </w:rPr>
                      </w:pPr>
                      <w:r w:rsidRPr="008369D5">
                        <w:rPr>
                          <w:sz w:val="20"/>
                          <w:szCs w:val="20"/>
                        </w:rPr>
                        <w:t>Márgenes 2.5 cm por cada lado.</w:t>
                      </w:r>
                    </w:p>
                    <w:p w14:paraId="6D5DFF99" w14:textId="77777777" w:rsidR="00900C95" w:rsidRPr="008369D5" w:rsidRDefault="00900C95" w:rsidP="00900C95">
                      <w:pPr>
                        <w:pStyle w:val="Sinespaciado"/>
                        <w:rPr>
                          <w:sz w:val="20"/>
                          <w:szCs w:val="20"/>
                        </w:rPr>
                      </w:pPr>
                      <w:r w:rsidRPr="008369D5">
                        <w:rPr>
                          <w:sz w:val="20"/>
                          <w:szCs w:val="20"/>
                        </w:rPr>
                        <w:t>Títulos en Arial 12, negritas y centrado.</w:t>
                      </w:r>
                    </w:p>
                    <w:p w14:paraId="4A239189" w14:textId="77777777" w:rsidR="00900C95" w:rsidRPr="008369D5" w:rsidRDefault="00900C95" w:rsidP="00900C95">
                      <w:pPr>
                        <w:pStyle w:val="Sinespaciado"/>
                        <w:rPr>
                          <w:sz w:val="20"/>
                          <w:szCs w:val="20"/>
                        </w:rPr>
                      </w:pPr>
                      <w:r w:rsidRPr="008369D5">
                        <w:rPr>
                          <w:sz w:val="20"/>
                          <w:szCs w:val="20"/>
                        </w:rPr>
                        <w:t>Incluir índice.</w:t>
                      </w:r>
                    </w:p>
                  </w:txbxContent>
                </v:textbox>
                <w10:wrap type="square" anchorx="margin"/>
              </v:shape>
            </w:pict>
          </mc:Fallback>
        </mc:AlternateContent>
      </w:r>
      <w:r w:rsidRPr="006D5412">
        <w:rPr>
          <w:rFonts w:ascii="Arial" w:hAnsi="Arial" w:cs="Arial"/>
          <w:b/>
          <w:color w:val="auto"/>
          <w:sz w:val="24"/>
        </w:rPr>
        <w:t>RÚBRICA PARA EVALUAR EL PROTOCOLO DE INVESTIGACIÓN</w:t>
      </w:r>
      <w:bookmarkEnd w:id="35"/>
    </w:p>
    <w:tbl>
      <w:tblPr>
        <w:tblStyle w:val="Tablaconcuadrcula"/>
        <w:tblW w:w="0" w:type="auto"/>
        <w:tblLook w:val="04A0" w:firstRow="1" w:lastRow="0" w:firstColumn="1" w:lastColumn="0" w:noHBand="0" w:noVBand="1"/>
      </w:tblPr>
      <w:tblGrid>
        <w:gridCol w:w="1555"/>
        <w:gridCol w:w="3260"/>
      </w:tblGrid>
      <w:tr w:rsidR="00900C95" w14:paraId="6ADA0F85" w14:textId="77777777" w:rsidTr="001A5930">
        <w:tc>
          <w:tcPr>
            <w:tcW w:w="1555" w:type="dxa"/>
          </w:tcPr>
          <w:p w14:paraId="62E8A371" w14:textId="77777777" w:rsidR="00900C95" w:rsidRPr="008369D5" w:rsidRDefault="00900C95" w:rsidP="001A5930">
            <w:pPr>
              <w:rPr>
                <w:b/>
                <w:bCs/>
                <w:sz w:val="20"/>
                <w:szCs w:val="20"/>
              </w:rPr>
            </w:pPr>
            <w:r w:rsidRPr="008369D5">
              <w:rPr>
                <w:rFonts w:cstheme="minorHAnsi"/>
                <w:b/>
                <w:bCs/>
                <w:sz w:val="20"/>
                <w:szCs w:val="20"/>
              </w:rPr>
              <w:t>RUBRO</w:t>
            </w:r>
          </w:p>
        </w:tc>
        <w:tc>
          <w:tcPr>
            <w:tcW w:w="3260" w:type="dxa"/>
          </w:tcPr>
          <w:p w14:paraId="11D31BB1" w14:textId="77777777" w:rsidR="00900C95" w:rsidRPr="008369D5" w:rsidRDefault="00900C95" w:rsidP="001A5930">
            <w:pPr>
              <w:rPr>
                <w:b/>
                <w:bCs/>
                <w:sz w:val="20"/>
                <w:szCs w:val="20"/>
              </w:rPr>
            </w:pPr>
            <w:r w:rsidRPr="008369D5">
              <w:rPr>
                <w:rFonts w:cstheme="minorHAnsi"/>
                <w:b/>
                <w:bCs/>
                <w:sz w:val="20"/>
                <w:szCs w:val="20"/>
              </w:rPr>
              <w:t>DESCRIPCIÓN</w:t>
            </w:r>
          </w:p>
        </w:tc>
      </w:tr>
      <w:tr w:rsidR="00900C95" w14:paraId="59DDBEE3" w14:textId="77777777" w:rsidTr="001A5930">
        <w:tblPrEx>
          <w:tblCellMar>
            <w:left w:w="70" w:type="dxa"/>
            <w:right w:w="70" w:type="dxa"/>
          </w:tblCellMar>
          <w:tblLook w:val="0000" w:firstRow="0" w:lastRow="0" w:firstColumn="0" w:lastColumn="0" w:noHBand="0" w:noVBand="0"/>
        </w:tblPrEx>
        <w:trPr>
          <w:trHeight w:val="175"/>
        </w:trPr>
        <w:tc>
          <w:tcPr>
            <w:tcW w:w="1555" w:type="dxa"/>
            <w:vMerge w:val="restart"/>
          </w:tcPr>
          <w:p w14:paraId="4A924053" w14:textId="77777777" w:rsidR="00900C95" w:rsidRPr="008369D5" w:rsidRDefault="00900C95" w:rsidP="001A5930">
            <w:pPr>
              <w:ind w:left="-5"/>
              <w:rPr>
                <w:b/>
                <w:bCs/>
                <w:sz w:val="20"/>
                <w:szCs w:val="20"/>
              </w:rPr>
            </w:pPr>
          </w:p>
          <w:p w14:paraId="67BA9647" w14:textId="77777777" w:rsidR="00900C95" w:rsidRPr="008369D5" w:rsidRDefault="00900C95" w:rsidP="001A5930">
            <w:pPr>
              <w:ind w:left="-5"/>
              <w:rPr>
                <w:b/>
                <w:bCs/>
                <w:sz w:val="20"/>
                <w:szCs w:val="20"/>
              </w:rPr>
            </w:pPr>
          </w:p>
          <w:p w14:paraId="7C2411BC" w14:textId="77777777" w:rsidR="00900C95" w:rsidRPr="008369D5" w:rsidRDefault="00900C95" w:rsidP="001A5930">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0EC94160" w14:textId="77777777" w:rsidR="00900C95" w:rsidRPr="008369D5" w:rsidRDefault="00900C95" w:rsidP="001A5930">
            <w:pPr>
              <w:rPr>
                <w:b/>
                <w:bCs/>
                <w:sz w:val="20"/>
                <w:szCs w:val="20"/>
              </w:rPr>
            </w:pPr>
            <w:r w:rsidRPr="008369D5">
              <w:rPr>
                <w:rFonts w:cstheme="minorHAnsi"/>
                <w:sz w:val="20"/>
                <w:szCs w:val="20"/>
              </w:rPr>
              <w:t>Nombre de la escuela con el escudo</w:t>
            </w:r>
          </w:p>
        </w:tc>
      </w:tr>
      <w:tr w:rsidR="00900C95" w14:paraId="52B64B95" w14:textId="77777777" w:rsidTr="001A5930">
        <w:tblPrEx>
          <w:tblCellMar>
            <w:left w:w="70" w:type="dxa"/>
            <w:right w:w="70" w:type="dxa"/>
          </w:tblCellMar>
          <w:tblLook w:val="0000" w:firstRow="0" w:lastRow="0" w:firstColumn="0" w:lastColumn="0" w:noHBand="0" w:noVBand="0"/>
        </w:tblPrEx>
        <w:trPr>
          <w:trHeight w:val="275"/>
        </w:trPr>
        <w:tc>
          <w:tcPr>
            <w:tcW w:w="1555" w:type="dxa"/>
            <w:vMerge/>
          </w:tcPr>
          <w:p w14:paraId="2AF10174" w14:textId="77777777" w:rsidR="00900C95" w:rsidRPr="008369D5" w:rsidRDefault="00900C95" w:rsidP="001A5930">
            <w:pPr>
              <w:ind w:left="-5"/>
              <w:rPr>
                <w:b/>
                <w:bCs/>
                <w:sz w:val="20"/>
                <w:szCs w:val="20"/>
              </w:rPr>
            </w:pPr>
          </w:p>
        </w:tc>
        <w:tc>
          <w:tcPr>
            <w:tcW w:w="3260" w:type="dxa"/>
            <w:shd w:val="clear" w:color="auto" w:fill="auto"/>
          </w:tcPr>
          <w:p w14:paraId="7AD183B2" w14:textId="77777777" w:rsidR="00900C95" w:rsidRPr="008369D5" w:rsidRDefault="00900C95" w:rsidP="001A5930">
            <w:pPr>
              <w:rPr>
                <w:b/>
                <w:bCs/>
                <w:sz w:val="20"/>
                <w:szCs w:val="20"/>
              </w:rPr>
            </w:pPr>
            <w:r w:rsidRPr="008369D5">
              <w:rPr>
                <w:rFonts w:cstheme="minorHAnsi"/>
                <w:sz w:val="20"/>
                <w:szCs w:val="20"/>
              </w:rPr>
              <w:t>Nombre de la alumna</w:t>
            </w:r>
          </w:p>
        </w:tc>
      </w:tr>
      <w:tr w:rsidR="00900C95" w14:paraId="60FD179A" w14:textId="77777777" w:rsidTr="001A5930">
        <w:tblPrEx>
          <w:tblCellMar>
            <w:left w:w="70" w:type="dxa"/>
            <w:right w:w="70" w:type="dxa"/>
          </w:tblCellMar>
          <w:tblLook w:val="0000" w:firstRow="0" w:lastRow="0" w:firstColumn="0" w:lastColumn="0" w:noHBand="0" w:noVBand="0"/>
        </w:tblPrEx>
        <w:trPr>
          <w:trHeight w:val="262"/>
        </w:trPr>
        <w:tc>
          <w:tcPr>
            <w:tcW w:w="1555" w:type="dxa"/>
            <w:vMerge/>
          </w:tcPr>
          <w:p w14:paraId="367E8027" w14:textId="77777777" w:rsidR="00900C95" w:rsidRPr="008369D5" w:rsidRDefault="00900C95" w:rsidP="001A5930">
            <w:pPr>
              <w:ind w:left="-5"/>
              <w:rPr>
                <w:b/>
                <w:bCs/>
                <w:sz w:val="20"/>
                <w:szCs w:val="20"/>
              </w:rPr>
            </w:pPr>
          </w:p>
        </w:tc>
        <w:tc>
          <w:tcPr>
            <w:tcW w:w="3260" w:type="dxa"/>
            <w:shd w:val="clear" w:color="auto" w:fill="auto"/>
          </w:tcPr>
          <w:p w14:paraId="2E0716A9" w14:textId="77777777" w:rsidR="00900C95" w:rsidRPr="008369D5" w:rsidRDefault="00900C95" w:rsidP="001A5930">
            <w:pPr>
              <w:rPr>
                <w:b/>
                <w:bCs/>
                <w:sz w:val="20"/>
                <w:szCs w:val="20"/>
              </w:rPr>
            </w:pPr>
            <w:r w:rsidRPr="008369D5">
              <w:rPr>
                <w:rFonts w:cstheme="minorHAnsi"/>
                <w:sz w:val="20"/>
                <w:szCs w:val="20"/>
              </w:rPr>
              <w:t>Grado y sección</w:t>
            </w:r>
          </w:p>
        </w:tc>
      </w:tr>
      <w:tr w:rsidR="00900C95" w14:paraId="173FDEA6" w14:textId="77777777" w:rsidTr="001A5930">
        <w:tblPrEx>
          <w:tblCellMar>
            <w:left w:w="70" w:type="dxa"/>
            <w:right w:w="70" w:type="dxa"/>
          </w:tblCellMar>
          <w:tblLook w:val="0000" w:firstRow="0" w:lastRow="0" w:firstColumn="0" w:lastColumn="0" w:noHBand="0" w:noVBand="0"/>
        </w:tblPrEx>
        <w:trPr>
          <w:trHeight w:val="288"/>
        </w:trPr>
        <w:tc>
          <w:tcPr>
            <w:tcW w:w="1555" w:type="dxa"/>
            <w:vMerge/>
          </w:tcPr>
          <w:p w14:paraId="687F505A" w14:textId="77777777" w:rsidR="00900C95" w:rsidRPr="008369D5" w:rsidRDefault="00900C95" w:rsidP="001A5930">
            <w:pPr>
              <w:ind w:left="-5"/>
              <w:rPr>
                <w:b/>
                <w:bCs/>
                <w:sz w:val="20"/>
                <w:szCs w:val="20"/>
              </w:rPr>
            </w:pPr>
          </w:p>
        </w:tc>
        <w:tc>
          <w:tcPr>
            <w:tcW w:w="3260" w:type="dxa"/>
            <w:shd w:val="clear" w:color="auto" w:fill="auto"/>
          </w:tcPr>
          <w:p w14:paraId="773A6BA0" w14:textId="77777777" w:rsidR="00900C95" w:rsidRPr="008369D5" w:rsidRDefault="00900C95" w:rsidP="001A5930">
            <w:pPr>
              <w:rPr>
                <w:b/>
                <w:bCs/>
                <w:sz w:val="20"/>
                <w:szCs w:val="20"/>
              </w:rPr>
            </w:pPr>
            <w:r w:rsidRPr="008369D5">
              <w:rPr>
                <w:rFonts w:cstheme="minorHAnsi"/>
                <w:sz w:val="20"/>
                <w:szCs w:val="20"/>
              </w:rPr>
              <w:t>Número de lista</w:t>
            </w:r>
          </w:p>
        </w:tc>
      </w:tr>
      <w:tr w:rsidR="00900C95" w14:paraId="03292C6C" w14:textId="77777777" w:rsidTr="001A5930">
        <w:tblPrEx>
          <w:tblCellMar>
            <w:left w:w="70" w:type="dxa"/>
            <w:right w:w="70" w:type="dxa"/>
          </w:tblCellMar>
          <w:tblLook w:val="0000" w:firstRow="0" w:lastRow="0" w:firstColumn="0" w:lastColumn="0" w:noHBand="0" w:noVBand="0"/>
        </w:tblPrEx>
        <w:trPr>
          <w:trHeight w:val="288"/>
        </w:trPr>
        <w:tc>
          <w:tcPr>
            <w:tcW w:w="1555" w:type="dxa"/>
            <w:vMerge/>
          </w:tcPr>
          <w:p w14:paraId="084D5429" w14:textId="77777777" w:rsidR="00900C95" w:rsidRPr="008369D5" w:rsidRDefault="00900C95" w:rsidP="001A5930">
            <w:pPr>
              <w:ind w:left="-5"/>
              <w:rPr>
                <w:b/>
                <w:bCs/>
                <w:sz w:val="20"/>
                <w:szCs w:val="20"/>
              </w:rPr>
            </w:pPr>
          </w:p>
        </w:tc>
        <w:tc>
          <w:tcPr>
            <w:tcW w:w="3260" w:type="dxa"/>
            <w:shd w:val="clear" w:color="auto" w:fill="auto"/>
          </w:tcPr>
          <w:p w14:paraId="19A251CF" w14:textId="77777777" w:rsidR="00900C95" w:rsidRPr="008369D5" w:rsidRDefault="00900C95" w:rsidP="001A5930">
            <w:pPr>
              <w:rPr>
                <w:b/>
                <w:bCs/>
                <w:sz w:val="20"/>
                <w:szCs w:val="20"/>
              </w:rPr>
            </w:pPr>
            <w:r w:rsidRPr="008369D5">
              <w:rPr>
                <w:rFonts w:cstheme="minorHAnsi"/>
                <w:sz w:val="20"/>
                <w:szCs w:val="20"/>
              </w:rPr>
              <w:t>Título de la investigación</w:t>
            </w:r>
          </w:p>
        </w:tc>
      </w:tr>
      <w:tr w:rsidR="00900C95" w14:paraId="5DD5693B" w14:textId="77777777" w:rsidTr="001A5930">
        <w:tblPrEx>
          <w:tblCellMar>
            <w:left w:w="70" w:type="dxa"/>
            <w:right w:w="70" w:type="dxa"/>
          </w:tblCellMar>
          <w:tblLook w:val="0000" w:firstRow="0" w:lastRow="0" w:firstColumn="0" w:lastColumn="0" w:noHBand="0" w:noVBand="0"/>
        </w:tblPrEx>
        <w:trPr>
          <w:trHeight w:val="238"/>
        </w:trPr>
        <w:tc>
          <w:tcPr>
            <w:tcW w:w="1555" w:type="dxa"/>
            <w:vMerge/>
          </w:tcPr>
          <w:p w14:paraId="5D99E3E1" w14:textId="77777777" w:rsidR="00900C95" w:rsidRPr="008369D5" w:rsidRDefault="00900C95" w:rsidP="001A5930">
            <w:pPr>
              <w:ind w:left="-5"/>
              <w:rPr>
                <w:b/>
                <w:bCs/>
                <w:sz w:val="20"/>
                <w:szCs w:val="20"/>
              </w:rPr>
            </w:pPr>
          </w:p>
        </w:tc>
        <w:tc>
          <w:tcPr>
            <w:tcW w:w="3260" w:type="dxa"/>
            <w:shd w:val="clear" w:color="auto" w:fill="auto"/>
          </w:tcPr>
          <w:p w14:paraId="73C814DD" w14:textId="77777777" w:rsidR="00900C95" w:rsidRPr="008369D5" w:rsidRDefault="00900C95" w:rsidP="001A5930">
            <w:pPr>
              <w:rPr>
                <w:b/>
                <w:bCs/>
                <w:sz w:val="20"/>
                <w:szCs w:val="20"/>
              </w:rPr>
            </w:pPr>
            <w:r w:rsidRPr="008369D5">
              <w:rPr>
                <w:rFonts w:cstheme="minorHAnsi"/>
                <w:sz w:val="20"/>
                <w:szCs w:val="20"/>
              </w:rPr>
              <w:t>Fecha y lugar</w:t>
            </w:r>
          </w:p>
        </w:tc>
      </w:tr>
    </w:tbl>
    <w:p w14:paraId="5F32DB84" w14:textId="77777777" w:rsidR="00900C95" w:rsidRDefault="00900C95" w:rsidP="00900C95">
      <w:pPr>
        <w:rPr>
          <w:b/>
          <w:bCs/>
        </w:rPr>
      </w:pPr>
    </w:p>
    <w:tbl>
      <w:tblPr>
        <w:tblStyle w:val="Tablaconcuadrcula"/>
        <w:tblW w:w="0" w:type="auto"/>
        <w:tblLook w:val="04A0" w:firstRow="1" w:lastRow="0" w:firstColumn="1" w:lastColumn="0" w:noHBand="0" w:noVBand="1"/>
      </w:tblPr>
      <w:tblGrid>
        <w:gridCol w:w="1569"/>
        <w:gridCol w:w="1547"/>
        <w:gridCol w:w="1547"/>
        <w:gridCol w:w="1577"/>
        <w:gridCol w:w="1577"/>
        <w:gridCol w:w="1577"/>
      </w:tblGrid>
      <w:tr w:rsidR="00900C95" w:rsidRPr="00926309" w14:paraId="36417C07" w14:textId="77777777" w:rsidTr="001A5930">
        <w:tc>
          <w:tcPr>
            <w:tcW w:w="2398" w:type="dxa"/>
          </w:tcPr>
          <w:p w14:paraId="3D1C440D" w14:textId="77777777" w:rsidR="00900C95" w:rsidRPr="00926309" w:rsidRDefault="00900C95" w:rsidP="001A5930">
            <w:pPr>
              <w:jc w:val="center"/>
              <w:rPr>
                <w:rFonts w:cstheme="minorHAnsi"/>
                <w:b/>
                <w:bCs/>
                <w:sz w:val="18"/>
                <w:szCs w:val="18"/>
              </w:rPr>
            </w:pPr>
            <w:r w:rsidRPr="00926309">
              <w:rPr>
                <w:rFonts w:cstheme="minorHAnsi"/>
                <w:b/>
                <w:bCs/>
                <w:sz w:val="18"/>
                <w:szCs w:val="18"/>
              </w:rPr>
              <w:t>CRITERIO</w:t>
            </w:r>
          </w:p>
        </w:tc>
        <w:tc>
          <w:tcPr>
            <w:tcW w:w="2398" w:type="dxa"/>
          </w:tcPr>
          <w:p w14:paraId="006B6C2F" w14:textId="77777777" w:rsidR="00900C95" w:rsidRPr="00926309" w:rsidRDefault="00900C95" w:rsidP="001A5930">
            <w:pPr>
              <w:jc w:val="center"/>
              <w:rPr>
                <w:rFonts w:cstheme="minorHAnsi"/>
                <w:b/>
                <w:bCs/>
                <w:sz w:val="18"/>
                <w:szCs w:val="18"/>
              </w:rPr>
            </w:pPr>
            <w:r w:rsidRPr="00926309">
              <w:rPr>
                <w:rFonts w:cstheme="minorHAnsi"/>
                <w:b/>
                <w:bCs/>
                <w:sz w:val="18"/>
                <w:szCs w:val="18"/>
              </w:rPr>
              <w:t>NIVEL PREFORMAL</w:t>
            </w:r>
          </w:p>
          <w:p w14:paraId="34220929" w14:textId="77777777" w:rsidR="00900C95" w:rsidRPr="00926309" w:rsidRDefault="00900C95" w:rsidP="001A5930">
            <w:pPr>
              <w:jc w:val="center"/>
              <w:rPr>
                <w:rFonts w:cstheme="minorHAnsi"/>
                <w:b/>
                <w:bCs/>
                <w:sz w:val="18"/>
                <w:szCs w:val="18"/>
              </w:rPr>
            </w:pPr>
            <w:r w:rsidRPr="00926309">
              <w:rPr>
                <w:rFonts w:cstheme="minorHAnsi"/>
                <w:b/>
                <w:bCs/>
                <w:sz w:val="18"/>
                <w:szCs w:val="18"/>
              </w:rPr>
              <w:t>5</w:t>
            </w:r>
          </w:p>
        </w:tc>
        <w:tc>
          <w:tcPr>
            <w:tcW w:w="2398" w:type="dxa"/>
          </w:tcPr>
          <w:p w14:paraId="18C64BAE" w14:textId="77777777" w:rsidR="00900C95" w:rsidRPr="00926309" w:rsidRDefault="00900C95" w:rsidP="001A5930">
            <w:pPr>
              <w:jc w:val="center"/>
              <w:rPr>
                <w:rFonts w:cstheme="minorHAnsi"/>
                <w:b/>
                <w:bCs/>
                <w:sz w:val="18"/>
                <w:szCs w:val="18"/>
              </w:rPr>
            </w:pPr>
            <w:r w:rsidRPr="00926309">
              <w:rPr>
                <w:rFonts w:cstheme="minorHAnsi"/>
                <w:b/>
                <w:bCs/>
                <w:sz w:val="18"/>
                <w:szCs w:val="18"/>
              </w:rPr>
              <w:t>NIVEL RECEPTIVO</w:t>
            </w:r>
          </w:p>
          <w:p w14:paraId="0A5212C4" w14:textId="77777777" w:rsidR="00900C95" w:rsidRPr="00926309" w:rsidRDefault="00900C95" w:rsidP="001A5930">
            <w:pPr>
              <w:jc w:val="center"/>
              <w:rPr>
                <w:rFonts w:cstheme="minorHAnsi"/>
                <w:b/>
                <w:bCs/>
                <w:sz w:val="18"/>
                <w:szCs w:val="18"/>
              </w:rPr>
            </w:pPr>
            <w:r w:rsidRPr="00926309">
              <w:rPr>
                <w:rFonts w:cstheme="minorHAnsi"/>
                <w:b/>
                <w:bCs/>
                <w:sz w:val="18"/>
                <w:szCs w:val="18"/>
              </w:rPr>
              <w:t>6</w:t>
            </w:r>
          </w:p>
        </w:tc>
        <w:tc>
          <w:tcPr>
            <w:tcW w:w="2398" w:type="dxa"/>
          </w:tcPr>
          <w:p w14:paraId="09A69C0C" w14:textId="77777777" w:rsidR="00900C95" w:rsidRPr="00926309" w:rsidRDefault="00900C95" w:rsidP="001A5930">
            <w:pPr>
              <w:jc w:val="center"/>
              <w:rPr>
                <w:rFonts w:cstheme="minorHAnsi"/>
                <w:b/>
                <w:bCs/>
                <w:sz w:val="18"/>
                <w:szCs w:val="18"/>
              </w:rPr>
            </w:pPr>
            <w:r w:rsidRPr="00926309">
              <w:rPr>
                <w:rFonts w:cstheme="minorHAnsi"/>
                <w:b/>
                <w:bCs/>
                <w:sz w:val="18"/>
                <w:szCs w:val="18"/>
              </w:rPr>
              <w:t>NIVEL RESOLUTIVO</w:t>
            </w:r>
          </w:p>
          <w:p w14:paraId="57BD21FB" w14:textId="77777777" w:rsidR="00900C95" w:rsidRPr="00926309" w:rsidRDefault="00900C95" w:rsidP="001A5930">
            <w:pPr>
              <w:jc w:val="center"/>
              <w:rPr>
                <w:rFonts w:cstheme="minorHAnsi"/>
                <w:b/>
                <w:bCs/>
                <w:sz w:val="18"/>
                <w:szCs w:val="18"/>
              </w:rPr>
            </w:pPr>
            <w:r w:rsidRPr="00926309">
              <w:rPr>
                <w:rFonts w:cstheme="minorHAnsi"/>
                <w:b/>
                <w:bCs/>
                <w:sz w:val="18"/>
                <w:szCs w:val="18"/>
              </w:rPr>
              <w:t>7</w:t>
            </w:r>
          </w:p>
        </w:tc>
        <w:tc>
          <w:tcPr>
            <w:tcW w:w="2399" w:type="dxa"/>
          </w:tcPr>
          <w:p w14:paraId="0DCD836C" w14:textId="77777777" w:rsidR="00900C95" w:rsidRPr="00926309" w:rsidRDefault="00900C95" w:rsidP="001A5930">
            <w:pPr>
              <w:jc w:val="center"/>
              <w:rPr>
                <w:rFonts w:cstheme="minorHAnsi"/>
                <w:b/>
                <w:bCs/>
                <w:sz w:val="18"/>
                <w:szCs w:val="18"/>
              </w:rPr>
            </w:pPr>
            <w:r w:rsidRPr="00926309">
              <w:rPr>
                <w:rFonts w:cstheme="minorHAnsi"/>
                <w:b/>
                <w:bCs/>
                <w:sz w:val="18"/>
                <w:szCs w:val="18"/>
              </w:rPr>
              <w:t>NIVEL AUTÓNOMO</w:t>
            </w:r>
          </w:p>
          <w:p w14:paraId="20379151" w14:textId="77777777" w:rsidR="00900C95" w:rsidRPr="00926309" w:rsidRDefault="00900C95" w:rsidP="001A5930">
            <w:pPr>
              <w:jc w:val="center"/>
              <w:rPr>
                <w:rFonts w:cstheme="minorHAnsi"/>
                <w:b/>
                <w:bCs/>
                <w:sz w:val="18"/>
                <w:szCs w:val="18"/>
              </w:rPr>
            </w:pPr>
            <w:r w:rsidRPr="00926309">
              <w:rPr>
                <w:rFonts w:cstheme="minorHAnsi"/>
                <w:b/>
                <w:bCs/>
                <w:sz w:val="18"/>
                <w:szCs w:val="18"/>
              </w:rPr>
              <w:t>8-9</w:t>
            </w:r>
          </w:p>
        </w:tc>
        <w:tc>
          <w:tcPr>
            <w:tcW w:w="2399" w:type="dxa"/>
          </w:tcPr>
          <w:p w14:paraId="0ECE840E" w14:textId="77777777" w:rsidR="00900C95" w:rsidRPr="00926309" w:rsidRDefault="00900C95" w:rsidP="001A5930">
            <w:pPr>
              <w:jc w:val="center"/>
              <w:rPr>
                <w:rFonts w:cstheme="minorHAnsi"/>
                <w:b/>
                <w:bCs/>
                <w:sz w:val="18"/>
                <w:szCs w:val="18"/>
              </w:rPr>
            </w:pPr>
            <w:r w:rsidRPr="00926309">
              <w:rPr>
                <w:rFonts w:cstheme="minorHAnsi"/>
                <w:b/>
                <w:bCs/>
                <w:sz w:val="18"/>
                <w:szCs w:val="18"/>
              </w:rPr>
              <w:t>NIVEL ESTRATÉGICO</w:t>
            </w:r>
          </w:p>
          <w:p w14:paraId="23ACC655" w14:textId="77777777" w:rsidR="00900C95" w:rsidRPr="00926309" w:rsidRDefault="00900C95" w:rsidP="001A5930">
            <w:pPr>
              <w:jc w:val="center"/>
              <w:rPr>
                <w:rFonts w:cstheme="minorHAnsi"/>
                <w:b/>
                <w:bCs/>
                <w:sz w:val="18"/>
                <w:szCs w:val="18"/>
              </w:rPr>
            </w:pPr>
            <w:r w:rsidRPr="00926309">
              <w:rPr>
                <w:rFonts w:cstheme="minorHAnsi"/>
                <w:b/>
                <w:bCs/>
                <w:sz w:val="18"/>
                <w:szCs w:val="18"/>
              </w:rPr>
              <w:t>10</w:t>
            </w:r>
          </w:p>
        </w:tc>
      </w:tr>
      <w:tr w:rsidR="00900C95" w:rsidRPr="00926309" w14:paraId="56303D29" w14:textId="77777777" w:rsidTr="001A5930">
        <w:tc>
          <w:tcPr>
            <w:tcW w:w="2398" w:type="dxa"/>
          </w:tcPr>
          <w:p w14:paraId="093FE785" w14:textId="77777777" w:rsidR="00900C95" w:rsidRPr="00926309" w:rsidRDefault="00900C95" w:rsidP="001A5930">
            <w:pPr>
              <w:jc w:val="center"/>
              <w:rPr>
                <w:rFonts w:cstheme="minorHAnsi"/>
                <w:b/>
                <w:bCs/>
                <w:sz w:val="18"/>
                <w:szCs w:val="18"/>
              </w:rPr>
            </w:pPr>
            <w:r w:rsidRPr="00926309">
              <w:rPr>
                <w:rFonts w:cstheme="minorHAnsi"/>
                <w:b/>
                <w:bCs/>
                <w:sz w:val="18"/>
                <w:szCs w:val="18"/>
              </w:rPr>
              <w:t>Portada</w:t>
            </w:r>
          </w:p>
        </w:tc>
        <w:tc>
          <w:tcPr>
            <w:tcW w:w="2398" w:type="dxa"/>
          </w:tcPr>
          <w:p w14:paraId="73A19E06" w14:textId="77777777" w:rsidR="00900C95" w:rsidRPr="00926309" w:rsidRDefault="00900C95" w:rsidP="001A5930">
            <w:pPr>
              <w:jc w:val="both"/>
              <w:rPr>
                <w:rFonts w:cstheme="minorHAnsi"/>
                <w:sz w:val="18"/>
                <w:szCs w:val="18"/>
              </w:rPr>
            </w:pPr>
            <w:r w:rsidRPr="00926309">
              <w:rPr>
                <w:rFonts w:cstheme="minorHAnsi"/>
                <w:sz w:val="18"/>
                <w:szCs w:val="18"/>
              </w:rPr>
              <w:t>No tiene portada</w:t>
            </w:r>
          </w:p>
        </w:tc>
        <w:tc>
          <w:tcPr>
            <w:tcW w:w="2398" w:type="dxa"/>
          </w:tcPr>
          <w:p w14:paraId="1A383BAD" w14:textId="77777777" w:rsidR="00900C95" w:rsidRPr="00926309" w:rsidRDefault="00900C95" w:rsidP="001A5930">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7A561A1C" w14:textId="77777777" w:rsidR="00900C95" w:rsidRPr="00926309" w:rsidRDefault="00900C95" w:rsidP="001A5930">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5434A233" w14:textId="77777777" w:rsidR="00900C95" w:rsidRPr="00926309" w:rsidRDefault="00900C95" w:rsidP="001A5930">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023F6C74" w14:textId="77777777" w:rsidR="00900C95" w:rsidRPr="00926309" w:rsidRDefault="00900C95" w:rsidP="001A5930">
            <w:pPr>
              <w:jc w:val="both"/>
              <w:rPr>
                <w:rFonts w:cstheme="minorHAnsi"/>
                <w:sz w:val="18"/>
                <w:szCs w:val="18"/>
              </w:rPr>
            </w:pPr>
            <w:r w:rsidRPr="00926309">
              <w:rPr>
                <w:rFonts w:cstheme="minorHAnsi"/>
                <w:sz w:val="18"/>
                <w:szCs w:val="18"/>
              </w:rPr>
              <w:t>Tiene todos los dados que se indicaron en el esquema dado.</w:t>
            </w:r>
          </w:p>
        </w:tc>
      </w:tr>
      <w:tr w:rsidR="00900C95" w:rsidRPr="00926309" w14:paraId="37B6D274" w14:textId="77777777" w:rsidTr="001A5930">
        <w:tc>
          <w:tcPr>
            <w:tcW w:w="2398" w:type="dxa"/>
          </w:tcPr>
          <w:p w14:paraId="13A72F62" w14:textId="77777777" w:rsidR="00900C95" w:rsidRPr="00926309" w:rsidRDefault="00900C95" w:rsidP="001A5930">
            <w:pPr>
              <w:jc w:val="center"/>
              <w:rPr>
                <w:rFonts w:cstheme="minorHAnsi"/>
                <w:b/>
                <w:bCs/>
                <w:sz w:val="18"/>
                <w:szCs w:val="18"/>
              </w:rPr>
            </w:pPr>
            <w:r w:rsidRPr="00926309">
              <w:rPr>
                <w:rFonts w:cstheme="minorHAnsi"/>
                <w:b/>
                <w:bCs/>
                <w:sz w:val="18"/>
                <w:szCs w:val="18"/>
              </w:rPr>
              <w:t>Introducción</w:t>
            </w:r>
          </w:p>
        </w:tc>
        <w:tc>
          <w:tcPr>
            <w:tcW w:w="2398" w:type="dxa"/>
          </w:tcPr>
          <w:p w14:paraId="0FD172C9" w14:textId="77777777" w:rsidR="00900C95" w:rsidRPr="00926309" w:rsidRDefault="00900C95" w:rsidP="001A5930">
            <w:pPr>
              <w:jc w:val="both"/>
              <w:rPr>
                <w:rFonts w:cstheme="minorHAnsi"/>
                <w:sz w:val="18"/>
                <w:szCs w:val="18"/>
              </w:rPr>
            </w:pPr>
            <w:r w:rsidRPr="00926309">
              <w:rPr>
                <w:rFonts w:cstheme="minorHAnsi"/>
                <w:sz w:val="18"/>
                <w:szCs w:val="18"/>
              </w:rPr>
              <w:t>No tiene introducción</w:t>
            </w:r>
          </w:p>
        </w:tc>
        <w:tc>
          <w:tcPr>
            <w:tcW w:w="2398" w:type="dxa"/>
          </w:tcPr>
          <w:p w14:paraId="712D34A0" w14:textId="77777777" w:rsidR="00900C95" w:rsidRPr="00926309" w:rsidRDefault="00900C95" w:rsidP="001A5930">
            <w:pPr>
              <w:jc w:val="both"/>
              <w:rPr>
                <w:rFonts w:cstheme="minorHAnsi"/>
                <w:sz w:val="18"/>
                <w:szCs w:val="18"/>
              </w:rPr>
            </w:pPr>
            <w:r w:rsidRPr="00926309">
              <w:rPr>
                <w:rFonts w:cstheme="minorHAnsi"/>
                <w:sz w:val="18"/>
                <w:szCs w:val="18"/>
              </w:rPr>
              <w:t>Nombra la idea central de la investigación. No contiene citas bibliográficas</w:t>
            </w:r>
          </w:p>
          <w:p w14:paraId="6E48D363" w14:textId="77777777" w:rsidR="00900C95" w:rsidRPr="00926309" w:rsidRDefault="00900C95" w:rsidP="001A5930">
            <w:pPr>
              <w:jc w:val="both"/>
              <w:rPr>
                <w:rFonts w:cstheme="minorHAnsi"/>
                <w:sz w:val="18"/>
                <w:szCs w:val="18"/>
              </w:rPr>
            </w:pPr>
          </w:p>
        </w:tc>
        <w:tc>
          <w:tcPr>
            <w:tcW w:w="2398" w:type="dxa"/>
          </w:tcPr>
          <w:p w14:paraId="7AE26124" w14:textId="77777777" w:rsidR="00900C95" w:rsidRPr="00926309" w:rsidRDefault="00900C95" w:rsidP="001A5930">
            <w:pPr>
              <w:jc w:val="both"/>
              <w:rPr>
                <w:rFonts w:cstheme="minorHAnsi"/>
                <w:sz w:val="18"/>
                <w:szCs w:val="18"/>
              </w:rPr>
            </w:pPr>
            <w:r w:rsidRPr="00926309">
              <w:rPr>
                <w:rFonts w:cstheme="minorHAnsi"/>
                <w:sz w:val="18"/>
                <w:szCs w:val="18"/>
              </w:rPr>
              <w:t>Describe la idea central de la investigación.  Tiene 1 cita bibliográfica</w:t>
            </w:r>
          </w:p>
          <w:p w14:paraId="59B59CBC" w14:textId="77777777" w:rsidR="00900C95" w:rsidRPr="00926309" w:rsidRDefault="00900C95" w:rsidP="001A5930">
            <w:pPr>
              <w:jc w:val="both"/>
              <w:rPr>
                <w:rFonts w:cstheme="minorHAnsi"/>
                <w:sz w:val="18"/>
                <w:szCs w:val="18"/>
              </w:rPr>
            </w:pPr>
          </w:p>
        </w:tc>
        <w:tc>
          <w:tcPr>
            <w:tcW w:w="2399" w:type="dxa"/>
          </w:tcPr>
          <w:p w14:paraId="274ABF7A" w14:textId="77777777" w:rsidR="00900C95" w:rsidRPr="00926309" w:rsidRDefault="00900C95" w:rsidP="001A5930">
            <w:pPr>
              <w:jc w:val="both"/>
              <w:rPr>
                <w:rFonts w:cstheme="minorHAnsi"/>
                <w:sz w:val="18"/>
                <w:szCs w:val="18"/>
              </w:rPr>
            </w:pPr>
            <w:r w:rsidRPr="00926309">
              <w:rPr>
                <w:rFonts w:cstheme="minorHAnsi"/>
                <w:sz w:val="18"/>
                <w:szCs w:val="18"/>
              </w:rPr>
              <w:t>Explica la mayor parte del contenido del documento. Tiene 2 citas bibliográficas</w:t>
            </w:r>
          </w:p>
          <w:p w14:paraId="79A0635D" w14:textId="77777777" w:rsidR="00900C95" w:rsidRPr="00926309" w:rsidRDefault="00900C95" w:rsidP="001A5930">
            <w:pPr>
              <w:jc w:val="both"/>
              <w:rPr>
                <w:rFonts w:cstheme="minorHAnsi"/>
                <w:sz w:val="18"/>
                <w:szCs w:val="18"/>
              </w:rPr>
            </w:pPr>
          </w:p>
        </w:tc>
        <w:tc>
          <w:tcPr>
            <w:tcW w:w="2399" w:type="dxa"/>
          </w:tcPr>
          <w:p w14:paraId="1910E1E5" w14:textId="77777777" w:rsidR="00900C95" w:rsidRPr="00926309" w:rsidRDefault="00900C95" w:rsidP="001A5930">
            <w:pPr>
              <w:jc w:val="both"/>
              <w:rPr>
                <w:rFonts w:cstheme="minorHAnsi"/>
                <w:sz w:val="18"/>
                <w:szCs w:val="18"/>
              </w:rPr>
            </w:pPr>
            <w:r w:rsidRPr="00926309">
              <w:rPr>
                <w:rFonts w:cstheme="minorHAnsi"/>
                <w:sz w:val="18"/>
                <w:szCs w:val="18"/>
              </w:rPr>
              <w:t>Explica la idea central de la investigación y describe cada uno de los apartados que contiene el documento. Tiene al menos 2 citas bibliográficas</w:t>
            </w:r>
          </w:p>
        </w:tc>
      </w:tr>
      <w:tr w:rsidR="00900C95" w:rsidRPr="00926309" w14:paraId="3E89FBBA" w14:textId="77777777" w:rsidTr="001A5930">
        <w:tc>
          <w:tcPr>
            <w:tcW w:w="2398" w:type="dxa"/>
          </w:tcPr>
          <w:p w14:paraId="7BB471D2" w14:textId="77777777" w:rsidR="00900C95" w:rsidRPr="00926309" w:rsidRDefault="00900C95" w:rsidP="001A5930">
            <w:pPr>
              <w:jc w:val="center"/>
              <w:rPr>
                <w:rFonts w:cstheme="minorHAnsi"/>
                <w:b/>
                <w:bCs/>
                <w:sz w:val="18"/>
                <w:szCs w:val="18"/>
              </w:rPr>
            </w:pPr>
            <w:r w:rsidRPr="00926309">
              <w:rPr>
                <w:rFonts w:cstheme="minorHAnsi"/>
                <w:b/>
                <w:bCs/>
                <w:sz w:val="18"/>
                <w:szCs w:val="18"/>
              </w:rPr>
              <w:t>Antecedentes del tema</w:t>
            </w:r>
          </w:p>
        </w:tc>
        <w:tc>
          <w:tcPr>
            <w:tcW w:w="2398" w:type="dxa"/>
          </w:tcPr>
          <w:p w14:paraId="547F82A5" w14:textId="77777777" w:rsidR="00900C95" w:rsidRPr="00926309" w:rsidRDefault="00900C95" w:rsidP="001A5930">
            <w:pPr>
              <w:jc w:val="both"/>
              <w:rPr>
                <w:rFonts w:cstheme="minorHAnsi"/>
                <w:sz w:val="18"/>
                <w:szCs w:val="18"/>
              </w:rPr>
            </w:pPr>
            <w:r w:rsidRPr="00926309">
              <w:rPr>
                <w:rFonts w:cstheme="minorHAnsi"/>
                <w:sz w:val="18"/>
                <w:szCs w:val="18"/>
              </w:rPr>
              <w:t>No incluye antecedentes del tema.</w:t>
            </w:r>
          </w:p>
        </w:tc>
        <w:tc>
          <w:tcPr>
            <w:tcW w:w="2398" w:type="dxa"/>
          </w:tcPr>
          <w:p w14:paraId="3AC3C96F" w14:textId="77777777" w:rsidR="00900C95" w:rsidRPr="00926309" w:rsidRDefault="00900C95" w:rsidP="001A5930">
            <w:pPr>
              <w:jc w:val="both"/>
              <w:rPr>
                <w:rFonts w:cstheme="minorHAnsi"/>
                <w:sz w:val="18"/>
                <w:szCs w:val="18"/>
              </w:rPr>
            </w:pPr>
            <w:r w:rsidRPr="00926309">
              <w:rPr>
                <w:rFonts w:cstheme="minorHAnsi"/>
                <w:sz w:val="18"/>
                <w:szCs w:val="18"/>
              </w:rPr>
              <w:t>Se incluyen antecedentes del tema, No incluye citas bibliográficas.</w:t>
            </w:r>
          </w:p>
        </w:tc>
        <w:tc>
          <w:tcPr>
            <w:tcW w:w="2398" w:type="dxa"/>
          </w:tcPr>
          <w:p w14:paraId="04138AD5" w14:textId="77777777" w:rsidR="00900C95" w:rsidRPr="00926309" w:rsidRDefault="00900C95" w:rsidP="001A5930">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399" w:type="dxa"/>
          </w:tcPr>
          <w:p w14:paraId="7CC1C93E" w14:textId="77777777" w:rsidR="00900C95" w:rsidRPr="00926309" w:rsidRDefault="00900C95" w:rsidP="001A5930">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399" w:type="dxa"/>
          </w:tcPr>
          <w:p w14:paraId="315254BF" w14:textId="77777777" w:rsidR="00900C95" w:rsidRPr="00926309" w:rsidRDefault="00900C95" w:rsidP="001A5930">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900C95" w:rsidRPr="00926309" w14:paraId="1A2D56B4" w14:textId="77777777" w:rsidTr="001A5930">
        <w:tc>
          <w:tcPr>
            <w:tcW w:w="2398" w:type="dxa"/>
          </w:tcPr>
          <w:p w14:paraId="4E8AEE54" w14:textId="77777777" w:rsidR="00900C95" w:rsidRPr="00926309" w:rsidRDefault="00900C95" w:rsidP="001A5930">
            <w:pPr>
              <w:jc w:val="center"/>
              <w:rPr>
                <w:rFonts w:cstheme="minorHAnsi"/>
                <w:b/>
                <w:bCs/>
                <w:sz w:val="18"/>
                <w:szCs w:val="18"/>
              </w:rPr>
            </w:pPr>
            <w:r w:rsidRPr="00926309">
              <w:rPr>
                <w:rFonts w:cstheme="minorHAnsi"/>
                <w:b/>
                <w:bCs/>
                <w:sz w:val="18"/>
                <w:szCs w:val="18"/>
              </w:rPr>
              <w:t>Planteamiento del problema</w:t>
            </w:r>
          </w:p>
        </w:tc>
        <w:tc>
          <w:tcPr>
            <w:tcW w:w="2398" w:type="dxa"/>
          </w:tcPr>
          <w:p w14:paraId="42E5EB9A" w14:textId="77777777" w:rsidR="00900C95" w:rsidRPr="00926309" w:rsidRDefault="00900C95" w:rsidP="001A5930">
            <w:pPr>
              <w:jc w:val="both"/>
              <w:rPr>
                <w:rFonts w:cstheme="minorHAnsi"/>
                <w:sz w:val="18"/>
                <w:szCs w:val="18"/>
              </w:rPr>
            </w:pPr>
            <w:r w:rsidRPr="00926309">
              <w:rPr>
                <w:rFonts w:cstheme="minorHAnsi"/>
                <w:sz w:val="18"/>
                <w:szCs w:val="18"/>
              </w:rPr>
              <w:t>No se identifica el planteamiento del problema</w:t>
            </w:r>
          </w:p>
        </w:tc>
        <w:tc>
          <w:tcPr>
            <w:tcW w:w="2398" w:type="dxa"/>
          </w:tcPr>
          <w:p w14:paraId="098C39AE" w14:textId="77777777" w:rsidR="00900C95" w:rsidRPr="00926309" w:rsidRDefault="00900C95" w:rsidP="001A5930">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638D8DAB" w14:textId="77777777" w:rsidR="00900C95" w:rsidRPr="00926309" w:rsidRDefault="00900C95" w:rsidP="001A5930">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4880C192" w14:textId="77777777" w:rsidR="00900C95" w:rsidRPr="00926309" w:rsidRDefault="00900C95" w:rsidP="001A5930">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0E8EDFD3" w14:textId="77777777" w:rsidR="00900C95" w:rsidRPr="00926309" w:rsidRDefault="00900C95" w:rsidP="001A5930">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900C95" w:rsidRPr="00926309" w14:paraId="2BFF43C6" w14:textId="77777777" w:rsidTr="001A5930">
        <w:tc>
          <w:tcPr>
            <w:tcW w:w="2398" w:type="dxa"/>
          </w:tcPr>
          <w:p w14:paraId="586401F1" w14:textId="77777777" w:rsidR="00900C95" w:rsidRPr="00926309" w:rsidRDefault="00900C95" w:rsidP="001A5930">
            <w:pPr>
              <w:jc w:val="center"/>
              <w:rPr>
                <w:rFonts w:cstheme="minorHAnsi"/>
                <w:b/>
                <w:bCs/>
                <w:sz w:val="18"/>
                <w:szCs w:val="18"/>
              </w:rPr>
            </w:pPr>
            <w:r w:rsidRPr="00926309">
              <w:rPr>
                <w:rFonts w:cstheme="minorHAnsi"/>
                <w:b/>
                <w:bCs/>
                <w:sz w:val="18"/>
                <w:szCs w:val="18"/>
              </w:rPr>
              <w:t>Justificación</w:t>
            </w:r>
          </w:p>
        </w:tc>
        <w:tc>
          <w:tcPr>
            <w:tcW w:w="2398" w:type="dxa"/>
          </w:tcPr>
          <w:p w14:paraId="0FAB707E" w14:textId="77777777" w:rsidR="00900C95" w:rsidRPr="00926309" w:rsidRDefault="00900C95" w:rsidP="001A5930">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3F074181" w14:textId="77777777" w:rsidR="00900C95" w:rsidRPr="00926309" w:rsidRDefault="00900C95" w:rsidP="001A5930">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1468C064" w14:textId="77777777" w:rsidR="00900C95" w:rsidRPr="00926309" w:rsidRDefault="00900C95" w:rsidP="001A5930">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11A97D98" w14:textId="77777777" w:rsidR="00900C95" w:rsidRPr="00926309" w:rsidRDefault="00900C95" w:rsidP="001A5930">
            <w:pPr>
              <w:jc w:val="both"/>
              <w:rPr>
                <w:rFonts w:eastAsia="Arial" w:cstheme="minorHAnsi"/>
                <w:sz w:val="18"/>
                <w:szCs w:val="18"/>
              </w:rPr>
            </w:pPr>
            <w:r w:rsidRPr="00926309">
              <w:rPr>
                <w:rFonts w:eastAsia="Arial" w:cstheme="minorHAnsi"/>
                <w:sz w:val="18"/>
                <w:szCs w:val="18"/>
              </w:rPr>
              <w:t xml:space="preserve">Presenta los argumentos por los cuáles se va a realizar la investigación (el por qué y para qué </w:t>
            </w:r>
            <w:r w:rsidRPr="00926309">
              <w:rPr>
                <w:rFonts w:eastAsia="Arial" w:cstheme="minorHAnsi"/>
                <w:sz w:val="18"/>
                <w:szCs w:val="18"/>
              </w:rPr>
              <w:lastRenderedPageBreak/>
              <w:t>estudiar ese problema).</w:t>
            </w:r>
          </w:p>
          <w:p w14:paraId="2E43EBB7" w14:textId="77777777" w:rsidR="00900C95" w:rsidRPr="00926309" w:rsidRDefault="00900C95" w:rsidP="001A5930">
            <w:pPr>
              <w:jc w:val="both"/>
              <w:rPr>
                <w:rFonts w:cstheme="minorHAnsi"/>
                <w:sz w:val="18"/>
                <w:szCs w:val="18"/>
              </w:rPr>
            </w:pPr>
          </w:p>
        </w:tc>
        <w:tc>
          <w:tcPr>
            <w:tcW w:w="2399" w:type="dxa"/>
          </w:tcPr>
          <w:p w14:paraId="7EB6877F" w14:textId="77777777" w:rsidR="00900C95" w:rsidRPr="00926309" w:rsidRDefault="00900C95" w:rsidP="001A5930">
            <w:pPr>
              <w:jc w:val="both"/>
              <w:rPr>
                <w:rFonts w:eastAsia="Arial" w:cstheme="minorHAnsi"/>
                <w:sz w:val="18"/>
                <w:szCs w:val="18"/>
              </w:rPr>
            </w:pPr>
            <w:r w:rsidRPr="00926309">
              <w:rPr>
                <w:rFonts w:eastAsia="Arial" w:cstheme="minorHAnsi"/>
                <w:sz w:val="18"/>
                <w:szCs w:val="18"/>
              </w:rPr>
              <w:lastRenderedPageBreak/>
              <w:t xml:space="preserve">Presenta los argumentos por los cuáles se va a realizar la investigación (el por qué y para qué </w:t>
            </w:r>
            <w:r w:rsidRPr="00926309">
              <w:rPr>
                <w:rFonts w:eastAsia="Arial" w:cstheme="minorHAnsi"/>
                <w:sz w:val="18"/>
                <w:szCs w:val="18"/>
              </w:rPr>
              <w:lastRenderedPageBreak/>
              <w:t>estudiar ese problema).</w:t>
            </w:r>
          </w:p>
          <w:p w14:paraId="3B78FFEF" w14:textId="77777777" w:rsidR="00900C95" w:rsidRPr="00926309" w:rsidRDefault="00900C95" w:rsidP="001A5930">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900C95" w:rsidRPr="00926309" w14:paraId="15AD5A3A" w14:textId="77777777" w:rsidTr="001A5930">
        <w:tc>
          <w:tcPr>
            <w:tcW w:w="2398" w:type="dxa"/>
          </w:tcPr>
          <w:p w14:paraId="7AD7D57F" w14:textId="77777777" w:rsidR="00900C95" w:rsidRPr="00926309" w:rsidRDefault="00900C95" w:rsidP="001A5930">
            <w:pPr>
              <w:jc w:val="center"/>
              <w:rPr>
                <w:rFonts w:cstheme="minorHAnsi"/>
                <w:b/>
                <w:bCs/>
                <w:sz w:val="18"/>
                <w:szCs w:val="18"/>
              </w:rPr>
            </w:pPr>
            <w:r w:rsidRPr="00926309">
              <w:rPr>
                <w:rFonts w:cstheme="minorHAnsi"/>
                <w:b/>
                <w:bCs/>
                <w:sz w:val="18"/>
                <w:szCs w:val="18"/>
              </w:rPr>
              <w:lastRenderedPageBreak/>
              <w:t>Objetivos e Hipótesis (si fuera el caso)</w:t>
            </w:r>
          </w:p>
        </w:tc>
        <w:tc>
          <w:tcPr>
            <w:tcW w:w="2398" w:type="dxa"/>
          </w:tcPr>
          <w:p w14:paraId="45266FC8" w14:textId="77777777" w:rsidR="00900C95" w:rsidRPr="00926309" w:rsidRDefault="00900C95" w:rsidP="001A5930">
            <w:pPr>
              <w:jc w:val="both"/>
              <w:rPr>
                <w:rFonts w:cstheme="minorHAnsi"/>
                <w:sz w:val="18"/>
                <w:szCs w:val="18"/>
              </w:rPr>
            </w:pPr>
            <w:r w:rsidRPr="00926309">
              <w:rPr>
                <w:rFonts w:cstheme="minorHAnsi"/>
                <w:sz w:val="18"/>
                <w:szCs w:val="18"/>
              </w:rPr>
              <w:t>No se especifican los objetivos e hipótesis</w:t>
            </w:r>
          </w:p>
        </w:tc>
        <w:tc>
          <w:tcPr>
            <w:tcW w:w="2398" w:type="dxa"/>
          </w:tcPr>
          <w:p w14:paraId="6E9B353A" w14:textId="77777777" w:rsidR="00900C95" w:rsidRPr="00926309" w:rsidRDefault="00900C95" w:rsidP="001A5930">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5355EFA6" w14:textId="77777777" w:rsidR="00900C95" w:rsidRPr="00926309" w:rsidRDefault="00900C95" w:rsidP="001A5930">
            <w:pPr>
              <w:jc w:val="both"/>
              <w:rPr>
                <w:rFonts w:cstheme="minorHAnsi"/>
                <w:sz w:val="18"/>
                <w:szCs w:val="18"/>
              </w:rPr>
            </w:pPr>
            <w:r w:rsidRPr="00926309">
              <w:rPr>
                <w:rFonts w:cstheme="minorHAnsi"/>
                <w:sz w:val="18"/>
                <w:szCs w:val="18"/>
              </w:rPr>
              <w:t>Se mencionan el objetivo general, pero no contiene objetivos específicos.</w:t>
            </w:r>
          </w:p>
          <w:p w14:paraId="22D79DA1" w14:textId="77777777" w:rsidR="00900C95" w:rsidRPr="00926309" w:rsidRDefault="00900C95" w:rsidP="001A5930">
            <w:pPr>
              <w:jc w:val="both"/>
              <w:rPr>
                <w:rFonts w:cstheme="minorHAnsi"/>
                <w:sz w:val="18"/>
                <w:szCs w:val="18"/>
              </w:rPr>
            </w:pPr>
            <w:r w:rsidRPr="00926309">
              <w:rPr>
                <w:rFonts w:cstheme="minorHAnsi"/>
                <w:sz w:val="18"/>
                <w:szCs w:val="18"/>
              </w:rPr>
              <w:t>La hipótesis no es clara ni precisa.</w:t>
            </w:r>
          </w:p>
        </w:tc>
        <w:tc>
          <w:tcPr>
            <w:tcW w:w="2399" w:type="dxa"/>
          </w:tcPr>
          <w:p w14:paraId="44C6F9A9" w14:textId="77777777" w:rsidR="00900C95" w:rsidRPr="00926309" w:rsidRDefault="00900C95" w:rsidP="001A5930">
            <w:pPr>
              <w:jc w:val="both"/>
              <w:rPr>
                <w:rFonts w:cstheme="minorHAnsi"/>
                <w:sz w:val="18"/>
                <w:szCs w:val="18"/>
              </w:rPr>
            </w:pPr>
            <w:r w:rsidRPr="00926309">
              <w:rPr>
                <w:rFonts w:cstheme="minorHAnsi"/>
                <w:sz w:val="18"/>
                <w:szCs w:val="18"/>
              </w:rPr>
              <w:t>Se mencionan el objetivo general y los específicos.</w:t>
            </w:r>
          </w:p>
          <w:p w14:paraId="2064AFDF" w14:textId="77777777" w:rsidR="00900C95" w:rsidRPr="00926309" w:rsidRDefault="00900C95" w:rsidP="001A5930">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51BBD1EE" w14:textId="77777777" w:rsidR="00900C95" w:rsidRPr="00926309" w:rsidRDefault="00900C95" w:rsidP="001A5930">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2D718216" w14:textId="77777777" w:rsidR="00900C95" w:rsidRPr="00926309" w:rsidRDefault="00900C95" w:rsidP="001A5930">
            <w:pPr>
              <w:jc w:val="both"/>
              <w:rPr>
                <w:rFonts w:cstheme="minorHAnsi"/>
                <w:sz w:val="18"/>
                <w:szCs w:val="18"/>
              </w:rPr>
            </w:pPr>
            <w:r w:rsidRPr="00926309">
              <w:rPr>
                <w:rFonts w:cstheme="minorHAnsi"/>
                <w:sz w:val="18"/>
                <w:szCs w:val="18"/>
              </w:rPr>
              <w:t>La hipótesis no es factible de ser calificada como verdadero o falso.</w:t>
            </w:r>
          </w:p>
        </w:tc>
        <w:tc>
          <w:tcPr>
            <w:tcW w:w="2399" w:type="dxa"/>
          </w:tcPr>
          <w:p w14:paraId="76984BAC" w14:textId="77777777" w:rsidR="00900C95" w:rsidRPr="00926309" w:rsidRDefault="00900C95" w:rsidP="001A5930">
            <w:pPr>
              <w:jc w:val="both"/>
              <w:rPr>
                <w:rFonts w:cstheme="minorHAnsi"/>
                <w:sz w:val="18"/>
                <w:szCs w:val="18"/>
              </w:rPr>
            </w:pPr>
            <w:r w:rsidRPr="00926309">
              <w:rPr>
                <w:rFonts w:cstheme="minorHAnsi"/>
                <w:sz w:val="18"/>
                <w:szCs w:val="18"/>
              </w:rPr>
              <w:t xml:space="preserve">Se describen de manera detallada el objetivo general y los específicos: </w:t>
            </w:r>
          </w:p>
          <w:p w14:paraId="4B9C02D7" w14:textId="77777777" w:rsidR="00900C95" w:rsidRPr="00926309" w:rsidRDefault="00900C95" w:rsidP="001A5930">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3B25C799" w14:textId="77777777" w:rsidR="00900C95" w:rsidRPr="00926309" w:rsidRDefault="00900C95" w:rsidP="001A5930">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33671C17" w14:textId="77777777" w:rsidR="00900C95" w:rsidRPr="00926309" w:rsidRDefault="00900C95" w:rsidP="001A5930">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900C95" w:rsidRPr="00926309" w14:paraId="7BC44643" w14:textId="77777777" w:rsidTr="001A5930">
        <w:tc>
          <w:tcPr>
            <w:tcW w:w="2398" w:type="dxa"/>
          </w:tcPr>
          <w:p w14:paraId="366B1B91" w14:textId="77777777" w:rsidR="00900C95" w:rsidRPr="00926309" w:rsidRDefault="00900C95" w:rsidP="001A5930">
            <w:pPr>
              <w:jc w:val="center"/>
              <w:rPr>
                <w:rFonts w:cstheme="minorHAnsi"/>
                <w:b/>
                <w:bCs/>
                <w:sz w:val="18"/>
                <w:szCs w:val="18"/>
              </w:rPr>
            </w:pPr>
            <w:r w:rsidRPr="00926309">
              <w:rPr>
                <w:rFonts w:cstheme="minorHAnsi"/>
                <w:b/>
                <w:bCs/>
                <w:sz w:val="18"/>
                <w:szCs w:val="18"/>
              </w:rPr>
              <w:t>Preguntas de Investigación</w:t>
            </w:r>
          </w:p>
        </w:tc>
        <w:tc>
          <w:tcPr>
            <w:tcW w:w="2398" w:type="dxa"/>
          </w:tcPr>
          <w:p w14:paraId="460D61DE" w14:textId="77777777" w:rsidR="00900C95" w:rsidRPr="00926309" w:rsidRDefault="00900C95" w:rsidP="001A5930">
            <w:pPr>
              <w:jc w:val="both"/>
              <w:rPr>
                <w:rFonts w:cstheme="minorHAnsi"/>
                <w:sz w:val="18"/>
                <w:szCs w:val="18"/>
              </w:rPr>
            </w:pPr>
            <w:r w:rsidRPr="00926309">
              <w:rPr>
                <w:rFonts w:cstheme="minorHAnsi"/>
                <w:sz w:val="18"/>
                <w:szCs w:val="18"/>
              </w:rPr>
              <w:t>No incluye preguntas de investigación</w:t>
            </w:r>
          </w:p>
        </w:tc>
        <w:tc>
          <w:tcPr>
            <w:tcW w:w="2398" w:type="dxa"/>
          </w:tcPr>
          <w:p w14:paraId="0A705379" w14:textId="77777777" w:rsidR="00900C95" w:rsidRPr="00926309" w:rsidRDefault="00900C95" w:rsidP="001A5930">
            <w:pPr>
              <w:jc w:val="both"/>
              <w:rPr>
                <w:rFonts w:cstheme="minorHAnsi"/>
                <w:sz w:val="18"/>
                <w:szCs w:val="18"/>
              </w:rPr>
            </w:pPr>
            <w:r w:rsidRPr="00926309">
              <w:rPr>
                <w:rFonts w:cstheme="minorHAnsi"/>
                <w:sz w:val="18"/>
                <w:szCs w:val="18"/>
              </w:rPr>
              <w:t>Las preguntas no son relevantes, sus respuestas no orientan a la realización de la investigación.</w:t>
            </w:r>
          </w:p>
        </w:tc>
        <w:tc>
          <w:tcPr>
            <w:tcW w:w="2398" w:type="dxa"/>
          </w:tcPr>
          <w:p w14:paraId="123F09EC" w14:textId="77777777" w:rsidR="00900C95" w:rsidRPr="00926309" w:rsidRDefault="00900C95" w:rsidP="001A5930">
            <w:pPr>
              <w:jc w:val="both"/>
              <w:rPr>
                <w:rFonts w:cstheme="minorHAnsi"/>
                <w:sz w:val="18"/>
                <w:szCs w:val="18"/>
              </w:rPr>
            </w:pPr>
            <w:r w:rsidRPr="00926309">
              <w:rPr>
                <w:rFonts w:cstheme="minorHAnsi"/>
                <w:sz w:val="18"/>
                <w:szCs w:val="18"/>
              </w:rPr>
              <w:t>Se plantea solo una pregunta muy general, que describe el propósito del estudio.</w:t>
            </w:r>
          </w:p>
        </w:tc>
        <w:tc>
          <w:tcPr>
            <w:tcW w:w="2399" w:type="dxa"/>
          </w:tcPr>
          <w:p w14:paraId="176C68B8" w14:textId="77777777" w:rsidR="00900C95" w:rsidRPr="00926309" w:rsidRDefault="00900C95" w:rsidP="001A5930">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2399" w:type="dxa"/>
          </w:tcPr>
          <w:p w14:paraId="34FA2759" w14:textId="77777777" w:rsidR="00900C95" w:rsidRPr="00926309" w:rsidRDefault="00900C95" w:rsidP="001A5930">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pueden responder con datos observables o medibles. Las respuestas aportan conocimiento a un campo de estudio. </w:t>
            </w:r>
          </w:p>
        </w:tc>
      </w:tr>
      <w:tr w:rsidR="00900C95" w:rsidRPr="00926309" w14:paraId="0AE7F1AC" w14:textId="77777777" w:rsidTr="001A5930">
        <w:tc>
          <w:tcPr>
            <w:tcW w:w="2398" w:type="dxa"/>
          </w:tcPr>
          <w:p w14:paraId="33C87CBD" w14:textId="77777777" w:rsidR="00900C95" w:rsidRPr="00926309" w:rsidRDefault="00900C95" w:rsidP="001A5930">
            <w:pPr>
              <w:jc w:val="center"/>
              <w:rPr>
                <w:rFonts w:cstheme="minorHAnsi"/>
                <w:b/>
                <w:bCs/>
                <w:sz w:val="18"/>
                <w:szCs w:val="18"/>
              </w:rPr>
            </w:pPr>
            <w:r w:rsidRPr="00926309">
              <w:rPr>
                <w:rFonts w:cstheme="minorHAnsi"/>
                <w:b/>
                <w:bCs/>
                <w:sz w:val="18"/>
                <w:szCs w:val="18"/>
              </w:rPr>
              <w:t>Marco teórico</w:t>
            </w:r>
          </w:p>
        </w:tc>
        <w:tc>
          <w:tcPr>
            <w:tcW w:w="2398" w:type="dxa"/>
          </w:tcPr>
          <w:p w14:paraId="2D663701" w14:textId="77777777" w:rsidR="00900C95" w:rsidRPr="00926309" w:rsidRDefault="00900C95" w:rsidP="001A5930">
            <w:pPr>
              <w:jc w:val="both"/>
              <w:rPr>
                <w:rFonts w:cstheme="minorHAnsi"/>
                <w:sz w:val="18"/>
                <w:szCs w:val="18"/>
              </w:rPr>
            </w:pPr>
            <w:r w:rsidRPr="00926309">
              <w:rPr>
                <w:rFonts w:cstheme="minorHAnsi"/>
                <w:sz w:val="18"/>
                <w:szCs w:val="18"/>
              </w:rPr>
              <w:t>No incluye marco teórico</w:t>
            </w:r>
          </w:p>
        </w:tc>
        <w:tc>
          <w:tcPr>
            <w:tcW w:w="2398" w:type="dxa"/>
          </w:tcPr>
          <w:p w14:paraId="4558DAC2" w14:textId="77777777" w:rsidR="00900C95" w:rsidRPr="00926309" w:rsidRDefault="00900C95" w:rsidP="001A5930">
            <w:pPr>
              <w:jc w:val="both"/>
              <w:rPr>
                <w:rFonts w:cstheme="minorHAnsi"/>
                <w:sz w:val="18"/>
                <w:szCs w:val="18"/>
              </w:rPr>
            </w:pPr>
            <w:r w:rsidRPr="00926309">
              <w:rPr>
                <w:rFonts w:cstheme="minorHAnsi"/>
                <w:sz w:val="18"/>
                <w:szCs w:val="18"/>
              </w:rPr>
              <w:t xml:space="preserve">Se escriben bases teóricas de temas que están relacionados con la investigación. </w:t>
            </w:r>
            <w:r w:rsidRPr="00926309">
              <w:rPr>
                <w:rFonts w:cstheme="minorHAnsi"/>
                <w:sz w:val="18"/>
                <w:szCs w:val="18"/>
              </w:rPr>
              <w:lastRenderedPageBreak/>
              <w:t>No se obtiene de fuentes confiables como revistas científicas, libros, tesis, etc. No escribe reflexiones propias de la información consultada.</w:t>
            </w:r>
          </w:p>
          <w:p w14:paraId="7CCD238F" w14:textId="77777777" w:rsidR="00900C95" w:rsidRPr="00926309" w:rsidRDefault="00900C95" w:rsidP="001A5930">
            <w:pPr>
              <w:jc w:val="both"/>
              <w:rPr>
                <w:rFonts w:cstheme="minorHAnsi"/>
                <w:sz w:val="18"/>
                <w:szCs w:val="18"/>
              </w:rPr>
            </w:pPr>
            <w:r w:rsidRPr="00926309">
              <w:rPr>
                <w:rFonts w:cstheme="minorHAnsi"/>
                <w:sz w:val="18"/>
                <w:szCs w:val="18"/>
              </w:rPr>
              <w:t>Escribe de 1 a 2 citas bibliográficas.</w:t>
            </w:r>
          </w:p>
        </w:tc>
        <w:tc>
          <w:tcPr>
            <w:tcW w:w="2398" w:type="dxa"/>
          </w:tcPr>
          <w:p w14:paraId="64DA120B" w14:textId="77777777" w:rsidR="00900C95" w:rsidRPr="00926309" w:rsidRDefault="00900C95" w:rsidP="001A5930">
            <w:pPr>
              <w:jc w:val="both"/>
              <w:rPr>
                <w:rFonts w:cstheme="minorHAnsi"/>
                <w:sz w:val="18"/>
                <w:szCs w:val="18"/>
              </w:rPr>
            </w:pPr>
            <w:r w:rsidRPr="00926309">
              <w:rPr>
                <w:rFonts w:cstheme="minorHAnsi"/>
                <w:sz w:val="18"/>
                <w:szCs w:val="18"/>
              </w:rPr>
              <w:lastRenderedPageBreak/>
              <w:t xml:space="preserve">Cuenta con la información de tema obtenida de diversas fuentes confiables como: </w:t>
            </w:r>
            <w:r w:rsidRPr="00926309">
              <w:rPr>
                <w:rFonts w:cstheme="minorHAnsi"/>
                <w:sz w:val="18"/>
                <w:szCs w:val="18"/>
              </w:rPr>
              <w:lastRenderedPageBreak/>
              <w:t>revistas científicas, libros, tesis, etc. Que fundamentan o guían la investigación. No escribe reflexiones propias de la información consultada.</w:t>
            </w:r>
          </w:p>
          <w:p w14:paraId="1CF31BD2" w14:textId="77777777" w:rsidR="00900C95" w:rsidRPr="00926309" w:rsidRDefault="00900C95" w:rsidP="001A5930">
            <w:pPr>
              <w:jc w:val="both"/>
              <w:rPr>
                <w:rFonts w:cstheme="minorHAnsi"/>
                <w:sz w:val="18"/>
                <w:szCs w:val="18"/>
              </w:rPr>
            </w:pPr>
            <w:r w:rsidRPr="00926309">
              <w:rPr>
                <w:rFonts w:cstheme="minorHAnsi"/>
                <w:sz w:val="18"/>
                <w:szCs w:val="18"/>
              </w:rPr>
              <w:t>Escribe de 3 a 4 citas bibliográficas.</w:t>
            </w:r>
          </w:p>
        </w:tc>
        <w:tc>
          <w:tcPr>
            <w:tcW w:w="2399" w:type="dxa"/>
          </w:tcPr>
          <w:p w14:paraId="357F0960" w14:textId="77777777" w:rsidR="00900C95" w:rsidRPr="00926309" w:rsidRDefault="00900C95" w:rsidP="001A5930">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w:t>
            </w:r>
            <w:r w:rsidRPr="00926309">
              <w:rPr>
                <w:rFonts w:cstheme="minorHAnsi"/>
                <w:sz w:val="18"/>
                <w:szCs w:val="18"/>
              </w:rPr>
              <w:lastRenderedPageBreak/>
              <w:t>relacionados con la investigación. Se obtiene de diversas fuentes confiables como revistas científicas, libros, tesis, etc. Escribe reflexiones propias de la información consultada, pero no son suficientes.</w:t>
            </w:r>
          </w:p>
          <w:p w14:paraId="659789A8" w14:textId="77777777" w:rsidR="00900C95" w:rsidRPr="00926309" w:rsidRDefault="00900C95" w:rsidP="001A5930">
            <w:pPr>
              <w:jc w:val="both"/>
              <w:rPr>
                <w:rFonts w:cstheme="minorHAnsi"/>
                <w:sz w:val="18"/>
                <w:szCs w:val="18"/>
              </w:rPr>
            </w:pPr>
            <w:r w:rsidRPr="00926309">
              <w:rPr>
                <w:rFonts w:cstheme="minorHAnsi"/>
                <w:sz w:val="18"/>
                <w:szCs w:val="18"/>
              </w:rPr>
              <w:t>Escribe al menos 5 citas bibliográficas.</w:t>
            </w:r>
          </w:p>
        </w:tc>
        <w:tc>
          <w:tcPr>
            <w:tcW w:w="2399" w:type="dxa"/>
          </w:tcPr>
          <w:p w14:paraId="0188CD73" w14:textId="77777777" w:rsidR="00900C95" w:rsidRPr="00926309" w:rsidRDefault="00900C95" w:rsidP="001A5930">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w:t>
            </w:r>
            <w:r w:rsidRPr="00926309">
              <w:rPr>
                <w:rFonts w:cstheme="minorHAnsi"/>
                <w:sz w:val="18"/>
                <w:szCs w:val="18"/>
              </w:rPr>
              <w:lastRenderedPageBreak/>
              <w:t>relacionados con la investigación. Se obtiene de diversas fuentes confiables como revistas científicas, libros, tesis, etc. Escribe reflexiones propias de la información consultada.</w:t>
            </w:r>
          </w:p>
          <w:p w14:paraId="783E58F7" w14:textId="77777777" w:rsidR="00900C95" w:rsidRPr="00926309" w:rsidRDefault="00900C95" w:rsidP="001A5930">
            <w:pPr>
              <w:jc w:val="both"/>
              <w:rPr>
                <w:rFonts w:cstheme="minorHAnsi"/>
                <w:sz w:val="18"/>
                <w:szCs w:val="18"/>
              </w:rPr>
            </w:pPr>
            <w:r w:rsidRPr="00926309">
              <w:rPr>
                <w:rFonts w:cstheme="minorHAnsi"/>
                <w:sz w:val="18"/>
                <w:szCs w:val="18"/>
              </w:rPr>
              <w:t>Escribe al menos 5 citas bibliográficas.</w:t>
            </w:r>
          </w:p>
        </w:tc>
      </w:tr>
      <w:tr w:rsidR="00900C95" w:rsidRPr="00926309" w14:paraId="26B3418C" w14:textId="77777777" w:rsidTr="001A5930">
        <w:tc>
          <w:tcPr>
            <w:tcW w:w="2398" w:type="dxa"/>
          </w:tcPr>
          <w:p w14:paraId="7F2F0EC0" w14:textId="77777777" w:rsidR="00900C95" w:rsidRPr="00926309" w:rsidRDefault="00900C95" w:rsidP="001A5930">
            <w:pPr>
              <w:jc w:val="center"/>
              <w:rPr>
                <w:rFonts w:cstheme="minorHAnsi"/>
                <w:b/>
                <w:bCs/>
                <w:sz w:val="18"/>
                <w:szCs w:val="18"/>
              </w:rPr>
            </w:pPr>
            <w:r w:rsidRPr="00926309">
              <w:rPr>
                <w:rFonts w:cstheme="minorHAnsi"/>
                <w:b/>
                <w:bCs/>
                <w:sz w:val="18"/>
                <w:szCs w:val="18"/>
              </w:rPr>
              <w:lastRenderedPageBreak/>
              <w:t>Metodología</w:t>
            </w:r>
          </w:p>
        </w:tc>
        <w:tc>
          <w:tcPr>
            <w:tcW w:w="2398" w:type="dxa"/>
          </w:tcPr>
          <w:p w14:paraId="4B55CF97" w14:textId="77777777" w:rsidR="00900C95" w:rsidRPr="00926309" w:rsidRDefault="00900C95" w:rsidP="001A5930">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3609A6CD" w14:textId="77777777" w:rsidR="00900C95" w:rsidRPr="00926309" w:rsidRDefault="00900C95" w:rsidP="001A5930">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2B50E33C" w14:textId="77777777" w:rsidR="00900C95" w:rsidRPr="00926309" w:rsidRDefault="00900C95" w:rsidP="001A5930">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592A49B0" w14:textId="77777777" w:rsidR="00900C95" w:rsidRPr="00926309" w:rsidRDefault="00900C95" w:rsidP="001A5930">
            <w:pPr>
              <w:jc w:val="both"/>
              <w:rPr>
                <w:rFonts w:cstheme="minorHAnsi"/>
                <w:sz w:val="18"/>
                <w:szCs w:val="18"/>
              </w:rPr>
            </w:pPr>
            <w:r w:rsidRPr="00926309">
              <w:rPr>
                <w:rFonts w:cstheme="minorHAnsi"/>
                <w:sz w:val="18"/>
                <w:szCs w:val="18"/>
              </w:rPr>
              <w:t>No escribe todas las citas bibliográficas de cada técnica a emplear.</w:t>
            </w:r>
          </w:p>
        </w:tc>
        <w:tc>
          <w:tcPr>
            <w:tcW w:w="2399" w:type="dxa"/>
          </w:tcPr>
          <w:p w14:paraId="4659DD6C" w14:textId="77777777" w:rsidR="00900C95" w:rsidRPr="00926309" w:rsidRDefault="00900C95" w:rsidP="001A5930">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00905513" w14:textId="77777777" w:rsidR="00900C95" w:rsidRPr="00926309" w:rsidRDefault="00900C95" w:rsidP="001A5930">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3C1C6F67" w14:textId="77777777" w:rsidR="00900C95" w:rsidRPr="00926309" w:rsidRDefault="00900C95" w:rsidP="001A5930">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29EA906C" w14:textId="77777777" w:rsidR="00900C95" w:rsidRPr="00926309" w:rsidRDefault="00900C95" w:rsidP="001A5930">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900C95" w:rsidRPr="00926309" w14:paraId="2572F3AF" w14:textId="77777777" w:rsidTr="001A5930">
        <w:tc>
          <w:tcPr>
            <w:tcW w:w="2398" w:type="dxa"/>
          </w:tcPr>
          <w:p w14:paraId="45E6682F" w14:textId="77777777" w:rsidR="00900C95" w:rsidRPr="00926309" w:rsidRDefault="00900C95" w:rsidP="001A5930">
            <w:pPr>
              <w:jc w:val="center"/>
              <w:rPr>
                <w:rFonts w:cstheme="minorHAnsi"/>
                <w:b/>
                <w:bCs/>
                <w:sz w:val="18"/>
                <w:szCs w:val="18"/>
              </w:rPr>
            </w:pPr>
            <w:r w:rsidRPr="00926309">
              <w:rPr>
                <w:rFonts w:cstheme="minorHAnsi"/>
                <w:b/>
                <w:bCs/>
                <w:sz w:val="18"/>
                <w:szCs w:val="18"/>
              </w:rPr>
              <w:t>Ortografía y redacción</w:t>
            </w:r>
          </w:p>
        </w:tc>
        <w:tc>
          <w:tcPr>
            <w:tcW w:w="2398" w:type="dxa"/>
          </w:tcPr>
          <w:p w14:paraId="3337A220" w14:textId="77777777" w:rsidR="00900C95" w:rsidRPr="00926309" w:rsidRDefault="00900C95" w:rsidP="001A5930">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7853714D" w14:textId="77777777" w:rsidR="00900C95" w:rsidRPr="00926309" w:rsidRDefault="00900C95" w:rsidP="001A5930">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342E8259" w14:textId="77777777" w:rsidR="00900C95" w:rsidRPr="00926309" w:rsidRDefault="00900C95" w:rsidP="001A5930">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774B4F0B" w14:textId="77777777" w:rsidR="00900C95" w:rsidRPr="00926309" w:rsidRDefault="00900C95" w:rsidP="001A5930">
            <w:pPr>
              <w:jc w:val="both"/>
              <w:rPr>
                <w:rFonts w:cstheme="minorHAnsi"/>
                <w:sz w:val="18"/>
                <w:szCs w:val="18"/>
              </w:rPr>
            </w:pPr>
          </w:p>
        </w:tc>
        <w:tc>
          <w:tcPr>
            <w:tcW w:w="2399" w:type="dxa"/>
          </w:tcPr>
          <w:p w14:paraId="1F245A79" w14:textId="77777777" w:rsidR="00900C95" w:rsidRPr="00926309" w:rsidRDefault="00900C95" w:rsidP="001A5930">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50AFA900" w14:textId="77777777" w:rsidR="00900C95" w:rsidRPr="00926309" w:rsidRDefault="00900C95" w:rsidP="001A5930">
            <w:pPr>
              <w:jc w:val="both"/>
              <w:rPr>
                <w:rFonts w:cstheme="minorHAnsi"/>
                <w:sz w:val="18"/>
                <w:szCs w:val="18"/>
              </w:rPr>
            </w:pPr>
          </w:p>
        </w:tc>
        <w:tc>
          <w:tcPr>
            <w:tcW w:w="2399" w:type="dxa"/>
          </w:tcPr>
          <w:p w14:paraId="7DF3450E" w14:textId="77777777" w:rsidR="00900C95" w:rsidRPr="00926309" w:rsidRDefault="00900C95" w:rsidP="001A5930">
            <w:pPr>
              <w:pStyle w:val="Sinespaciado"/>
              <w:jc w:val="both"/>
              <w:rPr>
                <w:sz w:val="18"/>
                <w:szCs w:val="18"/>
              </w:rPr>
            </w:pPr>
            <w:r w:rsidRPr="00926309">
              <w:rPr>
                <w:sz w:val="18"/>
                <w:szCs w:val="18"/>
              </w:rPr>
              <w:t xml:space="preserve">El escrito denota el uso correcto de reglas ortográficas y expresa ideas completas y coherentes. </w:t>
            </w:r>
          </w:p>
          <w:p w14:paraId="78AD250A" w14:textId="77777777" w:rsidR="00900C95" w:rsidRPr="00926309" w:rsidRDefault="00900C95" w:rsidP="001A5930">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900C95" w:rsidRPr="00926309" w14:paraId="5E7349E9" w14:textId="77777777" w:rsidTr="001A5930">
        <w:tc>
          <w:tcPr>
            <w:tcW w:w="2398" w:type="dxa"/>
          </w:tcPr>
          <w:p w14:paraId="45FB4E93" w14:textId="77777777" w:rsidR="00900C95" w:rsidRPr="00926309" w:rsidRDefault="00900C95" w:rsidP="001A5930">
            <w:pPr>
              <w:jc w:val="center"/>
              <w:rPr>
                <w:rFonts w:cstheme="minorHAnsi"/>
                <w:b/>
                <w:bCs/>
                <w:sz w:val="18"/>
                <w:szCs w:val="18"/>
              </w:rPr>
            </w:pPr>
            <w:r w:rsidRPr="00926309">
              <w:rPr>
                <w:rFonts w:cstheme="minorHAnsi"/>
                <w:b/>
                <w:bCs/>
                <w:sz w:val="18"/>
                <w:szCs w:val="18"/>
              </w:rPr>
              <w:t>Cronograma</w:t>
            </w:r>
          </w:p>
        </w:tc>
        <w:tc>
          <w:tcPr>
            <w:tcW w:w="2398" w:type="dxa"/>
          </w:tcPr>
          <w:p w14:paraId="55023A9D" w14:textId="77777777" w:rsidR="00900C95" w:rsidRPr="00926309" w:rsidRDefault="00900C95" w:rsidP="001A5930">
            <w:pPr>
              <w:jc w:val="both"/>
              <w:rPr>
                <w:rFonts w:cstheme="minorHAnsi"/>
                <w:sz w:val="18"/>
                <w:szCs w:val="18"/>
              </w:rPr>
            </w:pPr>
            <w:r w:rsidRPr="00926309">
              <w:rPr>
                <w:rFonts w:cstheme="minorHAnsi"/>
                <w:sz w:val="18"/>
                <w:szCs w:val="18"/>
              </w:rPr>
              <w:t>No incluye cronograma de actividades</w:t>
            </w:r>
          </w:p>
        </w:tc>
        <w:tc>
          <w:tcPr>
            <w:tcW w:w="2398" w:type="dxa"/>
          </w:tcPr>
          <w:p w14:paraId="518F7160" w14:textId="77777777" w:rsidR="00900C95" w:rsidRPr="00926309" w:rsidRDefault="00900C95" w:rsidP="001A5930">
            <w:pPr>
              <w:jc w:val="both"/>
              <w:rPr>
                <w:rFonts w:cstheme="minorHAnsi"/>
                <w:sz w:val="18"/>
                <w:szCs w:val="18"/>
              </w:rPr>
            </w:pPr>
            <w:r w:rsidRPr="00926309">
              <w:rPr>
                <w:rFonts w:cstheme="minorHAnsi"/>
                <w:sz w:val="18"/>
                <w:szCs w:val="18"/>
              </w:rPr>
              <w:t>Menciona algunas de las etapas que se realizarán durante la investigación.</w:t>
            </w:r>
          </w:p>
        </w:tc>
        <w:tc>
          <w:tcPr>
            <w:tcW w:w="2398" w:type="dxa"/>
          </w:tcPr>
          <w:p w14:paraId="06FD4FA3" w14:textId="77777777" w:rsidR="00900C95" w:rsidRPr="00926309" w:rsidRDefault="00900C95" w:rsidP="001A5930">
            <w:pPr>
              <w:pStyle w:val="Sinespaciado"/>
              <w:jc w:val="both"/>
              <w:rPr>
                <w:rFonts w:eastAsia="Arial" w:cstheme="minorHAnsi"/>
                <w:sz w:val="18"/>
                <w:szCs w:val="18"/>
              </w:rPr>
            </w:pPr>
            <w:r w:rsidRPr="00926309">
              <w:rPr>
                <w:rFonts w:eastAsia="Arial" w:cstheme="minorHAnsi"/>
                <w:sz w:val="18"/>
                <w:szCs w:val="18"/>
              </w:rPr>
              <w:t xml:space="preserve">Escribe cada una de las etapas que se realizarán durante su investigación, así como las fechas en que se llevarán a cabo cada una de ellas, desde el inicio hasta el final </w:t>
            </w:r>
            <w:r w:rsidRPr="00926309">
              <w:rPr>
                <w:rFonts w:eastAsia="Arial" w:cstheme="minorHAnsi"/>
                <w:sz w:val="18"/>
                <w:szCs w:val="18"/>
              </w:rPr>
              <w:lastRenderedPageBreak/>
              <w:t>de la investigación. Pero no las organiza en un esquema</w:t>
            </w:r>
          </w:p>
          <w:p w14:paraId="3EE4D8F0" w14:textId="77777777" w:rsidR="00900C95" w:rsidRPr="00926309" w:rsidRDefault="00900C95" w:rsidP="001A5930">
            <w:pPr>
              <w:jc w:val="both"/>
              <w:rPr>
                <w:rFonts w:cstheme="minorHAnsi"/>
                <w:sz w:val="18"/>
                <w:szCs w:val="18"/>
              </w:rPr>
            </w:pPr>
          </w:p>
        </w:tc>
        <w:tc>
          <w:tcPr>
            <w:tcW w:w="2399" w:type="dxa"/>
          </w:tcPr>
          <w:p w14:paraId="6C6335EB" w14:textId="77777777" w:rsidR="00900C95" w:rsidRPr="00926309" w:rsidRDefault="00900C95" w:rsidP="001A5930">
            <w:pPr>
              <w:pStyle w:val="Sinespaciado"/>
              <w:jc w:val="both"/>
              <w:rPr>
                <w:rFonts w:eastAsia="Arial" w:cstheme="minorHAnsi"/>
                <w:sz w:val="18"/>
                <w:szCs w:val="18"/>
              </w:rPr>
            </w:pPr>
            <w:r w:rsidRPr="00926309">
              <w:rPr>
                <w:rFonts w:eastAsia="Arial" w:cstheme="minorHAnsi"/>
                <w:sz w:val="18"/>
                <w:szCs w:val="18"/>
              </w:rPr>
              <w:lastRenderedPageBreak/>
              <w:t xml:space="preserve">Organiza en un esquema la mayoría de las etapas que se realizarán durante su investigación, así como las fechas en que se llevarán a cabo cada una de ellas, </w:t>
            </w:r>
            <w:r w:rsidRPr="00926309">
              <w:rPr>
                <w:rFonts w:eastAsia="Arial" w:cstheme="minorHAnsi"/>
                <w:sz w:val="18"/>
                <w:szCs w:val="18"/>
              </w:rPr>
              <w:lastRenderedPageBreak/>
              <w:t>desde el inicio hasta el final de la investigación.</w:t>
            </w:r>
          </w:p>
          <w:p w14:paraId="35186432" w14:textId="77777777" w:rsidR="00900C95" w:rsidRPr="00926309" w:rsidRDefault="00900C95" w:rsidP="001A5930">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03C89454" w14:textId="77777777" w:rsidR="00900C95" w:rsidRPr="00926309" w:rsidRDefault="00900C95" w:rsidP="001A5930">
            <w:pPr>
              <w:pStyle w:val="Sinespaciado"/>
              <w:jc w:val="both"/>
              <w:rPr>
                <w:rFonts w:cstheme="minorHAnsi"/>
                <w:sz w:val="18"/>
                <w:szCs w:val="18"/>
              </w:rPr>
            </w:pPr>
          </w:p>
        </w:tc>
        <w:tc>
          <w:tcPr>
            <w:tcW w:w="2399" w:type="dxa"/>
          </w:tcPr>
          <w:p w14:paraId="40EF1CE7" w14:textId="77777777" w:rsidR="00900C95" w:rsidRPr="00926309" w:rsidRDefault="00900C95" w:rsidP="001A5930">
            <w:pPr>
              <w:pStyle w:val="Sinespaciado"/>
              <w:jc w:val="both"/>
              <w:rPr>
                <w:rFonts w:eastAsia="Arial" w:cstheme="minorHAnsi"/>
                <w:sz w:val="18"/>
                <w:szCs w:val="18"/>
              </w:rPr>
            </w:pPr>
            <w:r w:rsidRPr="00926309">
              <w:rPr>
                <w:rFonts w:eastAsia="Arial" w:cstheme="minorHAnsi"/>
                <w:sz w:val="18"/>
                <w:szCs w:val="18"/>
              </w:rPr>
              <w:lastRenderedPageBreak/>
              <w:t xml:space="preserve">Organiza en un esquema cada una de las etapas que se realizarán durante su investigación, así como las fechas en que se llevarán a cabo cada una de ellas, desde el </w:t>
            </w:r>
            <w:r w:rsidRPr="00926309">
              <w:rPr>
                <w:rFonts w:eastAsia="Arial" w:cstheme="minorHAnsi"/>
                <w:sz w:val="18"/>
                <w:szCs w:val="18"/>
              </w:rPr>
              <w:lastRenderedPageBreak/>
              <w:t>inicio hasta el final de la investigación.</w:t>
            </w:r>
          </w:p>
          <w:p w14:paraId="3034A136" w14:textId="77777777" w:rsidR="00900C95" w:rsidRPr="00926309" w:rsidRDefault="00900C95" w:rsidP="001A5930">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6E195F8B" w14:textId="77777777" w:rsidR="00900C95" w:rsidRPr="00926309" w:rsidRDefault="00900C95" w:rsidP="001A5930">
            <w:pPr>
              <w:pStyle w:val="Sinespaciado"/>
              <w:jc w:val="both"/>
              <w:rPr>
                <w:rFonts w:cstheme="minorHAnsi"/>
                <w:sz w:val="18"/>
                <w:szCs w:val="18"/>
              </w:rPr>
            </w:pPr>
          </w:p>
        </w:tc>
      </w:tr>
      <w:tr w:rsidR="00900C95" w:rsidRPr="00926309" w14:paraId="7CFCC2C1" w14:textId="77777777" w:rsidTr="001A5930">
        <w:tc>
          <w:tcPr>
            <w:tcW w:w="2398" w:type="dxa"/>
          </w:tcPr>
          <w:p w14:paraId="07E75793" w14:textId="77777777" w:rsidR="00900C95" w:rsidRPr="00926309" w:rsidRDefault="00900C95" w:rsidP="001A5930">
            <w:pPr>
              <w:jc w:val="center"/>
              <w:rPr>
                <w:rFonts w:cstheme="minorHAnsi"/>
                <w:b/>
                <w:bCs/>
                <w:sz w:val="18"/>
                <w:szCs w:val="18"/>
              </w:rPr>
            </w:pPr>
            <w:r w:rsidRPr="00926309">
              <w:rPr>
                <w:rFonts w:cstheme="minorHAnsi"/>
                <w:b/>
                <w:bCs/>
                <w:sz w:val="18"/>
                <w:szCs w:val="18"/>
              </w:rPr>
              <w:lastRenderedPageBreak/>
              <w:t>Referencias</w:t>
            </w:r>
          </w:p>
        </w:tc>
        <w:tc>
          <w:tcPr>
            <w:tcW w:w="2398" w:type="dxa"/>
          </w:tcPr>
          <w:p w14:paraId="51175368" w14:textId="77777777" w:rsidR="00900C95" w:rsidRPr="00926309" w:rsidRDefault="00900C95" w:rsidP="001A5930">
            <w:pPr>
              <w:jc w:val="both"/>
              <w:rPr>
                <w:rFonts w:cstheme="minorHAnsi"/>
                <w:sz w:val="18"/>
                <w:szCs w:val="18"/>
              </w:rPr>
            </w:pPr>
            <w:r w:rsidRPr="00926309">
              <w:rPr>
                <w:rFonts w:cstheme="minorHAnsi"/>
                <w:sz w:val="18"/>
                <w:szCs w:val="18"/>
              </w:rPr>
              <w:t>No tiene lista de referencias bibliográficas</w:t>
            </w:r>
          </w:p>
        </w:tc>
        <w:tc>
          <w:tcPr>
            <w:tcW w:w="2398" w:type="dxa"/>
          </w:tcPr>
          <w:p w14:paraId="06E78EAF" w14:textId="77777777" w:rsidR="00900C95" w:rsidRPr="00926309" w:rsidRDefault="00900C95" w:rsidP="001A5930">
            <w:pPr>
              <w:jc w:val="both"/>
              <w:rPr>
                <w:rFonts w:cstheme="minorHAnsi"/>
                <w:sz w:val="18"/>
                <w:szCs w:val="18"/>
              </w:rPr>
            </w:pPr>
            <w:r w:rsidRPr="00926309">
              <w:rPr>
                <w:rFonts w:cstheme="minorHAnsi"/>
                <w:sz w:val="18"/>
                <w:szCs w:val="18"/>
              </w:rPr>
              <w:t>La lista de referencias bibliográficas no está escrita con el formato APA6.</w:t>
            </w:r>
          </w:p>
          <w:p w14:paraId="7C597124" w14:textId="77777777" w:rsidR="00900C95" w:rsidRPr="00926309" w:rsidRDefault="00900C95" w:rsidP="001A5930">
            <w:pPr>
              <w:jc w:val="both"/>
              <w:rPr>
                <w:rFonts w:cstheme="minorHAnsi"/>
                <w:sz w:val="18"/>
                <w:szCs w:val="18"/>
              </w:rPr>
            </w:pPr>
            <w:r w:rsidRPr="00926309">
              <w:rPr>
                <w:rFonts w:cstheme="minorHAnsi"/>
                <w:sz w:val="18"/>
                <w:szCs w:val="18"/>
              </w:rPr>
              <w:t>(Incluye menos de 5 referencias)</w:t>
            </w:r>
          </w:p>
        </w:tc>
        <w:tc>
          <w:tcPr>
            <w:tcW w:w="2398" w:type="dxa"/>
          </w:tcPr>
          <w:p w14:paraId="0E565A4F" w14:textId="77777777" w:rsidR="00900C95" w:rsidRPr="00926309" w:rsidRDefault="00900C95" w:rsidP="001A5930">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21D32F4A" w14:textId="77777777" w:rsidR="00900C95" w:rsidRPr="00926309" w:rsidRDefault="00900C95" w:rsidP="001A5930">
            <w:pPr>
              <w:jc w:val="both"/>
              <w:rPr>
                <w:rFonts w:cstheme="minorHAnsi"/>
                <w:sz w:val="18"/>
                <w:szCs w:val="18"/>
              </w:rPr>
            </w:pPr>
            <w:r w:rsidRPr="00926309">
              <w:rPr>
                <w:rFonts w:cstheme="minorHAnsi"/>
                <w:sz w:val="18"/>
                <w:szCs w:val="18"/>
              </w:rPr>
              <w:t>(Incluye de 6 - 7 referencias)</w:t>
            </w:r>
          </w:p>
        </w:tc>
        <w:tc>
          <w:tcPr>
            <w:tcW w:w="2399" w:type="dxa"/>
          </w:tcPr>
          <w:p w14:paraId="3DC9F244" w14:textId="77777777" w:rsidR="00900C95" w:rsidRPr="00926309" w:rsidRDefault="00900C95" w:rsidP="001A5930">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075FE004" w14:textId="77777777" w:rsidR="00900C95" w:rsidRPr="00926309" w:rsidRDefault="00900C95" w:rsidP="001A5930">
            <w:pPr>
              <w:jc w:val="both"/>
              <w:rPr>
                <w:rFonts w:cstheme="minorHAnsi"/>
                <w:sz w:val="18"/>
                <w:szCs w:val="18"/>
              </w:rPr>
            </w:pPr>
            <w:r w:rsidRPr="00926309">
              <w:rPr>
                <w:rFonts w:cstheme="minorHAnsi"/>
                <w:sz w:val="18"/>
                <w:szCs w:val="18"/>
              </w:rPr>
              <w:t>(Incluye de 9 - 8 referencias)</w:t>
            </w:r>
          </w:p>
        </w:tc>
        <w:tc>
          <w:tcPr>
            <w:tcW w:w="2399" w:type="dxa"/>
          </w:tcPr>
          <w:p w14:paraId="0421AD9B" w14:textId="77777777" w:rsidR="00900C95" w:rsidRPr="00926309" w:rsidRDefault="00900C95" w:rsidP="001A5930">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1B0DD6F9" w14:textId="77777777" w:rsidR="00900C95" w:rsidRPr="00926309" w:rsidRDefault="00900C95" w:rsidP="001A5930">
            <w:pPr>
              <w:pStyle w:val="Sinespaciado"/>
              <w:jc w:val="both"/>
              <w:rPr>
                <w:rFonts w:cstheme="minorHAnsi"/>
                <w:sz w:val="18"/>
                <w:szCs w:val="18"/>
              </w:rPr>
            </w:pPr>
            <w:r w:rsidRPr="00926309">
              <w:rPr>
                <w:rFonts w:cstheme="minorHAnsi"/>
                <w:sz w:val="18"/>
                <w:szCs w:val="18"/>
              </w:rPr>
              <w:t>(Incluye al menos 10 referencias)</w:t>
            </w:r>
          </w:p>
        </w:tc>
      </w:tr>
    </w:tbl>
    <w:p w14:paraId="07C85E14" w14:textId="77777777" w:rsidR="00900C95" w:rsidRDefault="00900C95" w:rsidP="00900C95">
      <w:pPr>
        <w:jc w:val="center"/>
      </w:pPr>
      <w:r>
        <w:t xml:space="preserve"> </w:t>
      </w:r>
    </w:p>
    <w:p w14:paraId="176BB13C" w14:textId="77777777" w:rsidR="00900C95" w:rsidRDefault="00900C95" w:rsidP="004D3A9E"/>
    <w:p w14:paraId="664B3168" w14:textId="77777777" w:rsidR="004D3A9E" w:rsidRPr="000E6C35" w:rsidRDefault="004D3A9E" w:rsidP="004D3A9E">
      <w:pPr>
        <w:spacing w:line="360" w:lineRule="auto"/>
        <w:jc w:val="both"/>
        <w:rPr>
          <w:rFonts w:ascii="Arial" w:hAnsi="Arial" w:cs="Arial"/>
          <w:sz w:val="20"/>
          <w:szCs w:val="20"/>
        </w:rPr>
      </w:pPr>
    </w:p>
    <w:sectPr w:rsidR="004D3A9E" w:rsidRPr="000E6C35" w:rsidSect="002F73ED">
      <w:footerReference w:type="default" r:id="rId13"/>
      <w:pgSz w:w="12240" w:h="15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adalupe Hernández" w:date="2020-12-06T00:12:00Z" w:initials="GH">
    <w:p w14:paraId="18501F6F" w14:textId="4D7BB6A1" w:rsidR="007447A2" w:rsidRDefault="007447A2">
      <w:pPr>
        <w:pStyle w:val="Textocomentario"/>
      </w:pPr>
      <w:r>
        <w:rPr>
          <w:rStyle w:val="Refdecomentario"/>
        </w:rPr>
        <w:annotationRef/>
      </w:r>
      <w:r w:rsidR="005E5355">
        <w:t>FALTA EL TÍTULO DE LA INVESTIGACIÓN</w:t>
      </w:r>
    </w:p>
  </w:comment>
  <w:comment w:id="9" w:author="Guadalupe Hernández" w:date="2020-12-06T00:18:00Z" w:initials="GH">
    <w:p w14:paraId="352AF241" w14:textId="783CBB4D" w:rsidR="00245F4C" w:rsidRDefault="00245F4C">
      <w:pPr>
        <w:pStyle w:val="Textocomentario"/>
      </w:pPr>
      <w:r>
        <w:rPr>
          <w:rStyle w:val="Refdecomentario"/>
        </w:rPr>
        <w:annotationRef/>
      </w:r>
      <w:r w:rsidR="00F051F7">
        <w:t>Hay que delimitar</w:t>
      </w:r>
    </w:p>
  </w:comment>
  <w:comment w:id="14" w:author="Guadalupe Hernández" w:date="2020-12-06T00:22:00Z" w:initials="GH">
    <w:p w14:paraId="7F537673" w14:textId="1F936871" w:rsidR="00837583" w:rsidRDefault="00837583">
      <w:pPr>
        <w:pStyle w:val="Textocomentario"/>
      </w:pPr>
      <w:r>
        <w:rPr>
          <w:rStyle w:val="Refdecomentario"/>
        </w:rPr>
        <w:annotationRef/>
      </w:r>
      <w:r w:rsidR="008D7B2C">
        <w:t xml:space="preserve">Hay que delimitar </w:t>
      </w:r>
      <w:r w:rsidR="00C72415">
        <w:t>con</w:t>
      </w:r>
      <w:r w:rsidR="008D7B2C">
        <w:t xml:space="preserve"> cuántos niños de 3 y 6 años </w:t>
      </w:r>
      <w:r w:rsidR="00C72415">
        <w:t>se va a trabajar, así como de que contexto.</w:t>
      </w:r>
    </w:p>
  </w:comment>
  <w:comment w:id="17" w:author="Guadalupe Hernández" w:date="2020-12-06T00:46:00Z" w:initials="GH">
    <w:p w14:paraId="629D54DB" w14:textId="7858F27E" w:rsidR="000406C5" w:rsidRDefault="000406C5">
      <w:pPr>
        <w:pStyle w:val="Textocomentario"/>
      </w:pPr>
      <w:r>
        <w:rPr>
          <w:rStyle w:val="Refdecomentario"/>
        </w:rPr>
        <w:annotationRef/>
      </w:r>
      <w:r>
        <w:t>Toda esta información es parte del marco de referencia o antecedentes</w:t>
      </w:r>
      <w:r w:rsidR="00F67616">
        <w:t>.</w:t>
      </w:r>
    </w:p>
  </w:comment>
  <w:comment w:id="16" w:author="Guadalupe Hernández" w:date="2020-12-06T01:00:00Z" w:initials="GH">
    <w:p w14:paraId="11DDEC2D" w14:textId="3EBB97FE" w:rsidR="002015A1" w:rsidRDefault="002015A1">
      <w:pPr>
        <w:pStyle w:val="Textocomentario"/>
      </w:pPr>
      <w:r>
        <w:rPr>
          <w:rStyle w:val="Refdecomentario"/>
        </w:rPr>
        <w:annotationRef/>
      </w:r>
      <w:r w:rsidR="00515ADD">
        <w:t xml:space="preserve">Por el tipo de </w:t>
      </w:r>
      <w:r w:rsidR="000F7F82">
        <w:t xml:space="preserve">información que contiene este apartado más que marco teórico </w:t>
      </w:r>
      <w:r w:rsidR="00EA4CD4">
        <w:t>son antecedentes</w:t>
      </w:r>
    </w:p>
  </w:comment>
  <w:comment w:id="18" w:author="Guadalupe Hernández" w:date="2020-12-06T00:24:00Z" w:initials="GH">
    <w:p w14:paraId="576CEC9A" w14:textId="02B40421" w:rsidR="00C4416B" w:rsidRDefault="00C4416B">
      <w:pPr>
        <w:pStyle w:val="Textocomentario"/>
      </w:pPr>
      <w:r>
        <w:rPr>
          <w:rStyle w:val="Refdecomentario"/>
        </w:rPr>
        <w:annotationRef/>
      </w:r>
      <w:r w:rsidR="001B1B5F">
        <w:t>Al citar en el texto, solo se cita al autor y el año, el resto de la información se escribe en las referencias bibliográf</w:t>
      </w:r>
      <w:r w:rsidR="00DD7CED">
        <w:t>icas</w:t>
      </w:r>
    </w:p>
  </w:comment>
  <w:comment w:id="19" w:author="Guadalupe Hernández" w:date="2020-12-06T00:28:00Z" w:initials="GH">
    <w:p w14:paraId="391FCBA0" w14:textId="30781D1B" w:rsidR="00B03634" w:rsidRDefault="00B03634">
      <w:pPr>
        <w:pStyle w:val="Textocomentario"/>
      </w:pPr>
      <w:r>
        <w:rPr>
          <w:rStyle w:val="Refdecomentario"/>
        </w:rPr>
        <w:annotationRef/>
      </w:r>
      <w:r w:rsidR="00270B06">
        <w:t>Toma algunas ideas principales y escríbelas como paráf</w:t>
      </w:r>
      <w:r w:rsidR="009374B0">
        <w:t>r</w:t>
      </w:r>
      <w:r w:rsidR="00B91B56">
        <w:t>asis</w:t>
      </w:r>
      <w:r w:rsidR="009374B0">
        <w:t>.</w:t>
      </w:r>
    </w:p>
  </w:comment>
  <w:comment w:id="20" w:author="Guadalupe Hernández" w:date="2020-12-06T00:30:00Z" w:initials="GH">
    <w:p w14:paraId="0DCD7B8D" w14:textId="77777777" w:rsidR="005E24E5" w:rsidRDefault="00651B71" w:rsidP="005E24E5">
      <w:pPr>
        <w:pStyle w:val="Textocomentario"/>
      </w:pPr>
      <w:r>
        <w:rPr>
          <w:rStyle w:val="Refdecomentario"/>
        </w:rPr>
        <w:annotationRef/>
      </w:r>
      <w:r w:rsidR="005E24E5">
        <w:t>Al citar en el texto, solo se cita al autor y el año, el resto de la información se escribe en las referencias bibliográficas</w:t>
      </w:r>
    </w:p>
    <w:p w14:paraId="509F3C66" w14:textId="1F0999A8" w:rsidR="00651B71" w:rsidRDefault="00651B71">
      <w:pPr>
        <w:pStyle w:val="Textocomentario"/>
      </w:pPr>
    </w:p>
  </w:comment>
  <w:comment w:id="21" w:author="Guadalupe Hernández" w:date="2020-12-06T00:31:00Z" w:initials="GH">
    <w:p w14:paraId="274A1872" w14:textId="77777777" w:rsidR="00FE6D89" w:rsidRDefault="005E24E5">
      <w:pPr>
        <w:pStyle w:val="Textocomentario"/>
      </w:pPr>
      <w:r>
        <w:rPr>
          <w:rStyle w:val="Refdecomentario"/>
        </w:rPr>
        <w:annotationRef/>
      </w:r>
      <w:r>
        <w:rPr>
          <w:rStyle w:val="Refdecomentario"/>
        </w:rPr>
        <w:annotationRef/>
      </w:r>
      <w:r>
        <w:t>Toma algunas ideas principales y escríbelas como paráfrasis.</w:t>
      </w:r>
    </w:p>
    <w:p w14:paraId="32AC4D62" w14:textId="42760128" w:rsidR="005E24E5" w:rsidRDefault="00FE6D89">
      <w:pPr>
        <w:pStyle w:val="Textocomentario"/>
      </w:pPr>
      <w:r>
        <w:t>R</w:t>
      </w:r>
      <w:r w:rsidR="005E24E5">
        <w:t>ecuerda que siempre que citas a alguien, tiene que hacer una reflexión de es</w:t>
      </w:r>
      <w:r w:rsidR="001F3B8B">
        <w:t>e texto.</w:t>
      </w:r>
    </w:p>
  </w:comment>
  <w:comment w:id="22" w:author="Guadalupe Hernández" w:date="2020-12-06T00:38:00Z" w:initials="GH">
    <w:p w14:paraId="3FB80370" w14:textId="77777777" w:rsidR="0019782E" w:rsidRDefault="0019782E" w:rsidP="0019782E">
      <w:pPr>
        <w:pStyle w:val="Textocomentario"/>
      </w:pPr>
      <w:r>
        <w:rPr>
          <w:rStyle w:val="Refdecomentario"/>
        </w:rPr>
        <w:annotationRef/>
      </w:r>
      <w:r>
        <w:t>Al citar en el texto, solo se cita al autor y el año, el resto de la información se escribe en las referencias bibliográficas</w:t>
      </w:r>
    </w:p>
    <w:p w14:paraId="1168C5E5" w14:textId="77777777" w:rsidR="0019782E" w:rsidRDefault="0019782E" w:rsidP="0019782E">
      <w:pPr>
        <w:pStyle w:val="Textocomentario"/>
      </w:pPr>
    </w:p>
    <w:p w14:paraId="08A69CFF" w14:textId="7B7C8C5F" w:rsidR="0019782E" w:rsidRDefault="0019782E">
      <w:pPr>
        <w:pStyle w:val="Textocomentario"/>
      </w:pPr>
    </w:p>
  </w:comment>
  <w:comment w:id="23" w:author="Guadalupe Hernández" w:date="2020-12-06T00:37:00Z" w:initials="GH">
    <w:p w14:paraId="23882C4B" w14:textId="60C88BC3" w:rsidR="00C97B68" w:rsidRDefault="00C97B68">
      <w:pPr>
        <w:pStyle w:val="Textocomentario"/>
      </w:pPr>
      <w:r>
        <w:rPr>
          <w:rStyle w:val="Refdecomentario"/>
        </w:rPr>
        <w:annotationRef/>
      </w:r>
      <w:r>
        <w:t>Tienes que revisar la manera correcta de citar con la norma Apa</w:t>
      </w:r>
      <w:r w:rsidR="0019782E">
        <w:t xml:space="preserve"> 6</w:t>
      </w:r>
    </w:p>
  </w:comment>
  <w:comment w:id="25" w:author="Guadalupe Hernández" w:date="2020-12-06T00:46:00Z" w:initials="GH">
    <w:p w14:paraId="24950353" w14:textId="77777777" w:rsidR="002E323F" w:rsidRDefault="002E323F">
      <w:pPr>
        <w:pStyle w:val="Textocomentario"/>
      </w:pPr>
      <w:r>
        <w:rPr>
          <w:rStyle w:val="Refdecomentario"/>
        </w:rPr>
        <w:annotationRef/>
      </w:r>
      <w:r w:rsidR="00C847A8">
        <w:t>Recuerda que en el análisis de documentos</w:t>
      </w:r>
      <w:r w:rsidR="00F67616">
        <w:t xml:space="preserve"> que realizaron </w:t>
      </w:r>
      <w:r w:rsidR="00BD4D54">
        <w:t>solo se escribe el tipo de estudio cualitati</w:t>
      </w:r>
      <w:r w:rsidR="00306706">
        <w:t>v</w:t>
      </w:r>
      <w:r w:rsidR="00BD4D54">
        <w:t xml:space="preserve">o o cuantitativo </w:t>
      </w:r>
      <w:r w:rsidR="00306706">
        <w:t xml:space="preserve">y después se especifica, en este caso, </w:t>
      </w:r>
      <w:r w:rsidR="001536EF">
        <w:t>configuraciones causales</w:t>
      </w:r>
      <w:r w:rsidR="002823F6">
        <w:t xml:space="preserve">, y luego citas al autor y año. </w:t>
      </w:r>
    </w:p>
    <w:p w14:paraId="77CE3267" w14:textId="77777777" w:rsidR="002823F6" w:rsidRDefault="002823F6">
      <w:pPr>
        <w:pStyle w:val="Textocomentario"/>
      </w:pPr>
      <w:r>
        <w:t>Todo lo demás ya no se escribe porque va en las referencias, para que el lector pueda consultar la información en caso necesario.</w:t>
      </w:r>
      <w:r w:rsidR="00C847F8">
        <w:t xml:space="preserve"> Esto es de acuerdo a la norma apa 6.</w:t>
      </w:r>
    </w:p>
    <w:p w14:paraId="5C9F4F4F" w14:textId="297B3C8A" w:rsidR="00C847F8" w:rsidRDefault="00C847F8">
      <w:pPr>
        <w:pStyle w:val="Textocomentario"/>
      </w:pPr>
    </w:p>
  </w:comment>
  <w:comment w:id="26" w:author="Guadalupe Hernández" w:date="2020-12-06T00:51:00Z" w:initials="GH">
    <w:p w14:paraId="63265FB8" w14:textId="2F8888F5" w:rsidR="00A51878" w:rsidRDefault="00A51878">
      <w:pPr>
        <w:pStyle w:val="Textocomentario"/>
      </w:pPr>
      <w:r>
        <w:rPr>
          <w:rStyle w:val="Refdecomentario"/>
        </w:rPr>
        <w:annotationRef/>
      </w:r>
      <w:r>
        <w:t>Esto en un dado caso podría ser parte del marco teórico.</w:t>
      </w:r>
    </w:p>
  </w:comment>
  <w:comment w:id="27" w:author="Guadalupe Hernández" w:date="2020-12-06T00:53:00Z" w:initials="GH">
    <w:p w14:paraId="2BAE544A" w14:textId="0CCCF960" w:rsidR="00DF5B4F" w:rsidRDefault="00DF5B4F">
      <w:pPr>
        <w:pStyle w:val="Textocomentario"/>
      </w:pPr>
      <w:r>
        <w:rPr>
          <w:rStyle w:val="Refdecomentario"/>
        </w:rPr>
        <w:annotationRef/>
      </w:r>
      <w:r w:rsidR="00241C17">
        <w:t>Esta información iría justo después de mencionar la metodología (sin incluir todo lo demás)</w:t>
      </w:r>
    </w:p>
  </w:comment>
  <w:comment w:id="30" w:author="Guadalupe Hernández" w:date="2020-12-06T00:55:00Z" w:initials="GH">
    <w:p w14:paraId="597014BD" w14:textId="66C46CDC" w:rsidR="00082D73" w:rsidRDefault="00082D73">
      <w:pPr>
        <w:pStyle w:val="Textocomentario"/>
      </w:pPr>
      <w:r>
        <w:rPr>
          <w:rStyle w:val="Refdecomentario"/>
        </w:rPr>
        <w:annotationRef/>
      </w:r>
      <w:r>
        <w:t>Hay que definir la muestra y el contexto, así como la manera en que se van a realizar las entrevistas y contestar los cuestionarios</w:t>
      </w:r>
    </w:p>
  </w:comment>
  <w:comment w:id="34" w:author="Guadalupe Hernández" w:date="2020-12-06T00:57:00Z" w:initials="GH">
    <w:p w14:paraId="2BE40FC0" w14:textId="4FAF942B" w:rsidR="00033103" w:rsidRDefault="00033103">
      <w:pPr>
        <w:pStyle w:val="Textocomentario"/>
      </w:pPr>
      <w:r>
        <w:rPr>
          <w:rStyle w:val="Refdecomentario"/>
        </w:rPr>
        <w:annotationRef/>
      </w:r>
      <w:r w:rsidR="00B32011">
        <w:t>Falta incluir las direcciones electrónicas de donde fueron recuperados los que son artículos de revistas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501F6F" w15:done="0"/>
  <w15:commentEx w15:paraId="352AF241" w15:done="0"/>
  <w15:commentEx w15:paraId="7F537673" w15:done="0"/>
  <w15:commentEx w15:paraId="629D54DB" w15:done="0"/>
  <w15:commentEx w15:paraId="11DDEC2D" w15:done="0"/>
  <w15:commentEx w15:paraId="576CEC9A" w15:done="0"/>
  <w15:commentEx w15:paraId="391FCBA0" w15:done="0"/>
  <w15:commentEx w15:paraId="509F3C66" w15:done="0"/>
  <w15:commentEx w15:paraId="32AC4D62" w15:done="0"/>
  <w15:commentEx w15:paraId="08A69CFF" w15:done="0"/>
  <w15:commentEx w15:paraId="23882C4B" w15:done="0"/>
  <w15:commentEx w15:paraId="5C9F4F4F" w15:done="0"/>
  <w15:commentEx w15:paraId="63265FB8" w15:done="0"/>
  <w15:commentEx w15:paraId="2BAE544A" w15:done="0"/>
  <w15:commentEx w15:paraId="597014BD" w15:done="0"/>
  <w15:commentEx w15:paraId="2BE40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6A057" w16cex:dateUtc="2020-12-06T06:12:00Z"/>
  <w16cex:commentExtensible w16cex:durableId="2376A1BD" w16cex:dateUtc="2020-12-06T06:18:00Z"/>
  <w16cex:commentExtensible w16cex:durableId="2376A2B7" w16cex:dateUtc="2020-12-06T06:22:00Z"/>
  <w16cex:commentExtensible w16cex:durableId="2376A876" w16cex:dateUtc="2020-12-06T06:46:00Z"/>
  <w16cex:commentExtensible w16cex:durableId="2376AB96" w16cex:dateUtc="2020-12-06T07:00:00Z"/>
  <w16cex:commentExtensible w16cex:durableId="2376A347" w16cex:dateUtc="2020-12-06T06:24:00Z"/>
  <w16cex:commentExtensible w16cex:durableId="2376A42A" w16cex:dateUtc="2020-12-06T06:28:00Z"/>
  <w16cex:commentExtensible w16cex:durableId="2376A4AF" w16cex:dateUtc="2020-12-06T06:30:00Z"/>
  <w16cex:commentExtensible w16cex:durableId="2376A4C4" w16cex:dateUtc="2020-12-06T06:31:00Z"/>
  <w16cex:commentExtensible w16cex:durableId="2376A692" w16cex:dateUtc="2020-12-06T06:38:00Z"/>
  <w16cex:commentExtensible w16cex:durableId="2376A660" w16cex:dateUtc="2020-12-06T06:37:00Z"/>
  <w16cex:commentExtensible w16cex:durableId="2376A848" w16cex:dateUtc="2020-12-06T06:46:00Z"/>
  <w16cex:commentExtensible w16cex:durableId="2376A9AF" w16cex:dateUtc="2020-12-06T06:51:00Z"/>
  <w16cex:commentExtensible w16cex:durableId="2376AA01" w16cex:dateUtc="2020-12-06T06:53:00Z"/>
  <w16cex:commentExtensible w16cex:durableId="2376AA74" w16cex:dateUtc="2020-12-06T06:55:00Z"/>
  <w16cex:commentExtensible w16cex:durableId="2376AB12" w16cex:dateUtc="2020-12-06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501F6F" w16cid:durableId="2376A057"/>
  <w16cid:commentId w16cid:paraId="352AF241" w16cid:durableId="2376A1BD"/>
  <w16cid:commentId w16cid:paraId="7F537673" w16cid:durableId="2376A2B7"/>
  <w16cid:commentId w16cid:paraId="629D54DB" w16cid:durableId="2376A876"/>
  <w16cid:commentId w16cid:paraId="11DDEC2D" w16cid:durableId="2376AB96"/>
  <w16cid:commentId w16cid:paraId="576CEC9A" w16cid:durableId="2376A347"/>
  <w16cid:commentId w16cid:paraId="391FCBA0" w16cid:durableId="2376A42A"/>
  <w16cid:commentId w16cid:paraId="509F3C66" w16cid:durableId="2376A4AF"/>
  <w16cid:commentId w16cid:paraId="32AC4D62" w16cid:durableId="2376A4C4"/>
  <w16cid:commentId w16cid:paraId="08A69CFF" w16cid:durableId="2376A692"/>
  <w16cid:commentId w16cid:paraId="23882C4B" w16cid:durableId="2376A660"/>
  <w16cid:commentId w16cid:paraId="5C9F4F4F" w16cid:durableId="2376A848"/>
  <w16cid:commentId w16cid:paraId="63265FB8" w16cid:durableId="2376A9AF"/>
  <w16cid:commentId w16cid:paraId="2BAE544A" w16cid:durableId="2376AA01"/>
  <w16cid:commentId w16cid:paraId="597014BD" w16cid:durableId="2376AA74"/>
  <w16cid:commentId w16cid:paraId="2BE40FC0" w16cid:durableId="2376AB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A73EB" w14:textId="77777777" w:rsidR="00AA799B" w:rsidRDefault="00AA799B" w:rsidP="004D3A9E">
      <w:pPr>
        <w:spacing w:after="0" w:line="240" w:lineRule="auto"/>
      </w:pPr>
      <w:r>
        <w:separator/>
      </w:r>
    </w:p>
  </w:endnote>
  <w:endnote w:type="continuationSeparator" w:id="0">
    <w:p w14:paraId="7D393CDA" w14:textId="77777777" w:rsidR="00AA799B" w:rsidRDefault="00AA799B" w:rsidP="004D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977918"/>
      <w:docPartObj>
        <w:docPartGallery w:val="Page Numbers (Bottom of Page)"/>
        <w:docPartUnique/>
      </w:docPartObj>
    </w:sdtPr>
    <w:sdtEndPr/>
    <w:sdtContent>
      <w:p w14:paraId="654395FC" w14:textId="27EA73CB" w:rsidR="004D3A9E" w:rsidRDefault="004D3A9E">
        <w:pPr>
          <w:pStyle w:val="Piedepgina"/>
          <w:jc w:val="right"/>
        </w:pPr>
        <w:r>
          <w:fldChar w:fldCharType="begin"/>
        </w:r>
        <w:r>
          <w:instrText>PAGE   \* MERGEFORMAT</w:instrText>
        </w:r>
        <w:r>
          <w:fldChar w:fldCharType="separate"/>
        </w:r>
        <w:r w:rsidR="006D5412" w:rsidRPr="006D5412">
          <w:rPr>
            <w:noProof/>
            <w:lang w:val="es-ES"/>
          </w:rPr>
          <w:t>2</w:t>
        </w:r>
        <w:r>
          <w:fldChar w:fldCharType="end"/>
        </w:r>
      </w:p>
    </w:sdtContent>
  </w:sdt>
  <w:p w14:paraId="695ADBEA" w14:textId="77777777" w:rsidR="004D3A9E" w:rsidRDefault="004D3A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2F449" w14:textId="77777777" w:rsidR="00AA799B" w:rsidRDefault="00AA799B" w:rsidP="004D3A9E">
      <w:pPr>
        <w:spacing w:after="0" w:line="240" w:lineRule="auto"/>
      </w:pPr>
      <w:r>
        <w:separator/>
      </w:r>
    </w:p>
  </w:footnote>
  <w:footnote w:type="continuationSeparator" w:id="0">
    <w:p w14:paraId="6489C3CA" w14:textId="77777777" w:rsidR="00AA799B" w:rsidRDefault="00AA799B" w:rsidP="004D3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A085A"/>
    <w:multiLevelType w:val="hybridMultilevel"/>
    <w:tmpl w:val="90FEED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BC1E22"/>
    <w:multiLevelType w:val="hybridMultilevel"/>
    <w:tmpl w:val="DCF2BF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9D"/>
    <w:rsid w:val="00003979"/>
    <w:rsid w:val="000315BE"/>
    <w:rsid w:val="00033103"/>
    <w:rsid w:val="000406C5"/>
    <w:rsid w:val="00060EB0"/>
    <w:rsid w:val="00082D73"/>
    <w:rsid w:val="000A13BB"/>
    <w:rsid w:val="000E6C35"/>
    <w:rsid w:val="000F0CAD"/>
    <w:rsid w:val="000F7F82"/>
    <w:rsid w:val="00146986"/>
    <w:rsid w:val="001536EF"/>
    <w:rsid w:val="0019782E"/>
    <w:rsid w:val="001B1B5F"/>
    <w:rsid w:val="001B6AFA"/>
    <w:rsid w:val="001F3B8B"/>
    <w:rsid w:val="002015A1"/>
    <w:rsid w:val="00241C17"/>
    <w:rsid w:val="00245F4C"/>
    <w:rsid w:val="00270B06"/>
    <w:rsid w:val="00270E42"/>
    <w:rsid w:val="002823F6"/>
    <w:rsid w:val="002E323F"/>
    <w:rsid w:val="002F73ED"/>
    <w:rsid w:val="00306706"/>
    <w:rsid w:val="003378D1"/>
    <w:rsid w:val="00394A55"/>
    <w:rsid w:val="00465BD2"/>
    <w:rsid w:val="00486115"/>
    <w:rsid w:val="004D3A9E"/>
    <w:rsid w:val="00515ADD"/>
    <w:rsid w:val="00574FB9"/>
    <w:rsid w:val="005E24E5"/>
    <w:rsid w:val="005E5355"/>
    <w:rsid w:val="00651B71"/>
    <w:rsid w:val="006D5412"/>
    <w:rsid w:val="00724636"/>
    <w:rsid w:val="00741B9D"/>
    <w:rsid w:val="007447A2"/>
    <w:rsid w:val="00763A37"/>
    <w:rsid w:val="007B3E8E"/>
    <w:rsid w:val="00837583"/>
    <w:rsid w:val="008D7B2C"/>
    <w:rsid w:val="00900C53"/>
    <w:rsid w:val="00900C95"/>
    <w:rsid w:val="009374B0"/>
    <w:rsid w:val="00970FBE"/>
    <w:rsid w:val="00973FD1"/>
    <w:rsid w:val="009C1E10"/>
    <w:rsid w:val="00A31982"/>
    <w:rsid w:val="00A51878"/>
    <w:rsid w:val="00AA799B"/>
    <w:rsid w:val="00AB002A"/>
    <w:rsid w:val="00B03634"/>
    <w:rsid w:val="00B32011"/>
    <w:rsid w:val="00B62D10"/>
    <w:rsid w:val="00B67F9D"/>
    <w:rsid w:val="00B91B56"/>
    <w:rsid w:val="00BB29B7"/>
    <w:rsid w:val="00BD4D54"/>
    <w:rsid w:val="00BE1D2B"/>
    <w:rsid w:val="00C21296"/>
    <w:rsid w:val="00C4416B"/>
    <w:rsid w:val="00C72415"/>
    <w:rsid w:val="00C847A8"/>
    <w:rsid w:val="00C847F8"/>
    <w:rsid w:val="00C97B68"/>
    <w:rsid w:val="00CE2D82"/>
    <w:rsid w:val="00D148DD"/>
    <w:rsid w:val="00D2456C"/>
    <w:rsid w:val="00D51BBE"/>
    <w:rsid w:val="00D734C4"/>
    <w:rsid w:val="00DD7CED"/>
    <w:rsid w:val="00DE31B4"/>
    <w:rsid w:val="00DE58EC"/>
    <w:rsid w:val="00DF5B4F"/>
    <w:rsid w:val="00E02C0D"/>
    <w:rsid w:val="00E64A34"/>
    <w:rsid w:val="00EA4CD4"/>
    <w:rsid w:val="00EE44C3"/>
    <w:rsid w:val="00F051F7"/>
    <w:rsid w:val="00F67616"/>
    <w:rsid w:val="00FD6784"/>
    <w:rsid w:val="00FE6D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4ED5"/>
  <w15:chartTrackingRefBased/>
  <w15:docId w15:val="{32032247-9436-41E5-B293-5445A051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3A9E"/>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4D3A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normal1">
    <w:name w:val="Plain Table 1"/>
    <w:basedOn w:val="Tablanormal"/>
    <w:uiPriority w:val="41"/>
    <w:rsid w:val="004D3A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4D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D3A9E"/>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4D3A9E"/>
  </w:style>
  <w:style w:type="paragraph" w:styleId="Encabezado">
    <w:name w:val="header"/>
    <w:basedOn w:val="Normal"/>
    <w:link w:val="EncabezadoCar"/>
    <w:uiPriority w:val="99"/>
    <w:unhideWhenUsed/>
    <w:rsid w:val="004D3A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A9E"/>
  </w:style>
  <w:style w:type="paragraph" w:styleId="Piedepgina">
    <w:name w:val="footer"/>
    <w:basedOn w:val="Normal"/>
    <w:link w:val="PiedepginaCar"/>
    <w:uiPriority w:val="99"/>
    <w:unhideWhenUsed/>
    <w:rsid w:val="004D3A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A9E"/>
  </w:style>
  <w:style w:type="character" w:customStyle="1" w:styleId="Ttulo2Car">
    <w:name w:val="Título 2 Car"/>
    <w:basedOn w:val="Fuentedeprrafopredeter"/>
    <w:link w:val="Ttulo2"/>
    <w:uiPriority w:val="9"/>
    <w:rsid w:val="004D3A9E"/>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EE44C3"/>
    <w:pPr>
      <w:outlineLvl w:val="9"/>
    </w:pPr>
  </w:style>
  <w:style w:type="paragraph" w:styleId="TDC1">
    <w:name w:val="toc 1"/>
    <w:basedOn w:val="Normal"/>
    <w:next w:val="Normal"/>
    <w:autoRedefine/>
    <w:uiPriority w:val="39"/>
    <w:unhideWhenUsed/>
    <w:rsid w:val="00EE44C3"/>
    <w:pPr>
      <w:spacing w:after="100"/>
    </w:pPr>
  </w:style>
  <w:style w:type="paragraph" w:styleId="TDC2">
    <w:name w:val="toc 2"/>
    <w:basedOn w:val="Normal"/>
    <w:next w:val="Normal"/>
    <w:autoRedefine/>
    <w:uiPriority w:val="39"/>
    <w:unhideWhenUsed/>
    <w:rsid w:val="00EE44C3"/>
    <w:pPr>
      <w:spacing w:after="100"/>
      <w:ind w:left="220"/>
    </w:pPr>
  </w:style>
  <w:style w:type="character" w:styleId="Hipervnculo">
    <w:name w:val="Hyperlink"/>
    <w:basedOn w:val="Fuentedeprrafopredeter"/>
    <w:uiPriority w:val="99"/>
    <w:unhideWhenUsed/>
    <w:rsid w:val="00EE44C3"/>
    <w:rPr>
      <w:color w:val="0563C1" w:themeColor="hyperlink"/>
      <w:u w:val="single"/>
    </w:rPr>
  </w:style>
  <w:style w:type="paragraph" w:styleId="Sinespaciado">
    <w:name w:val="No Spacing"/>
    <w:uiPriority w:val="1"/>
    <w:qFormat/>
    <w:rsid w:val="00900C95"/>
    <w:pPr>
      <w:spacing w:after="0" w:line="240" w:lineRule="auto"/>
    </w:pPr>
  </w:style>
  <w:style w:type="paragraph" w:styleId="Prrafodelista">
    <w:name w:val="List Paragraph"/>
    <w:basedOn w:val="Normal"/>
    <w:uiPriority w:val="34"/>
    <w:qFormat/>
    <w:rsid w:val="00AB002A"/>
    <w:pPr>
      <w:ind w:left="720"/>
      <w:contextualSpacing/>
    </w:pPr>
  </w:style>
  <w:style w:type="character" w:styleId="Refdecomentario">
    <w:name w:val="annotation reference"/>
    <w:basedOn w:val="Fuentedeprrafopredeter"/>
    <w:uiPriority w:val="99"/>
    <w:semiHidden/>
    <w:unhideWhenUsed/>
    <w:rsid w:val="007447A2"/>
    <w:rPr>
      <w:sz w:val="16"/>
      <w:szCs w:val="16"/>
    </w:rPr>
  </w:style>
  <w:style w:type="paragraph" w:styleId="Textocomentario">
    <w:name w:val="annotation text"/>
    <w:basedOn w:val="Normal"/>
    <w:link w:val="TextocomentarioCar"/>
    <w:uiPriority w:val="99"/>
    <w:semiHidden/>
    <w:unhideWhenUsed/>
    <w:rsid w:val="007447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47A2"/>
    <w:rPr>
      <w:sz w:val="20"/>
      <w:szCs w:val="20"/>
    </w:rPr>
  </w:style>
  <w:style w:type="paragraph" w:styleId="Asuntodelcomentario">
    <w:name w:val="annotation subject"/>
    <w:basedOn w:val="Textocomentario"/>
    <w:next w:val="Textocomentario"/>
    <w:link w:val="AsuntodelcomentarioCar"/>
    <w:uiPriority w:val="99"/>
    <w:semiHidden/>
    <w:unhideWhenUsed/>
    <w:rsid w:val="007447A2"/>
    <w:rPr>
      <w:b/>
      <w:bCs/>
    </w:rPr>
  </w:style>
  <w:style w:type="character" w:customStyle="1" w:styleId="AsuntodelcomentarioCar">
    <w:name w:val="Asunto del comentario Car"/>
    <w:basedOn w:val="TextocomentarioCar"/>
    <w:link w:val="Asuntodelcomentario"/>
    <w:uiPriority w:val="99"/>
    <w:semiHidden/>
    <w:rsid w:val="007447A2"/>
    <w:rPr>
      <w:b/>
      <w:bCs/>
      <w:sz w:val="20"/>
      <w:szCs w:val="20"/>
    </w:rPr>
  </w:style>
  <w:style w:type="paragraph" w:styleId="Textodeglobo">
    <w:name w:val="Balloon Text"/>
    <w:basedOn w:val="Normal"/>
    <w:link w:val="TextodegloboCar"/>
    <w:uiPriority w:val="99"/>
    <w:semiHidden/>
    <w:unhideWhenUsed/>
    <w:rsid w:val="007447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4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26036">
      <w:bodyDiv w:val="1"/>
      <w:marLeft w:val="0"/>
      <w:marRight w:val="0"/>
      <w:marTop w:val="0"/>
      <w:marBottom w:val="0"/>
      <w:divBdr>
        <w:top w:val="none" w:sz="0" w:space="0" w:color="auto"/>
        <w:left w:val="none" w:sz="0" w:space="0" w:color="auto"/>
        <w:bottom w:val="none" w:sz="0" w:space="0" w:color="auto"/>
        <w:right w:val="none" w:sz="0" w:space="0" w:color="auto"/>
      </w:divBdr>
    </w:div>
    <w:div w:id="167404785">
      <w:bodyDiv w:val="1"/>
      <w:marLeft w:val="0"/>
      <w:marRight w:val="0"/>
      <w:marTop w:val="0"/>
      <w:marBottom w:val="0"/>
      <w:divBdr>
        <w:top w:val="none" w:sz="0" w:space="0" w:color="auto"/>
        <w:left w:val="none" w:sz="0" w:space="0" w:color="auto"/>
        <w:bottom w:val="none" w:sz="0" w:space="0" w:color="auto"/>
        <w:right w:val="none" w:sz="0" w:space="0" w:color="auto"/>
      </w:divBdr>
    </w:div>
    <w:div w:id="191456886">
      <w:bodyDiv w:val="1"/>
      <w:marLeft w:val="0"/>
      <w:marRight w:val="0"/>
      <w:marTop w:val="0"/>
      <w:marBottom w:val="0"/>
      <w:divBdr>
        <w:top w:val="none" w:sz="0" w:space="0" w:color="auto"/>
        <w:left w:val="none" w:sz="0" w:space="0" w:color="auto"/>
        <w:bottom w:val="none" w:sz="0" w:space="0" w:color="auto"/>
        <w:right w:val="none" w:sz="0" w:space="0" w:color="auto"/>
      </w:divBdr>
    </w:div>
    <w:div w:id="492071007">
      <w:bodyDiv w:val="1"/>
      <w:marLeft w:val="0"/>
      <w:marRight w:val="0"/>
      <w:marTop w:val="0"/>
      <w:marBottom w:val="0"/>
      <w:divBdr>
        <w:top w:val="none" w:sz="0" w:space="0" w:color="auto"/>
        <w:left w:val="none" w:sz="0" w:space="0" w:color="auto"/>
        <w:bottom w:val="none" w:sz="0" w:space="0" w:color="auto"/>
        <w:right w:val="none" w:sz="0" w:space="0" w:color="auto"/>
      </w:divBdr>
    </w:div>
    <w:div w:id="609312392">
      <w:bodyDiv w:val="1"/>
      <w:marLeft w:val="0"/>
      <w:marRight w:val="0"/>
      <w:marTop w:val="0"/>
      <w:marBottom w:val="0"/>
      <w:divBdr>
        <w:top w:val="none" w:sz="0" w:space="0" w:color="auto"/>
        <w:left w:val="none" w:sz="0" w:space="0" w:color="auto"/>
        <w:bottom w:val="none" w:sz="0" w:space="0" w:color="auto"/>
        <w:right w:val="none" w:sz="0" w:space="0" w:color="auto"/>
      </w:divBdr>
    </w:div>
    <w:div w:id="614337762">
      <w:bodyDiv w:val="1"/>
      <w:marLeft w:val="0"/>
      <w:marRight w:val="0"/>
      <w:marTop w:val="0"/>
      <w:marBottom w:val="0"/>
      <w:divBdr>
        <w:top w:val="none" w:sz="0" w:space="0" w:color="auto"/>
        <w:left w:val="none" w:sz="0" w:space="0" w:color="auto"/>
        <w:bottom w:val="none" w:sz="0" w:space="0" w:color="auto"/>
        <w:right w:val="none" w:sz="0" w:space="0" w:color="auto"/>
      </w:divBdr>
    </w:div>
    <w:div w:id="780031545">
      <w:bodyDiv w:val="1"/>
      <w:marLeft w:val="0"/>
      <w:marRight w:val="0"/>
      <w:marTop w:val="0"/>
      <w:marBottom w:val="0"/>
      <w:divBdr>
        <w:top w:val="none" w:sz="0" w:space="0" w:color="auto"/>
        <w:left w:val="none" w:sz="0" w:space="0" w:color="auto"/>
        <w:bottom w:val="none" w:sz="0" w:space="0" w:color="auto"/>
        <w:right w:val="none" w:sz="0" w:space="0" w:color="auto"/>
      </w:divBdr>
    </w:div>
    <w:div w:id="1161889739">
      <w:bodyDiv w:val="1"/>
      <w:marLeft w:val="0"/>
      <w:marRight w:val="0"/>
      <w:marTop w:val="0"/>
      <w:marBottom w:val="0"/>
      <w:divBdr>
        <w:top w:val="none" w:sz="0" w:space="0" w:color="auto"/>
        <w:left w:val="none" w:sz="0" w:space="0" w:color="auto"/>
        <w:bottom w:val="none" w:sz="0" w:space="0" w:color="auto"/>
        <w:right w:val="none" w:sz="0" w:space="0" w:color="auto"/>
      </w:divBdr>
    </w:div>
    <w:div w:id="1221358839">
      <w:bodyDiv w:val="1"/>
      <w:marLeft w:val="0"/>
      <w:marRight w:val="0"/>
      <w:marTop w:val="0"/>
      <w:marBottom w:val="0"/>
      <w:divBdr>
        <w:top w:val="none" w:sz="0" w:space="0" w:color="auto"/>
        <w:left w:val="none" w:sz="0" w:space="0" w:color="auto"/>
        <w:bottom w:val="none" w:sz="0" w:space="0" w:color="auto"/>
        <w:right w:val="none" w:sz="0" w:space="0" w:color="auto"/>
      </w:divBdr>
    </w:div>
    <w:div w:id="1374427572">
      <w:bodyDiv w:val="1"/>
      <w:marLeft w:val="0"/>
      <w:marRight w:val="0"/>
      <w:marTop w:val="0"/>
      <w:marBottom w:val="0"/>
      <w:divBdr>
        <w:top w:val="none" w:sz="0" w:space="0" w:color="auto"/>
        <w:left w:val="none" w:sz="0" w:space="0" w:color="auto"/>
        <w:bottom w:val="none" w:sz="0" w:space="0" w:color="auto"/>
        <w:right w:val="none" w:sz="0" w:space="0" w:color="auto"/>
      </w:divBdr>
    </w:div>
    <w:div w:id="1564097441">
      <w:bodyDiv w:val="1"/>
      <w:marLeft w:val="0"/>
      <w:marRight w:val="0"/>
      <w:marTop w:val="0"/>
      <w:marBottom w:val="0"/>
      <w:divBdr>
        <w:top w:val="none" w:sz="0" w:space="0" w:color="auto"/>
        <w:left w:val="none" w:sz="0" w:space="0" w:color="auto"/>
        <w:bottom w:val="none" w:sz="0" w:space="0" w:color="auto"/>
        <w:right w:val="none" w:sz="0" w:space="0" w:color="auto"/>
      </w:divBdr>
    </w:div>
    <w:div w:id="1689991011">
      <w:bodyDiv w:val="1"/>
      <w:marLeft w:val="0"/>
      <w:marRight w:val="0"/>
      <w:marTop w:val="0"/>
      <w:marBottom w:val="0"/>
      <w:divBdr>
        <w:top w:val="none" w:sz="0" w:space="0" w:color="auto"/>
        <w:left w:val="none" w:sz="0" w:space="0" w:color="auto"/>
        <w:bottom w:val="none" w:sz="0" w:space="0" w:color="auto"/>
        <w:right w:val="none" w:sz="0" w:space="0" w:color="auto"/>
      </w:divBdr>
    </w:div>
    <w:div w:id="1772509810">
      <w:bodyDiv w:val="1"/>
      <w:marLeft w:val="0"/>
      <w:marRight w:val="0"/>
      <w:marTop w:val="0"/>
      <w:marBottom w:val="0"/>
      <w:divBdr>
        <w:top w:val="none" w:sz="0" w:space="0" w:color="auto"/>
        <w:left w:val="none" w:sz="0" w:space="0" w:color="auto"/>
        <w:bottom w:val="none" w:sz="0" w:space="0" w:color="auto"/>
        <w:right w:val="none" w:sz="0" w:space="0" w:color="auto"/>
      </w:divBdr>
    </w:div>
    <w:div w:id="2026058489">
      <w:bodyDiv w:val="1"/>
      <w:marLeft w:val="0"/>
      <w:marRight w:val="0"/>
      <w:marTop w:val="0"/>
      <w:marBottom w:val="0"/>
      <w:divBdr>
        <w:top w:val="none" w:sz="0" w:space="0" w:color="auto"/>
        <w:left w:val="none" w:sz="0" w:space="0" w:color="auto"/>
        <w:bottom w:val="none" w:sz="0" w:space="0" w:color="auto"/>
        <w:right w:val="none" w:sz="0" w:space="0" w:color="auto"/>
      </w:divBdr>
    </w:div>
    <w:div w:id="2062820454">
      <w:bodyDiv w:val="1"/>
      <w:marLeft w:val="0"/>
      <w:marRight w:val="0"/>
      <w:marTop w:val="0"/>
      <w:marBottom w:val="0"/>
      <w:divBdr>
        <w:top w:val="none" w:sz="0" w:space="0" w:color="auto"/>
        <w:left w:val="none" w:sz="0" w:space="0" w:color="auto"/>
        <w:bottom w:val="none" w:sz="0" w:space="0" w:color="auto"/>
        <w:right w:val="none" w:sz="0" w:space="0" w:color="auto"/>
      </w:divBdr>
    </w:div>
    <w:div w:id="2080596897">
      <w:bodyDiv w:val="1"/>
      <w:marLeft w:val="0"/>
      <w:marRight w:val="0"/>
      <w:marTop w:val="0"/>
      <w:marBottom w:val="0"/>
      <w:divBdr>
        <w:top w:val="none" w:sz="0" w:space="0" w:color="auto"/>
        <w:left w:val="none" w:sz="0" w:space="0" w:color="auto"/>
        <w:bottom w:val="none" w:sz="0" w:space="0" w:color="auto"/>
        <w:right w:val="none" w:sz="0" w:space="0" w:color="auto"/>
      </w:divBdr>
    </w:div>
    <w:div w:id="2081638323">
      <w:bodyDiv w:val="1"/>
      <w:marLeft w:val="0"/>
      <w:marRight w:val="0"/>
      <w:marTop w:val="0"/>
      <w:marBottom w:val="0"/>
      <w:divBdr>
        <w:top w:val="none" w:sz="0" w:space="0" w:color="auto"/>
        <w:left w:val="none" w:sz="0" w:space="0" w:color="auto"/>
        <w:bottom w:val="none" w:sz="0" w:space="0" w:color="auto"/>
        <w:right w:val="none" w:sz="0" w:space="0" w:color="auto"/>
      </w:divBdr>
    </w:div>
    <w:div w:id="21398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Val13</b:Tag>
    <b:SourceType>JournalArticle</b:SourceType>
    <b:Guid>{226A2D6E-B3AB-4B3B-9708-17E6A3DC7E6A}</b:Guid>
    <b:Author>
      <b:Author>
        <b:NameList>
          <b:Person>
            <b:Last>Valdés</b:Last>
            <b:First>A.A.</b:First>
          </b:Person>
        </b:NameList>
      </b:Author>
    </b:Author>
    <b:Title>Desarrollo de un instrumento para medir la participación de los padres en la educación escolar de los hijos</b:Title>
    <b:JournalName>Revista de evaluación educativa.</b:JournalName>
    <b:Year>2013</b:Year>
    <b:RefOrder>1</b:RefOrder>
  </b:Source>
  <b:Source>
    <b:Tag>Val09</b:Tag>
    <b:SourceType>JournalArticle</b:SourceType>
    <b:Guid>{50A46A88-1D9F-4D9B-82CE-5142408AC88D}</b:Guid>
    <b:Author>
      <b:Author>
        <b:NameList>
          <b:Person>
            <b:Last>Valdés</b:Last>
            <b:First>A.A.</b:First>
          </b:Person>
        </b:NameList>
      </b:Author>
    </b:Author>
    <b:Title>Participación de los padres de alumnos de educación primaria en las actividades académicas de sus hijos</b:Title>
    <b:JournalName>Revista electrónica de investigación educativa</b:JournalName>
    <b:Year>2009</b:Year>
    <b:RefOrder>2</b:RefOrder>
  </b:Source>
  <b:Source>
    <b:Tag>Sán10</b:Tag>
    <b:SourceType>JournalArticle</b:SourceType>
    <b:Guid>{4F346257-03DE-4A6A-AD42-E63BD218FCA0}</b:Guid>
    <b:Author>
      <b:Author>
        <b:NameList>
          <b:Person>
            <b:Last>Sánchez Escobedo</b:Last>
            <b:First>P.A.</b:First>
          </b:Person>
        </b:NameList>
      </b:Author>
    </b:Author>
    <b:Title>Participación de padres de estudiantes de educación primaria en la educación de sus hijos en México</b:Title>
    <b:JournalName>Liberabit</b:JournalName>
    <b:Year>2010</b:Year>
    <b:RefOrder>3</b:RefOrder>
  </b:Source>
  <b:Source>
    <b:Tag>Eps02</b:Tag>
    <b:SourceType>Book</b:SourceType>
    <b:Guid>{DB158A63-0A05-40F4-A439-88905F009FD7}</b:Guid>
    <b:Title>School, Family, and Community Partnerships: Your Handbook for Action</b:Title>
    <b:Year>2002</b:Year>
    <b:Author>
      <b:Author>
        <b:NameList>
          <b:Person>
            <b:Last>Epstein</b:Last>
            <b:First>J.</b:First>
          </b:Person>
        </b:NameList>
      </b:Author>
    </b:Author>
    <b:City>California</b:City>
    <b:Publisher>Thousand Oaks</b:Publisher>
    <b:RefOrder>4</b:RefOrder>
  </b:Source>
  <b:Source>
    <b:Tag>Uri09</b:Tag>
    <b:SourceType>JournalArticle</b:SourceType>
    <b:Guid>{22251094-6AD9-45EE-A516-6EDC65F4AF1C}</b:Guid>
    <b:Title>Participación de los padres de familia en dos escuelas secundarias de Ciudad Obregón, Sonora</b:Title>
    <b:Year>2009</b:Year>
    <b:Author>
      <b:Author>
        <b:NameList>
          <b:Person>
            <b:Last>Urias Murrieta</b:Last>
            <b:First>M.</b:First>
            <b:Middle>et. al.</b:Middle>
          </b:Person>
        </b:NameList>
      </b:Author>
    </b:Author>
    <b:JournalName>X Congreso Nacional de Investigación Educativa</b:JournalName>
    <b:RefOrder>5</b:RefOrder>
  </b:Source>
  <b:Source>
    <b:Tag>Alt11</b:Tag>
    <b:SourceType>JournalArticle</b:SourceType>
    <b:Guid>{63CA0E1F-AD0A-4B23-8BD6-E19FBA7BDC85}</b:Guid>
    <b:Author>
      <b:Author>
        <b:NameList>
          <b:Person>
            <b:Last>Altamirano</b:Last>
            <b:First>M.</b:First>
          </b:Person>
        </b:NameList>
      </b:Author>
    </b:Author>
    <b:Title>El método comparado y el neo-institucionalismo como marco metodológico para la investigación en las Ciencias Sociales</b:Title>
    <b:Year>2011</b:Year>
    <b:JournalName>Mundo siglo XXI</b:JournalName>
    <b:Pages>55-63</b:Pages>
    <b:RefOrder>6</b:RefOrder>
  </b:Source>
  <b:Source>
    <b:Tag>Pér09</b:Tag>
    <b:SourceType>JournalArticle</b:SourceType>
    <b:Guid>{862DAC29-51E1-4CEB-B22C-29AB2C384FC6}</b:Guid>
    <b:Author>
      <b:Author>
        <b:NameList>
          <b:Person>
            <b:Last>Pérez Liñán</b:Last>
            <b:First>A.</b:First>
          </b:Person>
        </b:NameList>
      </b:Author>
    </b:Author>
    <b:Title>El método comparativo y el análisis de configuraciones causales</b:Title>
    <b:JournalName>Departamento de Ciencia Política. Universidad de Pittsburgh</b:JournalName>
    <b:Year>2009</b:Year>
    <b:RefOrder>7</b:RefOrder>
  </b:Source>
</b:Sources>
</file>

<file path=customXml/itemProps1.xml><?xml version="1.0" encoding="utf-8"?>
<ds:datastoreItem xmlns:ds="http://schemas.openxmlformats.org/officeDocument/2006/customXml" ds:itemID="{1B121495-996E-4D8B-9B53-C6A2985B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6176</Words>
  <Characters>33971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widka 021</dc:creator>
  <cp:keywords/>
  <dc:description/>
  <cp:lastModifiedBy>Guadalupe Hernández</cp:lastModifiedBy>
  <cp:revision>48</cp:revision>
  <dcterms:created xsi:type="dcterms:W3CDTF">2020-12-06T06:11:00Z</dcterms:created>
  <dcterms:modified xsi:type="dcterms:W3CDTF">2020-12-06T07:06:00Z</dcterms:modified>
</cp:coreProperties>
</file>