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D55" w:rsidRDefault="0006536F">
      <w:r>
        <w:rPr>
          <w:noProof/>
          <w:lang w:eastAsia="es-MX"/>
        </w:rPr>
        <mc:AlternateContent>
          <mc:Choice Requires="wps">
            <w:drawing>
              <wp:anchor distT="0" distB="0" distL="114300" distR="114300" simplePos="0" relativeHeight="251660288" behindDoc="0" locked="0" layoutInCell="1" allowOverlap="1" wp14:anchorId="629087EC" wp14:editId="5DBB4C63">
                <wp:simplePos x="0" y="0"/>
                <wp:positionH relativeFrom="margin">
                  <wp:align>right</wp:align>
                </wp:positionH>
                <wp:positionV relativeFrom="paragraph">
                  <wp:posOffset>1200150</wp:posOffset>
                </wp:positionV>
                <wp:extent cx="6781800" cy="80676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6781800" cy="806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536F" w:rsidRDefault="0006536F" w:rsidP="00D56CB9">
                            <w:pPr>
                              <w:shd w:val="clear" w:color="auto" w:fill="FFFFFF"/>
                              <w:spacing w:after="120" w:line="240" w:lineRule="auto"/>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La dislexia</w:t>
                            </w:r>
                          </w:p>
                          <w:p w:rsidR="00D56CB9" w:rsidRPr="00D56CB9" w:rsidRDefault="0006536F" w:rsidP="00D56CB9">
                            <w:pPr>
                              <w:shd w:val="clear" w:color="auto" w:fill="FFFFFF"/>
                              <w:spacing w:after="120" w:line="240" w:lineRule="auto"/>
                              <w:outlineLvl w:val="2"/>
                              <w:rPr>
                                <w:rFonts w:ascii="Arial" w:eastAsia="Times New Roman" w:hAnsi="Arial" w:cs="Arial"/>
                                <w:color w:val="000000"/>
                                <w:sz w:val="24"/>
                                <w:szCs w:val="24"/>
                                <w:lang w:eastAsia="es-MX"/>
                              </w:rPr>
                            </w:pPr>
                            <w:r w:rsidRPr="0006536F">
                              <w:rPr>
                                <w:rFonts w:ascii="Arial" w:hAnsi="Arial" w:cs="Arial"/>
                                <w:sz w:val="24"/>
                                <w:szCs w:val="30"/>
                                <w:shd w:val="clear" w:color="auto" w:fill="FAFAFA"/>
                              </w:rPr>
                              <w:t>La </w:t>
                            </w:r>
                            <w:r w:rsidRPr="0006536F">
                              <w:rPr>
                                <w:rFonts w:ascii="Arial" w:hAnsi="Arial" w:cs="Arial"/>
                                <w:bCs/>
                                <w:sz w:val="24"/>
                                <w:szCs w:val="30"/>
                                <w:shd w:val="clear" w:color="auto" w:fill="FAFAFA"/>
                              </w:rPr>
                              <w:t>dislexia</w:t>
                            </w:r>
                            <w:r w:rsidRPr="0006536F">
                              <w:rPr>
                                <w:rFonts w:ascii="Arial" w:hAnsi="Arial" w:cs="Arial"/>
                                <w:sz w:val="24"/>
                                <w:szCs w:val="30"/>
                                <w:shd w:val="clear" w:color="auto" w:fill="FAFAFA"/>
                              </w:rPr>
                              <w:t> es una discapacidad del aprendizaje en lectura. Las personas con dislexia tienen dificultad para leer con fluidez y sin errores. También pueden tener dificultades con la comprensión lectora, la ortografía y la escritura. Estas dificultades no están relacionadas con la inteligencia del individuo</w:t>
                            </w:r>
                            <w:r w:rsidR="00D56CB9" w:rsidRPr="00D56CB9">
                              <w:rPr>
                                <w:rFonts w:ascii="Arial" w:eastAsia="Times New Roman" w:hAnsi="Arial" w:cs="Arial"/>
                                <w:color w:val="000000"/>
                                <w:sz w:val="24"/>
                                <w:szCs w:val="24"/>
                                <w:lang w:eastAsia="es-MX"/>
                              </w:rPr>
                              <w:br/>
                            </w:r>
                          </w:p>
                          <w:p w:rsidR="00D56CB9" w:rsidRDefault="00D56CB9" w:rsidP="00D56CB9">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color w:val="000000"/>
                                <w:sz w:val="24"/>
                                <w:szCs w:val="24"/>
                                <w:lang w:eastAsia="es-MX"/>
                              </w:rPr>
                              <w:t>El primer indicador es que el niño muestra un desarrollo normal y una inteligencia propia de su edad, pero que tiene una dificultad muy importante para aprender a leer y a escribir, en contraposición a otros aprendizajes generales y vitales, que ha integrado sin dificultad. Nos extraña que le cueste tanto este aprendizaje y que manifieste tanto malestar a la hora de enfrentarse a las letras y los textos.</w:t>
                            </w:r>
                          </w:p>
                          <w:p w:rsidR="0006536F" w:rsidRPr="00D56CB9" w:rsidRDefault="0006536F" w:rsidP="00D56CB9">
                            <w:pPr>
                              <w:shd w:val="clear" w:color="auto" w:fill="FFFFFF"/>
                              <w:spacing w:after="312" w:line="240" w:lineRule="auto"/>
                              <w:rPr>
                                <w:rFonts w:ascii="Arial" w:eastAsia="Times New Roman" w:hAnsi="Arial" w:cs="Arial"/>
                                <w:sz w:val="32"/>
                                <w:szCs w:val="24"/>
                                <w:lang w:eastAsia="es-MX"/>
                              </w:rPr>
                            </w:pPr>
                            <w:r w:rsidRPr="0006536F">
                              <w:rPr>
                                <w:rFonts w:ascii="Arial" w:hAnsi="Arial" w:cs="Arial"/>
                                <w:sz w:val="24"/>
                                <w:szCs w:val="21"/>
                                <w:shd w:val="clear" w:color="auto" w:fill="FFFFFF"/>
                              </w:rPr>
                              <w:t>La mayoría de los niños con dislexia puede salir adelante en la escuela con la ayuda de tutores o programas de educación especializada.</w:t>
                            </w:r>
                          </w:p>
                          <w:p w:rsidR="00D56CB9" w:rsidRPr="00D56CB9" w:rsidRDefault="00D56CB9" w:rsidP="00D56CB9">
                            <w:pPr>
                              <w:shd w:val="clear" w:color="auto" w:fill="FFFFFF"/>
                              <w:spacing w:after="120" w:line="240" w:lineRule="auto"/>
                              <w:outlineLvl w:val="2"/>
                              <w:rPr>
                                <w:rFonts w:ascii="Arial" w:eastAsia="Times New Roman" w:hAnsi="Arial" w:cs="Arial"/>
                                <w:color w:val="000000"/>
                                <w:sz w:val="24"/>
                                <w:szCs w:val="24"/>
                                <w:lang w:eastAsia="es-MX"/>
                              </w:rPr>
                            </w:pPr>
                            <w:r w:rsidRPr="0006536F">
                              <w:rPr>
                                <w:rFonts w:ascii="Arial" w:eastAsia="Times New Roman" w:hAnsi="Arial" w:cs="Arial"/>
                                <w:b/>
                                <w:bCs/>
                                <w:color w:val="000000" w:themeColor="text1"/>
                                <w:sz w:val="24"/>
                                <w:szCs w:val="24"/>
                                <w:lang w:eastAsia="es-MX"/>
                              </w:rPr>
                              <w:t>Dificultades en el área de lectura</w:t>
                            </w:r>
                            <w:r w:rsidRPr="00D56CB9">
                              <w:rPr>
                                <w:rFonts w:ascii="Arial" w:eastAsia="Times New Roman" w:hAnsi="Arial" w:cs="Arial"/>
                                <w:b/>
                                <w:bCs/>
                                <w:color w:val="525252"/>
                                <w:sz w:val="24"/>
                                <w:szCs w:val="24"/>
                                <w:lang w:eastAsia="es-MX"/>
                              </w:rPr>
                              <w:br/>
                            </w:r>
                          </w:p>
                          <w:p w:rsidR="00D56CB9" w:rsidRPr="00D56CB9" w:rsidRDefault="00D56CB9" w:rsidP="00D56CB9">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color w:val="000000"/>
                                <w:sz w:val="24"/>
                                <w:szCs w:val="24"/>
                                <w:lang w:eastAsia="es-MX"/>
                              </w:rPr>
                              <w:t>El primer signo lo encontramos en etapa infanti</w:t>
                            </w:r>
                            <w:bookmarkStart w:id="0" w:name="_GoBack"/>
                            <w:bookmarkEnd w:id="0"/>
                            <w:r w:rsidRPr="00D56CB9">
                              <w:rPr>
                                <w:rFonts w:ascii="Arial" w:eastAsia="Times New Roman" w:hAnsi="Arial" w:cs="Arial"/>
                                <w:color w:val="000000"/>
                                <w:sz w:val="24"/>
                                <w:szCs w:val="24"/>
                                <w:lang w:eastAsia="es-MX"/>
                              </w:rPr>
                              <w:t>l, cuando el niño empieza a jugar con los sonidos, las sílabas y las palabras (a través de rimas, ritmos, desglose en sílabas por ejemplo, todo a nivel oral) y luego a asociar esos sonidos con las letras que le corresponden, integrando ya la grafía. Esta dificultad en la conciencia fonológica desencadena en el desarrollo del aprendizaje de la lectura múltiples errores como omisiones de letra (no lectura), sustituciones de letra (cambio) adiciones (añadir letras), Inversiones (leer /al/ en vez de /la/), rotaciones (leer /</w:t>
                            </w:r>
                            <w:proofErr w:type="spellStart"/>
                            <w:r w:rsidRPr="00D56CB9">
                              <w:rPr>
                                <w:rFonts w:ascii="Arial" w:eastAsia="Times New Roman" w:hAnsi="Arial" w:cs="Arial"/>
                                <w:color w:val="000000"/>
                                <w:sz w:val="24"/>
                                <w:szCs w:val="24"/>
                                <w:lang w:eastAsia="es-MX"/>
                              </w:rPr>
                              <w:t>b/</w:t>
                            </w:r>
                            <w:proofErr w:type="spellEnd"/>
                            <w:r w:rsidRPr="00D56CB9">
                              <w:rPr>
                                <w:rFonts w:ascii="Arial" w:eastAsia="Times New Roman" w:hAnsi="Arial" w:cs="Arial"/>
                                <w:color w:val="000000"/>
                                <w:sz w:val="24"/>
                                <w:szCs w:val="24"/>
                                <w:lang w:eastAsia="es-MX"/>
                              </w:rPr>
                              <w:t xml:space="preserve"> en vez de /d</w:t>
                            </w:r>
                            <w:r w:rsidR="0006536F">
                              <w:rPr>
                                <w:rFonts w:ascii="Arial" w:eastAsia="Times New Roman" w:hAnsi="Arial" w:cs="Arial"/>
                                <w:color w:val="000000"/>
                                <w:sz w:val="24"/>
                                <w:szCs w:val="24"/>
                                <w:lang w:eastAsia="es-MX"/>
                              </w:rPr>
                              <w:t>.</w:t>
                            </w:r>
                          </w:p>
                          <w:p w:rsidR="00D56CB9" w:rsidRPr="00D56CB9" w:rsidRDefault="00D56CB9" w:rsidP="00D56CB9">
                            <w:pPr>
                              <w:shd w:val="clear" w:color="auto" w:fill="FFFFFF"/>
                              <w:spacing w:after="120" w:line="240" w:lineRule="auto"/>
                              <w:outlineLvl w:val="2"/>
                              <w:rPr>
                                <w:rFonts w:ascii="Arial" w:eastAsia="Times New Roman" w:hAnsi="Arial" w:cs="Arial"/>
                                <w:color w:val="000000"/>
                                <w:sz w:val="24"/>
                                <w:szCs w:val="24"/>
                                <w:lang w:eastAsia="es-MX"/>
                              </w:rPr>
                            </w:pPr>
                            <w:r w:rsidRPr="0006536F">
                              <w:rPr>
                                <w:rFonts w:ascii="Arial" w:eastAsia="Times New Roman" w:hAnsi="Arial" w:cs="Arial"/>
                                <w:b/>
                                <w:bCs/>
                                <w:sz w:val="24"/>
                                <w:szCs w:val="24"/>
                                <w:lang w:eastAsia="es-MX"/>
                              </w:rPr>
                              <w:t>Dificultades en el área de escritura</w:t>
                            </w:r>
                            <w:r w:rsidRPr="00D56CB9">
                              <w:rPr>
                                <w:rFonts w:ascii="Arial" w:eastAsia="Times New Roman" w:hAnsi="Arial" w:cs="Arial"/>
                                <w:b/>
                                <w:bCs/>
                                <w:color w:val="525252"/>
                                <w:sz w:val="24"/>
                                <w:szCs w:val="24"/>
                                <w:lang w:eastAsia="es-MX"/>
                              </w:rPr>
                              <w:br/>
                            </w:r>
                          </w:p>
                          <w:p w:rsidR="0006536F" w:rsidRDefault="00D56CB9" w:rsidP="0006536F">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color w:val="000000"/>
                                <w:sz w:val="24"/>
                                <w:szCs w:val="24"/>
                                <w:lang w:eastAsia="es-MX"/>
                              </w:rPr>
                              <w:t>Esta dificultad en la conciencia fonológica también desencadena errores en la escritura. Omite, sustituye, hace adiciones, invierte rota, une y fragmenta palabras, etc. También tiene mucha dificultad para integrar la norma ortográfica y suele cometer errores de cambios de consonantes que suenan igual (/g/, /j/, /y/, /ll/, etc.), omite los acentos y los signos de puntuación, así como las mayúsculas. Le cuesta expresar sus ideas por escrito, negocia las líneas que tiene que tener un texto, y suelen tener tendencia a enumerar ideas con una pobre sintaxis. La letra a veces puede estar afectada, sobre todo en el trazo ligado que precisa más dominio de coordinación que la letra mayúscula.</w:t>
                            </w:r>
                          </w:p>
                          <w:p w:rsidR="00D56CB9" w:rsidRPr="00D56CB9" w:rsidRDefault="00D56CB9" w:rsidP="00D56CB9">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b/>
                                <w:bCs/>
                                <w:color w:val="525252"/>
                                <w:sz w:val="24"/>
                                <w:szCs w:val="24"/>
                                <w:lang w:eastAsia="es-MX"/>
                              </w:rPr>
                              <w:t> </w:t>
                            </w:r>
                            <w:r w:rsidRPr="0006536F">
                              <w:rPr>
                                <w:rFonts w:ascii="Arial" w:eastAsia="Times New Roman" w:hAnsi="Arial" w:cs="Arial"/>
                                <w:b/>
                                <w:bCs/>
                                <w:sz w:val="24"/>
                                <w:szCs w:val="24"/>
                                <w:lang w:eastAsia="es-MX"/>
                              </w:rPr>
                              <w:t>Pensamiento con predominio visual</w:t>
                            </w:r>
                            <w:r w:rsidRPr="00D56CB9">
                              <w:rPr>
                                <w:rFonts w:ascii="Arial" w:eastAsia="Times New Roman" w:hAnsi="Arial" w:cs="Arial"/>
                                <w:b/>
                                <w:bCs/>
                                <w:color w:val="525252"/>
                                <w:sz w:val="24"/>
                                <w:szCs w:val="24"/>
                                <w:lang w:eastAsia="es-MX"/>
                              </w:rPr>
                              <w:br/>
                            </w:r>
                            <w:r w:rsidRPr="00D56CB9">
                              <w:rPr>
                                <w:rFonts w:ascii="Arial" w:eastAsia="Times New Roman" w:hAnsi="Arial" w:cs="Arial"/>
                                <w:color w:val="000000"/>
                                <w:sz w:val="24"/>
                                <w:szCs w:val="24"/>
                                <w:lang w:eastAsia="es-MX"/>
                              </w:rPr>
                              <w:t>Un niño con dislexia suele tener un pensamiento de claro predominio visual por encima del lingüístico, integrando mucho mejor la información a través de las imágenes que a través de las palabras. Aprende de forma más satisfactoria con estrategias y técnicas de estudio que reduzcan el contenido verbal y se apoyen en lo visual, tales como mapas mentales, mapas conceptuales, esquemas, fichas. Tienen dificultades para hacer resúmenes y sintetizar ideas, discerniendo lo principal de lo secundario.</w:t>
                            </w:r>
                          </w:p>
                          <w:p w:rsidR="00D56CB9" w:rsidRPr="00D56CB9" w:rsidRDefault="00D56CB9">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087EC" id="_x0000_t202" coordsize="21600,21600" o:spt="202" path="m,l,21600r21600,l21600,xe">
                <v:stroke joinstyle="miter"/>
                <v:path gradientshapeok="t" o:connecttype="rect"/>
              </v:shapetype>
              <v:shape id="Cuadro de texto 2" o:spid="_x0000_s1026" type="#_x0000_t202" style="position:absolute;margin-left:482.8pt;margin-top:94.5pt;width:534pt;height:63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" fillcolor="white [3201]" strokeweight=".5pt">
                <v:textbox>
                  <w:txbxContent>
                    <w:p w:rsidR="0006536F" w:rsidRDefault="0006536F" w:rsidP="00D56CB9">
                      <w:pPr>
                        <w:shd w:val="clear" w:color="auto" w:fill="FFFFFF"/>
                        <w:spacing w:after="120" w:line="240" w:lineRule="auto"/>
                        <w:outlineLvl w:val="2"/>
                        <w:rPr>
                          <w:rFonts w:ascii="Arial" w:eastAsia="Times New Roman" w:hAnsi="Arial" w:cs="Arial"/>
                          <w:b/>
                          <w:bCs/>
                          <w:sz w:val="24"/>
                          <w:szCs w:val="24"/>
                          <w:lang w:eastAsia="es-MX"/>
                        </w:rPr>
                      </w:pPr>
                      <w:r>
                        <w:rPr>
                          <w:rFonts w:ascii="Arial" w:eastAsia="Times New Roman" w:hAnsi="Arial" w:cs="Arial"/>
                          <w:b/>
                          <w:bCs/>
                          <w:sz w:val="24"/>
                          <w:szCs w:val="24"/>
                          <w:lang w:eastAsia="es-MX"/>
                        </w:rPr>
                        <w:t>La dislexia</w:t>
                      </w:r>
                    </w:p>
                    <w:p w:rsidR="00D56CB9" w:rsidRPr="00D56CB9" w:rsidRDefault="0006536F" w:rsidP="00D56CB9">
                      <w:pPr>
                        <w:shd w:val="clear" w:color="auto" w:fill="FFFFFF"/>
                        <w:spacing w:after="120" w:line="240" w:lineRule="auto"/>
                        <w:outlineLvl w:val="2"/>
                        <w:rPr>
                          <w:rFonts w:ascii="Arial" w:eastAsia="Times New Roman" w:hAnsi="Arial" w:cs="Arial"/>
                          <w:color w:val="000000"/>
                          <w:sz w:val="24"/>
                          <w:szCs w:val="24"/>
                          <w:lang w:eastAsia="es-MX"/>
                        </w:rPr>
                      </w:pPr>
                      <w:r w:rsidRPr="0006536F">
                        <w:rPr>
                          <w:rFonts w:ascii="Arial" w:hAnsi="Arial" w:cs="Arial"/>
                          <w:sz w:val="24"/>
                          <w:szCs w:val="30"/>
                          <w:shd w:val="clear" w:color="auto" w:fill="FAFAFA"/>
                        </w:rPr>
                        <w:t>La </w:t>
                      </w:r>
                      <w:r w:rsidRPr="0006536F">
                        <w:rPr>
                          <w:rFonts w:ascii="Arial" w:hAnsi="Arial" w:cs="Arial"/>
                          <w:bCs/>
                          <w:sz w:val="24"/>
                          <w:szCs w:val="30"/>
                          <w:shd w:val="clear" w:color="auto" w:fill="FAFAFA"/>
                        </w:rPr>
                        <w:t>dislexia</w:t>
                      </w:r>
                      <w:r w:rsidRPr="0006536F">
                        <w:rPr>
                          <w:rFonts w:ascii="Arial" w:hAnsi="Arial" w:cs="Arial"/>
                          <w:sz w:val="24"/>
                          <w:szCs w:val="30"/>
                          <w:shd w:val="clear" w:color="auto" w:fill="FAFAFA"/>
                        </w:rPr>
                        <w:t> es una discapacidad del aprendizaje en lectura. Las personas con dislexia tienen dificultad para leer con fluidez y sin errores. También pueden tener dificultades con la comprensión lectora, la ortografía y la escritura. Estas dificultades no están relacionadas con la inteligencia del individuo</w:t>
                      </w:r>
                      <w:r w:rsidR="00D56CB9" w:rsidRPr="00D56CB9">
                        <w:rPr>
                          <w:rFonts w:ascii="Arial" w:eastAsia="Times New Roman" w:hAnsi="Arial" w:cs="Arial"/>
                          <w:color w:val="000000"/>
                          <w:sz w:val="24"/>
                          <w:szCs w:val="24"/>
                          <w:lang w:eastAsia="es-MX"/>
                        </w:rPr>
                        <w:br/>
                      </w:r>
                    </w:p>
                    <w:p w:rsidR="00D56CB9" w:rsidRDefault="00D56CB9" w:rsidP="00D56CB9">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color w:val="000000"/>
                          <w:sz w:val="24"/>
                          <w:szCs w:val="24"/>
                          <w:lang w:eastAsia="es-MX"/>
                        </w:rPr>
                        <w:t>El primer indicador es que el niño muestra un desarrollo normal y una inteligencia propia de su edad, pero que tiene una dificultad muy importante para aprender a leer y a escribir, en contraposición a otros aprendizajes generales y vitales, que ha integrado sin dificultad. Nos extraña que le cueste tanto este aprendizaje y que manifieste tanto malestar a la hora de enfrentarse a las letras y los textos.</w:t>
                      </w:r>
                    </w:p>
                    <w:p w:rsidR="0006536F" w:rsidRPr="00D56CB9" w:rsidRDefault="0006536F" w:rsidP="00D56CB9">
                      <w:pPr>
                        <w:shd w:val="clear" w:color="auto" w:fill="FFFFFF"/>
                        <w:spacing w:after="312" w:line="240" w:lineRule="auto"/>
                        <w:rPr>
                          <w:rFonts w:ascii="Arial" w:eastAsia="Times New Roman" w:hAnsi="Arial" w:cs="Arial"/>
                          <w:sz w:val="32"/>
                          <w:szCs w:val="24"/>
                          <w:lang w:eastAsia="es-MX"/>
                        </w:rPr>
                      </w:pPr>
                      <w:r w:rsidRPr="0006536F">
                        <w:rPr>
                          <w:rFonts w:ascii="Arial" w:hAnsi="Arial" w:cs="Arial"/>
                          <w:sz w:val="24"/>
                          <w:szCs w:val="21"/>
                          <w:shd w:val="clear" w:color="auto" w:fill="FFFFFF"/>
                        </w:rPr>
                        <w:t>La mayoría de los niños con dislexia puede salir adelante en la escuela con la ayuda de tutores o programas de educación especializada.</w:t>
                      </w:r>
                    </w:p>
                    <w:p w:rsidR="00D56CB9" w:rsidRPr="00D56CB9" w:rsidRDefault="00D56CB9" w:rsidP="00D56CB9">
                      <w:pPr>
                        <w:shd w:val="clear" w:color="auto" w:fill="FFFFFF"/>
                        <w:spacing w:after="120" w:line="240" w:lineRule="auto"/>
                        <w:outlineLvl w:val="2"/>
                        <w:rPr>
                          <w:rFonts w:ascii="Arial" w:eastAsia="Times New Roman" w:hAnsi="Arial" w:cs="Arial"/>
                          <w:color w:val="000000"/>
                          <w:sz w:val="24"/>
                          <w:szCs w:val="24"/>
                          <w:lang w:eastAsia="es-MX"/>
                        </w:rPr>
                      </w:pPr>
                      <w:r w:rsidRPr="0006536F">
                        <w:rPr>
                          <w:rFonts w:ascii="Arial" w:eastAsia="Times New Roman" w:hAnsi="Arial" w:cs="Arial"/>
                          <w:b/>
                          <w:bCs/>
                          <w:color w:val="000000" w:themeColor="text1"/>
                          <w:sz w:val="24"/>
                          <w:szCs w:val="24"/>
                          <w:lang w:eastAsia="es-MX"/>
                        </w:rPr>
                        <w:t>Dificultades en el área de lectura</w:t>
                      </w:r>
                      <w:r w:rsidRPr="00D56CB9">
                        <w:rPr>
                          <w:rFonts w:ascii="Arial" w:eastAsia="Times New Roman" w:hAnsi="Arial" w:cs="Arial"/>
                          <w:b/>
                          <w:bCs/>
                          <w:color w:val="525252"/>
                          <w:sz w:val="24"/>
                          <w:szCs w:val="24"/>
                          <w:lang w:eastAsia="es-MX"/>
                        </w:rPr>
                        <w:br/>
                      </w:r>
                    </w:p>
                    <w:p w:rsidR="00D56CB9" w:rsidRPr="00D56CB9" w:rsidRDefault="00D56CB9" w:rsidP="00D56CB9">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color w:val="000000"/>
                          <w:sz w:val="24"/>
                          <w:szCs w:val="24"/>
                          <w:lang w:eastAsia="es-MX"/>
                        </w:rPr>
                        <w:t>El primer signo lo encontramos en etapa infanti</w:t>
                      </w:r>
                      <w:bookmarkStart w:id="1" w:name="_GoBack"/>
                      <w:bookmarkEnd w:id="1"/>
                      <w:r w:rsidRPr="00D56CB9">
                        <w:rPr>
                          <w:rFonts w:ascii="Arial" w:eastAsia="Times New Roman" w:hAnsi="Arial" w:cs="Arial"/>
                          <w:color w:val="000000"/>
                          <w:sz w:val="24"/>
                          <w:szCs w:val="24"/>
                          <w:lang w:eastAsia="es-MX"/>
                        </w:rPr>
                        <w:t>l, cuando el niño empieza a jugar con los sonidos, las sílabas y las palabras (a través de rimas, ritmos, desglose en sílabas por ejemplo, todo a nivel oral) y luego a asociar esos sonidos con las letras que le corresponden, integrando ya la grafía. Esta dificultad en la conciencia fonológica desencadena en el desarrollo del aprendizaje de la lectura múltiples errores como omisiones de letra (no lectura), sustituciones de letra (cambio) adiciones (añadir letras), Inversiones (leer /al/ en vez de /la/), rotaciones (leer /</w:t>
                      </w:r>
                      <w:proofErr w:type="spellStart"/>
                      <w:r w:rsidRPr="00D56CB9">
                        <w:rPr>
                          <w:rFonts w:ascii="Arial" w:eastAsia="Times New Roman" w:hAnsi="Arial" w:cs="Arial"/>
                          <w:color w:val="000000"/>
                          <w:sz w:val="24"/>
                          <w:szCs w:val="24"/>
                          <w:lang w:eastAsia="es-MX"/>
                        </w:rPr>
                        <w:t>b/</w:t>
                      </w:r>
                      <w:proofErr w:type="spellEnd"/>
                      <w:r w:rsidRPr="00D56CB9">
                        <w:rPr>
                          <w:rFonts w:ascii="Arial" w:eastAsia="Times New Roman" w:hAnsi="Arial" w:cs="Arial"/>
                          <w:color w:val="000000"/>
                          <w:sz w:val="24"/>
                          <w:szCs w:val="24"/>
                          <w:lang w:eastAsia="es-MX"/>
                        </w:rPr>
                        <w:t xml:space="preserve"> en vez de /d</w:t>
                      </w:r>
                      <w:r w:rsidR="0006536F">
                        <w:rPr>
                          <w:rFonts w:ascii="Arial" w:eastAsia="Times New Roman" w:hAnsi="Arial" w:cs="Arial"/>
                          <w:color w:val="000000"/>
                          <w:sz w:val="24"/>
                          <w:szCs w:val="24"/>
                          <w:lang w:eastAsia="es-MX"/>
                        </w:rPr>
                        <w:t>.</w:t>
                      </w:r>
                    </w:p>
                    <w:p w:rsidR="00D56CB9" w:rsidRPr="00D56CB9" w:rsidRDefault="00D56CB9" w:rsidP="00D56CB9">
                      <w:pPr>
                        <w:shd w:val="clear" w:color="auto" w:fill="FFFFFF"/>
                        <w:spacing w:after="120" w:line="240" w:lineRule="auto"/>
                        <w:outlineLvl w:val="2"/>
                        <w:rPr>
                          <w:rFonts w:ascii="Arial" w:eastAsia="Times New Roman" w:hAnsi="Arial" w:cs="Arial"/>
                          <w:color w:val="000000"/>
                          <w:sz w:val="24"/>
                          <w:szCs w:val="24"/>
                          <w:lang w:eastAsia="es-MX"/>
                        </w:rPr>
                      </w:pPr>
                      <w:r w:rsidRPr="0006536F">
                        <w:rPr>
                          <w:rFonts w:ascii="Arial" w:eastAsia="Times New Roman" w:hAnsi="Arial" w:cs="Arial"/>
                          <w:b/>
                          <w:bCs/>
                          <w:sz w:val="24"/>
                          <w:szCs w:val="24"/>
                          <w:lang w:eastAsia="es-MX"/>
                        </w:rPr>
                        <w:t>Dificultades en el área de escritura</w:t>
                      </w:r>
                      <w:r w:rsidRPr="00D56CB9">
                        <w:rPr>
                          <w:rFonts w:ascii="Arial" w:eastAsia="Times New Roman" w:hAnsi="Arial" w:cs="Arial"/>
                          <w:b/>
                          <w:bCs/>
                          <w:color w:val="525252"/>
                          <w:sz w:val="24"/>
                          <w:szCs w:val="24"/>
                          <w:lang w:eastAsia="es-MX"/>
                        </w:rPr>
                        <w:br/>
                      </w:r>
                    </w:p>
                    <w:p w:rsidR="0006536F" w:rsidRDefault="00D56CB9" w:rsidP="0006536F">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color w:val="000000"/>
                          <w:sz w:val="24"/>
                          <w:szCs w:val="24"/>
                          <w:lang w:eastAsia="es-MX"/>
                        </w:rPr>
                        <w:t>Esta dificultad en la conciencia fonológica también desencadena errores en la escritura. Omite, sustituye, hace adiciones, invierte rota, une y fragmenta palabras, etc. También tiene mucha dificultad para integrar la norma ortográfica y suele cometer errores de cambios de consonantes que suenan igual (/g/, /j/, /y/, /ll/, etc.), omite los acentos y los signos de puntuación, así como las mayúsculas. Le cuesta expresar sus ideas por escrito, negocia las líneas que tiene que tener un texto, y suelen tener tendencia a enumerar ideas con una pobre sintaxis. La letra a veces puede estar afectada, sobre todo en el trazo ligado que precisa más dominio de coordinación que la letra mayúscula.</w:t>
                      </w:r>
                    </w:p>
                    <w:p w:rsidR="00D56CB9" w:rsidRPr="00D56CB9" w:rsidRDefault="00D56CB9" w:rsidP="00D56CB9">
                      <w:pPr>
                        <w:shd w:val="clear" w:color="auto" w:fill="FFFFFF"/>
                        <w:spacing w:after="312" w:line="240" w:lineRule="auto"/>
                        <w:rPr>
                          <w:rFonts w:ascii="Arial" w:eastAsia="Times New Roman" w:hAnsi="Arial" w:cs="Arial"/>
                          <w:color w:val="000000"/>
                          <w:sz w:val="24"/>
                          <w:szCs w:val="24"/>
                          <w:lang w:eastAsia="es-MX"/>
                        </w:rPr>
                      </w:pPr>
                      <w:r w:rsidRPr="00D56CB9">
                        <w:rPr>
                          <w:rFonts w:ascii="Arial" w:eastAsia="Times New Roman" w:hAnsi="Arial" w:cs="Arial"/>
                          <w:b/>
                          <w:bCs/>
                          <w:color w:val="525252"/>
                          <w:sz w:val="24"/>
                          <w:szCs w:val="24"/>
                          <w:lang w:eastAsia="es-MX"/>
                        </w:rPr>
                        <w:t> </w:t>
                      </w:r>
                      <w:r w:rsidRPr="0006536F">
                        <w:rPr>
                          <w:rFonts w:ascii="Arial" w:eastAsia="Times New Roman" w:hAnsi="Arial" w:cs="Arial"/>
                          <w:b/>
                          <w:bCs/>
                          <w:sz w:val="24"/>
                          <w:szCs w:val="24"/>
                          <w:lang w:eastAsia="es-MX"/>
                        </w:rPr>
                        <w:t>Pensamiento con predominio visual</w:t>
                      </w:r>
                      <w:r w:rsidRPr="00D56CB9">
                        <w:rPr>
                          <w:rFonts w:ascii="Arial" w:eastAsia="Times New Roman" w:hAnsi="Arial" w:cs="Arial"/>
                          <w:b/>
                          <w:bCs/>
                          <w:color w:val="525252"/>
                          <w:sz w:val="24"/>
                          <w:szCs w:val="24"/>
                          <w:lang w:eastAsia="es-MX"/>
                        </w:rPr>
                        <w:br/>
                      </w:r>
                      <w:r w:rsidRPr="00D56CB9">
                        <w:rPr>
                          <w:rFonts w:ascii="Arial" w:eastAsia="Times New Roman" w:hAnsi="Arial" w:cs="Arial"/>
                          <w:color w:val="000000"/>
                          <w:sz w:val="24"/>
                          <w:szCs w:val="24"/>
                          <w:lang w:eastAsia="es-MX"/>
                        </w:rPr>
                        <w:t>Un niño con dislexia suele tener un pensamiento de claro predominio visual por encima del lingüístico, integrando mucho mejor la información a través de las imágenes que a través de las palabras. Aprende de forma más satisfactoria con estrategias y técnicas de estudio que reduzcan el contenido verbal y se apoyen en lo visual, tales como mapas mentales, mapas conceptuales, esquemas, fichas. Tienen dificultades para hacer resúmenes y sintetizar ideas, discerniendo lo principal de lo secundario.</w:t>
                      </w:r>
                    </w:p>
                    <w:p w:rsidR="00D56CB9" w:rsidRPr="00D56CB9" w:rsidRDefault="00D56CB9">
                      <w:pPr>
                        <w:rPr>
                          <w:rFonts w:ascii="Arial" w:hAnsi="Arial" w:cs="Arial"/>
                          <w:sz w:val="24"/>
                          <w:szCs w:val="24"/>
                        </w:rPr>
                      </w:pPr>
                    </w:p>
                  </w:txbxContent>
                </v:textbox>
                <w10:wrap anchorx="margin"/>
              </v:shape>
            </w:pict>
          </mc:Fallback>
        </mc:AlternateContent>
      </w:r>
      <w:r>
        <w:rPr>
          <w:noProof/>
          <w:lang w:eastAsia="es-MX"/>
        </w:rPr>
        <mc:AlternateContent>
          <mc:Choice Requires="wps">
            <w:drawing>
              <wp:anchor distT="0" distB="0" distL="114300" distR="114300" simplePos="0" relativeHeight="251659264" behindDoc="0" locked="0" layoutInCell="1" allowOverlap="1" wp14:anchorId="013532E8" wp14:editId="70EEA952">
                <wp:simplePos x="0" y="0"/>
                <wp:positionH relativeFrom="margin">
                  <wp:posOffset>533400</wp:posOffset>
                </wp:positionH>
                <wp:positionV relativeFrom="paragraph">
                  <wp:posOffset>-57150</wp:posOffset>
                </wp:positionV>
                <wp:extent cx="5867400" cy="10001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8674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6CB9" w:rsidRPr="00D56CB9" w:rsidRDefault="00D56CB9" w:rsidP="00D56CB9">
                            <w:pPr>
                              <w:jc w:val="center"/>
                              <w:rPr>
                                <w:b/>
                                <w:color w:val="F7CAAC" w:themeColor="accent2" w:themeTint="66"/>
                                <w:sz w:val="48"/>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pPr>
                            <w:r w:rsidRPr="00D56CB9">
                              <w:rPr>
                                <w:b/>
                                <w:color w:val="C45911" w:themeColor="accent2" w:themeShade="BF"/>
                                <w:sz w:val="48"/>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t>Lista de patologías y procesos de aprendizajes</w:t>
                            </w:r>
                            <w:r w:rsidRPr="00D56CB9">
                              <w:rPr>
                                <w:b/>
                                <w:color w:val="F7CAAC" w:themeColor="accent2" w:themeTint="66"/>
                                <w:sz w:val="48"/>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32E8" id="Cuadro de texto 1" o:spid="_x0000_s1027" type="#_x0000_t202" style="position:absolute;margin-left:42pt;margin-top:-4.5pt;width:462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" fillcolor="white [3201]" stroked="f" strokeweight=".5pt">
                <v:textbox>
                  <w:txbxContent>
                    <w:p w:rsidR="00D56CB9" w:rsidRPr="00D56CB9" w:rsidRDefault="00D56CB9" w:rsidP="00D56CB9">
                      <w:pPr>
                        <w:jc w:val="center"/>
                        <w:rPr>
                          <w:b/>
                          <w:color w:val="F7CAAC" w:themeColor="accent2" w:themeTint="66"/>
                          <w:sz w:val="48"/>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pPr>
                      <w:r w:rsidRPr="00D56CB9">
                        <w:rPr>
                          <w:b/>
                          <w:color w:val="C45911" w:themeColor="accent2" w:themeShade="BF"/>
                          <w:sz w:val="48"/>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t>Lista de patologías y procesos de aprendizajes</w:t>
                      </w:r>
                      <w:r w:rsidRPr="00D56CB9">
                        <w:rPr>
                          <w:b/>
                          <w:color w:val="F7CAAC" w:themeColor="accent2" w:themeTint="66"/>
                          <w:sz w:val="48"/>
                          <w14:shadow w14:blurRad="50800" w14:dist="38100" w14:dir="2700000" w14:sx="100000" w14:sy="100000" w14:kx="0" w14:ky="0" w14:algn="tl">
                            <w14:srgbClr w14:val="000000">
                              <w14:alpha w14:val="60000"/>
                            </w14:srgbClr>
                          </w14:shadow>
                          <w14:textOutline w14:w="11112" w14:cap="flat" w14:cmpd="sng" w14:algn="ctr">
                            <w14:solidFill>
                              <w14:schemeClr w14:val="accent2"/>
                            </w14:solidFill>
                            <w14:prstDash w14:val="solid"/>
                            <w14:round/>
                          </w14:textOutline>
                        </w:rPr>
                        <w:t>.</w:t>
                      </w:r>
                    </w:p>
                  </w:txbxContent>
                </v:textbox>
                <w10:wrap anchorx="margin"/>
              </v:shape>
            </w:pict>
          </mc:Fallback>
        </mc:AlternateContent>
      </w:r>
    </w:p>
    <w:sectPr w:rsidR="00D85D55" w:rsidSect="00D56CB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B9"/>
    <w:rsid w:val="0006536F"/>
    <w:rsid w:val="00D56CB9"/>
    <w:rsid w:val="00D85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3AFF0-8E5E-4330-AB0F-0A1D9A42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56CB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56CB9"/>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D56CB9"/>
    <w:rPr>
      <w:b/>
      <w:bCs/>
    </w:rPr>
  </w:style>
  <w:style w:type="paragraph" w:styleId="NormalWeb">
    <w:name w:val="Normal (Web)"/>
    <w:basedOn w:val="Normal"/>
    <w:uiPriority w:val="99"/>
    <w:semiHidden/>
    <w:unhideWhenUsed/>
    <w:rsid w:val="00D56CB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0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4C76-C7F1-4628-8FCC-71D0DC36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2021-01-12T18:36:00Z</dcterms:created>
  <dcterms:modified xsi:type="dcterms:W3CDTF">2021-01-12T18:53:00Z</dcterms:modified>
</cp:coreProperties>
</file>