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AC9" w:rsidRPr="00D0546F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Style w:val="Ninguno"/>
          <w:rFonts w:ascii="Arial" w:eastAsia="Arial" w:hAnsi="Arial" w:cs="Arial"/>
          <w:b/>
          <w:bCs/>
          <w:sz w:val="28"/>
          <w:szCs w:val="28"/>
          <w:lang w:val="es-ES"/>
        </w:rPr>
      </w:pPr>
      <w:r w:rsidRPr="00D0546F">
        <w:rPr>
          <w:rStyle w:val="Ninguno"/>
          <w:noProof/>
          <w:lang w:val="es-ES"/>
        </w:rPr>
        <w:drawing>
          <wp:anchor distT="57150" distB="57150" distL="57150" distR="57150" simplePos="0" relativeHeight="251659264" behindDoc="0" locked="0" layoutInCell="1" allowOverlap="1" wp14:anchorId="3A5084DC" wp14:editId="3E05B221">
            <wp:simplePos x="0" y="0"/>
            <wp:positionH relativeFrom="margin">
              <wp:posOffset>-311382</wp:posOffset>
            </wp:positionH>
            <wp:positionV relativeFrom="margin">
              <wp:posOffset>-240441</wp:posOffset>
            </wp:positionV>
            <wp:extent cx="1377108" cy="1190625"/>
            <wp:effectExtent l="0" t="0" r="0" b="0"/>
            <wp:wrapSquare wrapText="bothSides" distT="57150" distB="57150" distL="57150" distR="5715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108" cy="1190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sz w:val="28"/>
          <w:szCs w:val="28"/>
          <w:lang w:val="es-ES"/>
        </w:rPr>
        <w:t xml:space="preserve">       </w:t>
      </w:r>
      <w:r w:rsidRPr="00D0546F">
        <w:rPr>
          <w:rStyle w:val="Ninguno"/>
          <w:rFonts w:ascii="Arial" w:hAnsi="Arial"/>
          <w:b/>
          <w:bCs/>
          <w:sz w:val="28"/>
          <w:szCs w:val="28"/>
          <w:lang w:val="es-ES"/>
        </w:rPr>
        <w:t>Escuela Normal de Educación Preescolar</w:t>
      </w:r>
    </w:p>
    <w:p w:rsidR="008E4AC9" w:rsidRPr="00B20214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Style w:val="Ninguno"/>
          <w:rFonts w:ascii="Arial" w:eastAsia="Arial" w:hAnsi="Arial" w:cs="Arial"/>
          <w:b/>
          <w:bCs/>
          <w:sz w:val="28"/>
          <w:szCs w:val="28"/>
          <w:lang w:val="es-ES"/>
        </w:rPr>
      </w:pPr>
      <w:r>
        <w:rPr>
          <w:rStyle w:val="Ninguno"/>
          <w:rFonts w:ascii="Arial" w:hAnsi="Arial"/>
          <w:sz w:val="28"/>
          <w:szCs w:val="28"/>
          <w:lang w:val="es-ES"/>
        </w:rPr>
        <w:t xml:space="preserve">           </w:t>
      </w:r>
      <w:r w:rsidRPr="00D0546F">
        <w:rPr>
          <w:rStyle w:val="Ninguno"/>
          <w:rFonts w:ascii="Arial" w:hAnsi="Arial"/>
          <w:sz w:val="28"/>
          <w:szCs w:val="28"/>
          <w:lang w:val="es-ES"/>
        </w:rPr>
        <w:t>Licenciatura en Educación Preescolar</w:t>
      </w:r>
    </w:p>
    <w:p w:rsidR="008E4AC9" w:rsidRPr="00F42B25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Style w:val="Ninguno"/>
          <w:rFonts w:ascii="Arial" w:hAnsi="Arial"/>
          <w:sz w:val="24"/>
          <w:szCs w:val="24"/>
          <w:lang w:val="es-ES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               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Ciclo escolar 2020-2021</w:t>
      </w:r>
    </w:p>
    <w:p w:rsidR="008E4AC9" w:rsidRPr="00D0546F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Tercer semestre </w:t>
      </w:r>
    </w:p>
    <w:p w:rsidR="008E4AC9" w:rsidRPr="00D0546F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Curso: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Lenguaje y alfabetización</w:t>
      </w:r>
    </w:p>
    <w:p w:rsidR="008E4AC9" w:rsidRPr="00D0546F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Mtra. María Elena Villarreal Márquez </w:t>
      </w:r>
    </w:p>
    <w:p w:rsidR="008E4AC9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hAnsi="Arial"/>
          <w:b/>
          <w:bCs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Unidad de Aprendizaje </w:t>
      </w:r>
      <w:r>
        <w:rPr>
          <w:rStyle w:val="Ninguno"/>
          <w:rFonts w:ascii="Arial" w:hAnsi="Arial"/>
          <w:b/>
          <w:bCs/>
          <w:sz w:val="24"/>
          <w:szCs w:val="24"/>
          <w:lang w:val="es-ES"/>
        </w:rPr>
        <w:t>III</w:t>
      </w:r>
    </w:p>
    <w:p w:rsidR="008E4AC9" w:rsidRPr="005E78D8" w:rsidRDefault="008E4AC9" w:rsidP="008E4AC9">
      <w:pPr>
        <w:spacing w:before="100" w:beforeAutospacing="1" w:after="100" w:afterAutospacing="1"/>
        <w:jc w:val="center"/>
        <w:rPr>
          <w:rStyle w:val="Ninguno"/>
          <w:rFonts w:ascii="Arial" w:eastAsia="Times New Roman" w:hAnsi="Arial" w:cs="Arial"/>
          <w:lang w:val="es-MX" w:eastAsia="es-MX"/>
        </w:rPr>
      </w:pPr>
      <w:r w:rsidRPr="005E78D8">
        <w:rPr>
          <w:rFonts w:ascii="Arial" w:eastAsia="Times New Roman" w:hAnsi="Arial" w:cs="Arial"/>
          <w:lang w:val="es-MX" w:eastAsia="es-MX"/>
        </w:rPr>
        <w:t>Las intervenciones didácticas en la enseñanza del lenguaje y alfabetización temprana</w:t>
      </w:r>
    </w:p>
    <w:p w:rsidR="008E4AC9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lang w:val="es-ES"/>
        </w:rPr>
      </w:pPr>
      <w:r w:rsidRPr="002F6EEE">
        <w:rPr>
          <w:rStyle w:val="Ninguno"/>
          <w:rFonts w:ascii="Arial" w:eastAsia="Arial" w:hAnsi="Arial" w:cs="Arial"/>
          <w:b/>
          <w:bCs/>
          <w:sz w:val="24"/>
          <w:szCs w:val="24"/>
          <w:lang w:val="es-ES"/>
        </w:rPr>
        <w:t>Competencias de la unidad</w:t>
      </w:r>
    </w:p>
    <w:p w:rsidR="008E4AC9" w:rsidRPr="005E78D8" w:rsidRDefault="008E4AC9" w:rsidP="008E4AC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78D8">
        <w:rPr>
          <w:rFonts w:ascii="Arial" w:hAnsi="Arial" w:cs="Arial"/>
          <w:sz w:val="22"/>
          <w:szCs w:val="22"/>
        </w:rPr>
        <w:t xml:space="preserve">Plantea las necesidades formativas de los alumnos de acuerdo con sus procesos de desarrollo y de aprendizaje, con base en los nuevos enfoques pedagógicos. </w:t>
      </w:r>
    </w:p>
    <w:p w:rsidR="008E4AC9" w:rsidRPr="005E78D8" w:rsidRDefault="008E4AC9" w:rsidP="008E4AC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78D8">
        <w:rPr>
          <w:rFonts w:ascii="Arial" w:hAnsi="Arial" w:cs="Arial"/>
          <w:sz w:val="22"/>
          <w:szCs w:val="22"/>
        </w:rPr>
        <w:t xml:space="preserve">Utiliza metodologías pertinentes y actualizadas para promover la adquisición y el desarrollo del lenguaje oral y escrito en los alumnos de acuerdo con lo que propone el currículum, considerando los contextos y su desarrollo integral. </w:t>
      </w:r>
    </w:p>
    <w:p w:rsidR="008E4AC9" w:rsidRPr="005E78D8" w:rsidRDefault="008E4AC9" w:rsidP="008E4AC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78D8">
        <w:rPr>
          <w:rFonts w:ascii="Arial" w:hAnsi="Arial" w:cs="Arial"/>
          <w:sz w:val="22"/>
          <w:szCs w:val="22"/>
        </w:rPr>
        <w:t xml:space="preserve">Incorpora los recursos y medios didácticos idóneos para favorecer la adquisición del lenguaje oral y escrito, de acuerdo con el conocimiento de los procesos de desarrollo cognitivo de los alumnos. </w:t>
      </w:r>
    </w:p>
    <w:p w:rsidR="008E4AC9" w:rsidRPr="005E78D8" w:rsidRDefault="008E4AC9" w:rsidP="008E4AC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78D8">
        <w:rPr>
          <w:rFonts w:ascii="Arial" w:hAnsi="Arial" w:cs="Arial"/>
          <w:sz w:val="22"/>
          <w:szCs w:val="22"/>
        </w:rPr>
        <w:t xml:space="preserve"> Emplea los medios tecnológicos y las fuentes de información científica disponibles para mantenerse actualizado con respecto al desarrollo lingüístico-cognitivo de los alumnos y a la planeación de condiciones y situaciones didácticas congruentes con los procesos cognitivos. </w:t>
      </w:r>
    </w:p>
    <w:p w:rsidR="008E4AC9" w:rsidRPr="005E78D8" w:rsidRDefault="008E4AC9" w:rsidP="008E4AC9">
      <w:pPr>
        <w:pStyle w:val="NormalWeb"/>
        <w:tabs>
          <w:tab w:val="left" w:pos="720"/>
        </w:tabs>
        <w:ind w:left="720"/>
        <w:rPr>
          <w:rStyle w:val="Ninguno"/>
        </w:rPr>
      </w:pPr>
    </w:p>
    <w:p w:rsidR="008E4AC9" w:rsidRPr="002F6EEE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Trabajo: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>
        <w:rPr>
          <w:rStyle w:val="Ninguno"/>
          <w:rFonts w:ascii="Arial" w:hAnsi="Arial"/>
          <w:sz w:val="24"/>
          <w:szCs w:val="24"/>
          <w:lang w:val="es-ES"/>
        </w:rPr>
        <w:t xml:space="preserve">Cuadro Dislexia </w:t>
      </w:r>
      <w:r>
        <w:rPr>
          <w:rStyle w:val="Ninguno"/>
          <w:rFonts w:ascii="Arial" w:hAnsi="Arial"/>
          <w:lang w:val="es-ES"/>
        </w:rPr>
        <w:t xml:space="preserve"> </w:t>
      </w:r>
    </w:p>
    <w:p w:rsidR="008E4AC9" w:rsidRPr="00D0546F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Style w:val="Ninguno"/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                                                </w:t>
      </w: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Alumna:</w:t>
      </w:r>
    </w:p>
    <w:p w:rsidR="008E4AC9" w:rsidRPr="00A342E1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Style w:val="Ninguno"/>
          <w:rFonts w:ascii="Arial" w:hAnsi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                                     Ortega Pérez Caro</w:t>
      </w:r>
      <w:r>
        <w:rPr>
          <w:rStyle w:val="Ninguno"/>
          <w:rFonts w:ascii="Arial" w:hAnsi="Arial"/>
          <w:sz w:val="24"/>
          <w:szCs w:val="24"/>
          <w:lang w:val="es-ES"/>
        </w:rPr>
        <w:t xml:space="preserve"> #17</w:t>
      </w:r>
    </w:p>
    <w:p w:rsidR="008E4AC9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Grado: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2                  </w:t>
      </w: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Sección: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D</w:t>
      </w:r>
    </w:p>
    <w:p w:rsidR="008E4AC9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hAnsi="Arial"/>
          <w:sz w:val="24"/>
          <w:szCs w:val="24"/>
          <w:lang w:val="es-ES"/>
        </w:rPr>
      </w:pPr>
    </w:p>
    <w:p w:rsidR="008E4AC9" w:rsidRPr="00B20214" w:rsidRDefault="008E4AC9" w:rsidP="008E4AC9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hAnsi="Arial"/>
          <w:sz w:val="24"/>
          <w:szCs w:val="24"/>
          <w:lang w:val="es-ES"/>
        </w:rPr>
      </w:pPr>
    </w:p>
    <w:p w:rsidR="008E4AC9" w:rsidRDefault="008E4AC9" w:rsidP="008E4AC9">
      <w:pPr>
        <w:spacing w:line="360" w:lineRule="auto"/>
        <w:rPr>
          <w:rStyle w:val="Ninguno"/>
          <w:rFonts w:ascii="Arial" w:hAnsi="Arial"/>
          <w:b/>
          <w:bCs/>
          <w:color w:val="000000"/>
          <w:u w:color="000000"/>
          <w:lang w:val="es-ES"/>
        </w:rPr>
        <w:sectPr w:rsidR="008E4AC9" w:rsidSect="005E78D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0546F">
        <w:rPr>
          <w:rStyle w:val="Ninguno"/>
          <w:rFonts w:ascii="Arial" w:hAnsi="Arial"/>
          <w:b/>
          <w:bCs/>
          <w:color w:val="000000"/>
          <w:u w:color="000000"/>
          <w:lang w:val="es-ES"/>
        </w:rPr>
        <w:t>Saltillo,</w:t>
      </w:r>
      <w:r>
        <w:rPr>
          <w:rStyle w:val="Ninguno"/>
          <w:rFonts w:ascii="Arial" w:hAnsi="Arial"/>
          <w:b/>
          <w:bCs/>
          <w:color w:val="000000"/>
          <w:u w:color="000000"/>
          <w:lang w:val="es-ES"/>
        </w:rPr>
        <w:t xml:space="preserve"> Coahuila                                                                     11 Enero </w:t>
      </w:r>
      <w:r w:rsidRPr="00D0546F">
        <w:rPr>
          <w:rStyle w:val="Ninguno"/>
          <w:rFonts w:ascii="Arial" w:hAnsi="Arial"/>
          <w:b/>
          <w:bCs/>
          <w:color w:val="000000"/>
          <w:u w:color="000000"/>
          <w:lang w:val="es-ES"/>
        </w:rPr>
        <w:t>20</w:t>
      </w:r>
      <w:r>
        <w:rPr>
          <w:rStyle w:val="Ninguno"/>
          <w:rFonts w:ascii="Arial" w:hAnsi="Arial"/>
          <w:b/>
          <w:bCs/>
          <w:color w:val="000000"/>
          <w:u w:color="000000"/>
          <w:lang w:val="es-ES"/>
        </w:rPr>
        <w:t>21</w:t>
      </w:r>
    </w:p>
    <w:tbl>
      <w:tblPr>
        <w:tblStyle w:val="Tablaconcuadrcula"/>
        <w:tblpPr w:leftFromText="141" w:rightFromText="141" w:horzAnchor="margin" w:tblpY="-540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E4AC9" w:rsidRPr="008E4AC9" w:rsidTr="008E4AC9">
        <w:tc>
          <w:tcPr>
            <w:tcW w:w="12996" w:type="dxa"/>
            <w:gridSpan w:val="4"/>
            <w:shd w:val="clear" w:color="auto" w:fill="65B4C4"/>
            <w:vAlign w:val="center"/>
          </w:tcPr>
          <w:p w:rsidR="008E4AC9" w:rsidRPr="008E4AC9" w:rsidRDefault="008E4AC9" w:rsidP="008E4AC9">
            <w:pPr>
              <w:jc w:val="center"/>
              <w:rPr>
                <w:rFonts w:ascii="Modern Love Caps" w:hAnsi="Modern Love Caps"/>
                <w:lang w:val="es-ES_tradnl"/>
              </w:rPr>
            </w:pPr>
            <w:r w:rsidRPr="008E4AC9">
              <w:rPr>
                <w:rFonts w:ascii="Modern Love Caps" w:hAnsi="Modern Love Caps"/>
                <w:sz w:val="32"/>
                <w:szCs w:val="32"/>
                <w:lang w:val="es-ES_tradnl"/>
              </w:rPr>
              <w:lastRenderedPageBreak/>
              <w:t>Dislexia – Carmen Fusca</w:t>
            </w:r>
          </w:p>
        </w:tc>
      </w:tr>
      <w:tr w:rsidR="008E4AC9" w:rsidRPr="008E4AC9" w:rsidTr="008E4AC9">
        <w:tc>
          <w:tcPr>
            <w:tcW w:w="12996" w:type="dxa"/>
            <w:gridSpan w:val="4"/>
            <w:shd w:val="clear" w:color="auto" w:fill="DEEAF6" w:themeFill="accent5" w:themeFillTint="33"/>
          </w:tcPr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 w:rsidRPr="008E4AC9">
              <w:rPr>
                <w:rFonts w:ascii="Arial" w:hAnsi="Arial" w:cs="Arial"/>
                <w:b/>
                <w:bCs/>
                <w:lang w:val="es-ES_tradnl"/>
              </w:rPr>
              <w:t>¿Qué es dislexia?</w:t>
            </w:r>
            <w:r w:rsidRPr="008E4AC9">
              <w:rPr>
                <w:rFonts w:ascii="Arial" w:hAnsi="Arial" w:cs="Arial"/>
                <w:lang w:val="es-ES_tradnl"/>
              </w:rPr>
              <w:t xml:space="preserve"> Trastorno de origen neurobiológico crónico, trastorno de aprendizaje caracterizado por la dificultad para leer.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 w:rsidRPr="008E4AC9">
              <w:rPr>
                <w:rFonts w:ascii="Arial" w:hAnsi="Arial" w:cs="Arial"/>
                <w:lang w:val="es-ES_tradnl"/>
              </w:rPr>
              <w:t xml:space="preserve">Se presenta en niños con niveles normales de inteligencia y visión. </w:t>
            </w:r>
          </w:p>
        </w:tc>
      </w:tr>
      <w:tr w:rsidR="008E4AC9" w:rsidRPr="008E4AC9" w:rsidTr="008E4AC9">
        <w:tc>
          <w:tcPr>
            <w:tcW w:w="3249" w:type="dxa"/>
            <w:shd w:val="clear" w:color="auto" w:fill="F4B083" w:themeFill="accent2" w:themeFillTint="99"/>
            <w:vAlign w:val="center"/>
          </w:tcPr>
          <w:p w:rsidR="008E4AC9" w:rsidRPr="008E4AC9" w:rsidRDefault="008E4AC9" w:rsidP="008E4AC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E4AC9">
              <w:rPr>
                <w:rFonts w:ascii="Arial" w:hAnsi="Arial" w:cs="Arial"/>
                <w:b/>
                <w:bCs/>
                <w:lang w:val="es-ES_tradnl"/>
              </w:rPr>
              <w:t>Síntomas:</w:t>
            </w:r>
          </w:p>
        </w:tc>
        <w:tc>
          <w:tcPr>
            <w:tcW w:w="3249" w:type="dxa"/>
            <w:shd w:val="clear" w:color="auto" w:fill="FFD966" w:themeFill="accent4" w:themeFillTint="99"/>
            <w:vAlign w:val="center"/>
          </w:tcPr>
          <w:p w:rsidR="008E4AC9" w:rsidRPr="008E4AC9" w:rsidRDefault="008E4AC9" w:rsidP="008E4AC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E4AC9">
              <w:rPr>
                <w:rFonts w:ascii="Arial" w:hAnsi="Arial" w:cs="Arial"/>
                <w:b/>
                <w:bCs/>
                <w:lang w:val="es-ES_tradnl"/>
              </w:rPr>
              <w:t>Problemas:</w:t>
            </w:r>
          </w:p>
        </w:tc>
        <w:tc>
          <w:tcPr>
            <w:tcW w:w="3249" w:type="dxa"/>
            <w:shd w:val="clear" w:color="auto" w:fill="A8D08D" w:themeFill="accent6" w:themeFillTint="99"/>
            <w:vAlign w:val="center"/>
          </w:tcPr>
          <w:p w:rsidR="008E4AC9" w:rsidRPr="008E4AC9" w:rsidRDefault="008E4AC9" w:rsidP="008E4AC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E4AC9">
              <w:rPr>
                <w:rFonts w:ascii="Arial" w:hAnsi="Arial" w:cs="Arial"/>
                <w:b/>
                <w:bCs/>
                <w:lang w:val="es-ES_tradnl"/>
              </w:rPr>
              <w:t>Tratamiento:</w:t>
            </w:r>
          </w:p>
        </w:tc>
        <w:tc>
          <w:tcPr>
            <w:tcW w:w="3249" w:type="dxa"/>
            <w:shd w:val="clear" w:color="auto" w:fill="EA76A8"/>
            <w:vAlign w:val="center"/>
          </w:tcPr>
          <w:p w:rsidR="008E4AC9" w:rsidRPr="008E4AC9" w:rsidRDefault="008E4AC9" w:rsidP="008E4AC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E4AC9">
              <w:rPr>
                <w:rFonts w:ascii="Arial" w:hAnsi="Arial" w:cs="Arial"/>
                <w:b/>
                <w:bCs/>
                <w:lang w:val="es-ES_tradnl"/>
              </w:rPr>
              <w:t>Causas:</w:t>
            </w:r>
          </w:p>
        </w:tc>
      </w:tr>
      <w:tr w:rsidR="008E4AC9" w:rsidRPr="008E4AC9" w:rsidTr="008E4AC9">
        <w:tc>
          <w:tcPr>
            <w:tcW w:w="3249" w:type="dxa"/>
            <w:shd w:val="clear" w:color="auto" w:fill="FBE4D5" w:themeFill="accent2" w:themeFillTint="33"/>
          </w:tcPr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Retraso para aprender a hablar y leer.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Dificultad para aprender nuevas palabras.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Nivel de lectura bajo.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Problemas para recordar la secuencia de cosas.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Difícil encontrar diferencias y similitudes en letras.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Dificultad para pronunciar palabras o letras.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Le toma más tiempo para realizar tareas en donde tiene que leer y escribir.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Evita actividades que impliquen leer y/o escribir.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Problemas para recordar palabras.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Dolor de cabeza. </w:t>
            </w:r>
          </w:p>
        </w:tc>
        <w:tc>
          <w:tcPr>
            <w:tcW w:w="3249" w:type="dxa"/>
            <w:shd w:val="clear" w:color="auto" w:fill="FFF2CC" w:themeFill="accent4" w:themeFillTint="33"/>
          </w:tcPr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No logra ordenar lo que esta leyendo con lo que escucha.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Falta de comprensión.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>Dificultad en el deletreo.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Lectura lenta.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Dificultad en decodificación.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>Omisiones.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Errores de ortografía.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Problemas de concentración.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Problemas </w:t>
            </w:r>
            <w:r>
              <w:rPr>
                <w:rFonts w:ascii="Arial" w:hAnsi="Arial" w:cs="Arial"/>
                <w:lang w:val="es-ES_tradnl"/>
              </w:rPr>
              <w:t>para</w:t>
            </w:r>
            <w:r w:rsidRPr="008E4AC9">
              <w:rPr>
                <w:rFonts w:ascii="Arial" w:hAnsi="Arial" w:cs="Arial"/>
                <w:lang w:val="es-ES_tradnl"/>
              </w:rPr>
              <w:t xml:space="preserve"> calcular.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Baja autoestima.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Dificultad para socializar.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Mala conducta.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Problemas en la adultez.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Dificultad para escribir, para pensar y comprender.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49" w:type="dxa"/>
            <w:shd w:val="clear" w:color="auto" w:fill="E2EFD9" w:themeFill="accent6" w:themeFillTint="33"/>
          </w:tcPr>
          <w:p w:rsidR="008E4AC9" w:rsidRPr="008E4AC9" w:rsidRDefault="008E4AC9" w:rsidP="008E4AC9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+</w:t>
            </w:r>
            <w:r w:rsidRPr="008E4AC9">
              <w:rPr>
                <w:rFonts w:ascii="Arial" w:hAnsi="Arial" w:cs="Arial"/>
                <w:color w:val="000000" w:themeColor="text1"/>
                <w:lang w:val="es-ES_tradnl"/>
              </w:rPr>
              <w:t xml:space="preserve">La mayoría de los niños pueden salir adelante con la ayuda de programas de educación especializada o en su escuela en donde se le brinde ayuda y actividades adecuadas donde la lectura y la escritura tengan sentido y funciones sociales, así como reales.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+</w:t>
            </w:r>
            <w:r w:rsidRPr="008E4AC9">
              <w:rPr>
                <w:rFonts w:ascii="Arial" w:hAnsi="Arial" w:cs="Arial"/>
                <w:color w:val="000000" w:themeColor="text1"/>
                <w:lang w:val="es-ES_tradnl"/>
              </w:rPr>
              <w:t xml:space="preserve">El tratamiento puede ayudar, pero esta no tiene cura.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+</w:t>
            </w:r>
            <w:r w:rsidRPr="008E4AC9">
              <w:rPr>
                <w:rFonts w:ascii="Arial" w:hAnsi="Arial" w:cs="Arial"/>
                <w:color w:val="000000" w:themeColor="text1"/>
                <w:lang w:val="es-ES_tradnl"/>
              </w:rPr>
              <w:t xml:space="preserve">Puede durar años o toda la vida. </w:t>
            </w:r>
          </w:p>
          <w:p w:rsidR="008E4AC9" w:rsidRDefault="008E4AC9" w:rsidP="008E4AC9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+</w:t>
            </w:r>
            <w:r w:rsidRPr="008E4AC9">
              <w:rPr>
                <w:rFonts w:ascii="Arial" w:hAnsi="Arial" w:cs="Arial"/>
                <w:color w:val="000000" w:themeColor="text1"/>
                <w:lang w:val="es-ES_tradnl"/>
              </w:rPr>
              <w:t xml:space="preserve">Es muy importante el apoyo emocional. </w:t>
            </w:r>
          </w:p>
          <w:p w:rsidR="008E4AC9" w:rsidRDefault="008E4AC9" w:rsidP="008E4AC9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+El tratamiento que podemos seguir con estos niños se basa en la paciencia y en la fuerza de voluntad, además, debemos conocer los puntos fuertes de los pequeños y 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destacarlos ya que también pueden padecer problemas emocionales o de autoestima.</w:t>
            </w:r>
          </w:p>
          <w:p w:rsidR="008E4AC9" w:rsidRPr="008E4AC9" w:rsidRDefault="008E4AC9" w:rsidP="008E4AC9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3249" w:type="dxa"/>
            <w:shd w:val="clear" w:color="auto" w:fill="FFE1EA"/>
          </w:tcPr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Herencia.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Genética.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>Nacimiento prematuro o bajo peso al nacer.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Contacto con drogas, nicotina, alcohol, etc. </w:t>
            </w:r>
          </w:p>
          <w:p w:rsidR="008E4AC9" w:rsidRPr="008E4AC9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 xml:space="preserve">Enfermedad o infección durante el embarazo. </w:t>
            </w:r>
          </w:p>
          <w:p w:rsidR="006657FF" w:rsidRDefault="008E4AC9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</w:t>
            </w:r>
            <w:r w:rsidRPr="008E4AC9">
              <w:rPr>
                <w:rFonts w:ascii="Arial" w:hAnsi="Arial" w:cs="Arial"/>
                <w:lang w:val="es-ES_tradnl"/>
              </w:rPr>
              <w:t>Contexto en el que se desarrolla.</w:t>
            </w:r>
          </w:p>
          <w:p w:rsidR="008E4AC9" w:rsidRPr="008E4AC9" w:rsidRDefault="006657FF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+Diferencias en partes del cerebro que permiten la lectura. </w:t>
            </w:r>
            <w:r w:rsidR="008E4AC9" w:rsidRPr="008E4AC9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6657FF" w:rsidRPr="008E4AC9" w:rsidTr="006657FF">
        <w:tc>
          <w:tcPr>
            <w:tcW w:w="12996" w:type="dxa"/>
            <w:gridSpan w:val="4"/>
            <w:shd w:val="clear" w:color="auto" w:fill="D9E2F3" w:themeFill="accent1" w:themeFillTint="33"/>
          </w:tcPr>
          <w:p w:rsidR="006657FF" w:rsidRPr="006657FF" w:rsidRDefault="006657FF" w:rsidP="008E4AC9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6657FF">
              <w:rPr>
                <w:rFonts w:ascii="Arial" w:hAnsi="Arial" w:cs="Arial"/>
                <w:b/>
                <w:bCs/>
                <w:lang w:val="es-ES_tradnl"/>
              </w:rPr>
              <w:t xml:space="preserve">Tipos de ejercicios: </w:t>
            </w:r>
          </w:p>
          <w:p w:rsidR="006657FF" w:rsidRDefault="006657FF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+Ejercicios de conciencia fonológica</w:t>
            </w:r>
          </w:p>
          <w:p w:rsidR="006657FF" w:rsidRDefault="006657FF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+Ejercicios de conciencia </w:t>
            </w:r>
            <w:proofErr w:type="spellStart"/>
            <w:r>
              <w:rPr>
                <w:rFonts w:ascii="Arial" w:hAnsi="Arial" w:cs="Arial"/>
                <w:lang w:val="es-ES_tradnl"/>
              </w:rPr>
              <w:t>fonémica</w:t>
            </w:r>
            <w:proofErr w:type="spellEnd"/>
          </w:p>
          <w:p w:rsidR="006657FF" w:rsidRDefault="006657FF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+Ejercicios de conciencia léxica </w:t>
            </w:r>
          </w:p>
          <w:p w:rsidR="006657FF" w:rsidRDefault="006657FF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+Ejercicios de deletreo de palabras</w:t>
            </w:r>
          </w:p>
          <w:p w:rsidR="006657FF" w:rsidRDefault="006657FF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+Actividades con rimas</w:t>
            </w:r>
          </w:p>
          <w:p w:rsidR="006657FF" w:rsidRDefault="006657FF" w:rsidP="008E4AC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+Discriminación visual de sílabas o grafemas </w:t>
            </w:r>
          </w:p>
          <w:p w:rsidR="006657FF" w:rsidRDefault="006657FF" w:rsidP="008E4AC9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DC2F79" w:rsidRPr="008E4AC9" w:rsidRDefault="00DC2F79">
      <w:pPr>
        <w:rPr>
          <w:lang w:val="es-ES_tradnl"/>
        </w:rPr>
      </w:pPr>
    </w:p>
    <w:sectPr w:rsidR="00DC2F79" w:rsidRPr="008E4AC9" w:rsidSect="008E4A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617A1"/>
    <w:multiLevelType w:val="multilevel"/>
    <w:tmpl w:val="5F8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C9"/>
    <w:rsid w:val="005F506A"/>
    <w:rsid w:val="006657FF"/>
    <w:rsid w:val="008E4AC9"/>
    <w:rsid w:val="00D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95B5C"/>
  <w15:chartTrackingRefBased/>
  <w15:docId w15:val="{070239A2-D069-1647-B6BC-C4B27653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8E4AC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E4AC9"/>
  </w:style>
  <w:style w:type="paragraph" w:styleId="NormalWeb">
    <w:name w:val="Normal (Web)"/>
    <w:basedOn w:val="Normal"/>
    <w:uiPriority w:val="99"/>
    <w:unhideWhenUsed/>
    <w:rsid w:val="008E4A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table" w:styleId="Tablaconcuadrcula">
    <w:name w:val="Table Grid"/>
    <w:basedOn w:val="Tablanormal"/>
    <w:uiPriority w:val="39"/>
    <w:rsid w:val="008E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2</cp:revision>
  <dcterms:created xsi:type="dcterms:W3CDTF">2021-01-11T21:47:00Z</dcterms:created>
  <dcterms:modified xsi:type="dcterms:W3CDTF">2021-01-11T22:23:00Z</dcterms:modified>
</cp:coreProperties>
</file>