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48" w:rsidRPr="00836569" w:rsidRDefault="001C6E48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569">
        <w:rPr>
          <w:noProof/>
          <w:sz w:val="24"/>
          <w:szCs w:val="24"/>
          <w:lang w:eastAsia="es-MX"/>
        </w:rPr>
        <w:drawing>
          <wp:inline distT="0" distB="0" distL="0" distR="0" wp14:anchorId="1407900C" wp14:editId="012DE425">
            <wp:extent cx="1038225" cy="8423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24" cy="85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6569">
        <w:rPr>
          <w:rFonts w:ascii="Arial" w:hAnsi="Arial" w:cs="Arial"/>
          <w:sz w:val="24"/>
          <w:szCs w:val="24"/>
        </w:rPr>
        <w:t>Escuela Normal de Educación Preescolar</w:t>
      </w:r>
    </w:p>
    <w:p w:rsidR="001C6E48" w:rsidRPr="00836569" w:rsidRDefault="001C6E48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569">
        <w:rPr>
          <w:rFonts w:ascii="Arial" w:hAnsi="Arial" w:cs="Arial"/>
          <w:sz w:val="24"/>
          <w:szCs w:val="24"/>
        </w:rPr>
        <w:t>Alumna: Alma Cristina Olvera Rodríguez</w:t>
      </w:r>
    </w:p>
    <w:p w:rsidR="001C6E48" w:rsidRPr="00836569" w:rsidRDefault="001C6E48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569">
        <w:rPr>
          <w:rFonts w:ascii="Arial" w:hAnsi="Arial" w:cs="Arial"/>
          <w:sz w:val="24"/>
          <w:szCs w:val="24"/>
        </w:rPr>
        <w:t>Prof. María Elena Villarreal Márquez</w:t>
      </w:r>
    </w:p>
    <w:p w:rsidR="001C6E48" w:rsidRDefault="001C6E48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569">
        <w:rPr>
          <w:rFonts w:ascii="Arial" w:hAnsi="Arial" w:cs="Arial"/>
          <w:sz w:val="24"/>
          <w:szCs w:val="24"/>
        </w:rPr>
        <w:t>Curso: Lenguaje y Alfabetización</w:t>
      </w:r>
    </w:p>
    <w:p w:rsidR="001C6E48" w:rsidRPr="00836569" w:rsidRDefault="001C6E48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de Enero de 2021.</w:t>
      </w:r>
    </w:p>
    <w:p w:rsidR="00165D5F" w:rsidRDefault="001C6E48" w:rsidP="00165D5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569">
        <w:rPr>
          <w:rFonts w:ascii="Arial" w:hAnsi="Arial" w:cs="Arial"/>
          <w:sz w:val="24"/>
          <w:szCs w:val="24"/>
        </w:rPr>
        <w:t>Grado Y sección: 2do “C”</w:t>
      </w:r>
    </w:p>
    <w:p w:rsidR="001C6E48" w:rsidRDefault="001C6E48" w:rsidP="001C6E48">
      <w:pPr>
        <w:spacing w:line="360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Las intervenciones didácticas en la enseñanza del lenguaje y alfabetización temprana.</w:t>
      </w:r>
    </w:p>
    <w:p w:rsidR="00AF7017" w:rsidRDefault="00AF7017" w:rsidP="001C6E48">
      <w:pPr>
        <w:spacing w:line="360" w:lineRule="auto"/>
        <w:jc w:val="center"/>
        <w:rPr>
          <w:rFonts w:ascii="Verdana" w:hAnsi="Verdana"/>
          <w:color w:val="000000"/>
        </w:rPr>
      </w:pPr>
    </w:p>
    <w:p w:rsidR="00AF7017" w:rsidRDefault="00AF7017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165D5F" w:rsidRDefault="00AF7017" w:rsidP="00090E95">
      <w:pPr>
        <w:spacing w:line="360" w:lineRule="auto"/>
        <w:jc w:val="center"/>
        <w:rPr>
          <w:rFonts w:ascii="Arial" w:hAnsi="Arial" w:cs="Arial"/>
          <w:color w:val="000000"/>
          <w:sz w:val="32"/>
        </w:rPr>
      </w:pPr>
      <w:r w:rsidRPr="00AF7017">
        <w:rPr>
          <w:rFonts w:ascii="Arial" w:hAnsi="Arial" w:cs="Arial"/>
          <w:color w:val="000000"/>
          <w:sz w:val="32"/>
          <w:highlight w:val="cyan"/>
        </w:rPr>
        <w:lastRenderedPageBreak/>
        <w:t>“Dislexia”</w:t>
      </w:r>
    </w:p>
    <w:p w:rsidR="00404D8D" w:rsidRDefault="00090E95" w:rsidP="00AF7017">
      <w:pPr>
        <w:spacing w:line="360" w:lineRule="auto"/>
        <w:rPr>
          <w:sz w:val="24"/>
        </w:rPr>
      </w:pPr>
      <w:r w:rsidRPr="00090E95">
        <w:rPr>
          <w:rStyle w:val="Textoennegrita"/>
          <w:rFonts w:ascii="Arial" w:hAnsi="Arial" w:cs="Arial"/>
          <w:outline/>
          <w:color w:val="ED7D31" w:themeColor="accent2"/>
          <w:sz w:val="28"/>
          <w:u w:val="single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¿Qué es?...</w:t>
      </w:r>
      <w:r w:rsidRPr="00090E95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La </w:t>
      </w:r>
      <w:r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dislexia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 es una discapacidad del aprendizaje en lectura. Las personas con </w:t>
      </w:r>
      <w:r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dislexia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 tienen dificultad para leer con fluidez y sin errores. También pueden tener dificultades con la comprensión lectora, la ortografía y la escritura. Estas dificultades no están relacionadas con la inteligencia del individuo.</w:t>
      </w:r>
      <w:r w:rsidRPr="0066738D">
        <w:rPr>
          <w:sz w:val="24"/>
        </w:rPr>
        <w:t xml:space="preserve"> </w:t>
      </w:r>
    </w:p>
    <w:p w:rsidR="00404D8D" w:rsidRPr="00404D8D" w:rsidRDefault="00404D8D" w:rsidP="00404D8D">
      <w:pPr>
        <w:pStyle w:val="Ttulo4"/>
        <w:shd w:val="clear" w:color="auto" w:fill="FFFFFF"/>
        <w:spacing w:before="0" w:beforeAutospacing="0" w:after="360" w:afterAutospacing="0" w:line="276" w:lineRule="auto"/>
        <w:rPr>
          <w:rFonts w:ascii="Helvetica" w:hAnsi="Helvetica"/>
          <w:color w:val="111111"/>
        </w:rPr>
      </w:pPr>
      <w:r w:rsidRPr="00404D8D">
        <w:rPr>
          <w:rFonts w:ascii="Arial" w:hAnsi="Arial" w:cs="Arial"/>
          <w:color w:val="F7CAAC" w:themeColor="accent2" w:themeTint="66"/>
          <w:sz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 dislexia antes de la escuela:</w:t>
      </w:r>
      <w:r w:rsidR="00090E95" w:rsidRPr="00404D8D">
        <w:rPr>
          <w:rFonts w:ascii="Arial" w:hAnsi="Arial" w:cs="Arial"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1076325" y="2390775"/>
            <wp:positionH relativeFrom="margin">
              <wp:align>right</wp:align>
            </wp:positionH>
            <wp:positionV relativeFrom="margin">
              <wp:align>top</wp:align>
            </wp:positionV>
            <wp:extent cx="3381375" cy="1352550"/>
            <wp:effectExtent l="0" t="0" r="9525" b="0"/>
            <wp:wrapSquare wrapText="bothSides"/>
            <wp:docPr id="2" name="Imagen 2" descr="Cómo podemos entender la dislexia en niños y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podemos entender la dislexia en niños y adolesce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04D8D">
        <w:rPr>
          <w:rFonts w:ascii="Arial" w:hAnsi="Arial" w:cs="Arial"/>
          <w:b w:val="0"/>
          <w:color w:val="111111"/>
        </w:rPr>
        <w:t>Los signos que indican que un niño pequeño podría estar en riesgo de tener dislexia comprenden:</w:t>
      </w:r>
    </w:p>
    <w:p w:rsidR="00404D8D" w:rsidRPr="00404D8D" w:rsidRDefault="00404D8D" w:rsidP="00404D8D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540"/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</w:pPr>
      <w:r w:rsidRPr="00404D8D"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  <w:t>Tardar en comenzar a hablar</w:t>
      </w:r>
    </w:p>
    <w:p w:rsidR="00404D8D" w:rsidRPr="00404D8D" w:rsidRDefault="00404D8D" w:rsidP="00404D8D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540"/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</w:pPr>
      <w:r w:rsidRPr="00404D8D"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  <w:t>Aprender palabras nuevas a un ritmo lento</w:t>
      </w:r>
    </w:p>
    <w:p w:rsidR="00404D8D" w:rsidRPr="00404D8D" w:rsidRDefault="00404D8D" w:rsidP="00404D8D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540"/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</w:pPr>
      <w:r w:rsidRPr="00404D8D"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  <w:t>Problemas para formar palabras adecuadamente, como invertir los sonidos de las palabras o confundir palabras que suenan de forma parecida</w:t>
      </w:r>
    </w:p>
    <w:p w:rsidR="00404D8D" w:rsidRPr="00404D8D" w:rsidRDefault="00404D8D" w:rsidP="00404D8D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540"/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</w:pPr>
      <w:r w:rsidRPr="00404D8D"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  <w:t>Problemas para recordar o decir el nombre de las letras, los números y los colores</w:t>
      </w:r>
    </w:p>
    <w:p w:rsidR="00090E95" w:rsidRPr="00404D8D" w:rsidRDefault="00404D8D" w:rsidP="00404D8D">
      <w:pPr>
        <w:numPr>
          <w:ilvl w:val="0"/>
          <w:numId w:val="2"/>
        </w:numPr>
        <w:shd w:val="clear" w:color="auto" w:fill="FFFFFF"/>
        <w:spacing w:before="100" w:beforeAutospacing="1" w:after="180" w:line="276" w:lineRule="auto"/>
        <w:ind w:left="540"/>
        <w:rPr>
          <w:rStyle w:val="Textoennegrita"/>
          <w:rFonts w:ascii="Helvetica" w:eastAsia="Times New Roman" w:hAnsi="Helvetica" w:cs="Times New Roman"/>
          <w:b w:val="0"/>
          <w:bCs w:val="0"/>
          <w:color w:val="111111"/>
          <w:sz w:val="24"/>
          <w:szCs w:val="24"/>
          <w:lang w:eastAsia="es-MX"/>
        </w:rPr>
      </w:pPr>
      <w:r w:rsidRPr="00404D8D"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  <w:t>Dificultad para aprender canciones infantiles o jugar juegos de rimas</w:t>
      </w:r>
    </w:p>
    <w:p w:rsidR="00090E95" w:rsidRDefault="00F54F1F" w:rsidP="0066738D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4"/>
          <w:szCs w:val="21"/>
          <w:lang w:eastAsia="es-MX"/>
        </w:rPr>
      </w:pPr>
      <w:r>
        <w:rPr>
          <w:rStyle w:val="Textoennegrita"/>
          <w:rFonts w:ascii="Arial" w:hAnsi="Arial" w:cs="Arial"/>
          <w:outline/>
          <w:color w:val="ED7D31" w:themeColor="accent2"/>
          <w:sz w:val="28"/>
          <w:u w:val="single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La dislexia en niños: </w:t>
      </w:r>
      <w:r w:rsidRPr="0066738D">
        <w:rPr>
          <w:rFonts w:ascii="Arial" w:eastAsia="Times New Roman" w:hAnsi="Arial" w:cs="Arial"/>
          <w:color w:val="202124"/>
          <w:sz w:val="24"/>
          <w:szCs w:val="21"/>
          <w:lang w:eastAsia="es-MX"/>
        </w:rPr>
        <w:t xml:space="preserve">La dislexia se presenta en niños con niveles normales de inteligencia y visión. </w:t>
      </w:r>
      <w:r w:rsidRPr="00F54F1F">
        <w:rPr>
          <w:rFonts w:ascii="Arial" w:eastAsia="Times New Roman" w:hAnsi="Arial" w:cs="Arial"/>
          <w:color w:val="202124"/>
          <w:sz w:val="24"/>
          <w:szCs w:val="21"/>
          <w:lang w:eastAsia="es-MX"/>
        </w:rPr>
        <w:t>Algunos de los síntomas son el retraso para aprender a hablar y leer, y la dificultad para aprender nuevas palabras.</w:t>
      </w:r>
    </w:p>
    <w:p w:rsidR="0066738D" w:rsidRPr="0066738D" w:rsidRDefault="0066738D" w:rsidP="0066738D">
      <w:pPr>
        <w:spacing w:after="360" w:line="240" w:lineRule="auto"/>
        <w:outlineLvl w:val="3"/>
        <w:rPr>
          <w:rFonts w:ascii="Helvetica" w:eastAsia="Times New Roman" w:hAnsi="Helvetica" w:cs="Times New Roman"/>
          <w:b/>
          <w:bCs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b/>
          <w:bCs/>
          <w:color w:val="F7CAAC" w:themeColor="accent2" w:themeTint="66"/>
          <w:sz w:val="28"/>
          <w:szCs w:val="24"/>
          <w:u w:val="single"/>
          <w:lang w:eastAsia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Adolescentes y adultos</w:t>
      </w:r>
      <w:r>
        <w:rPr>
          <w:rFonts w:ascii="Helvetica" w:eastAsia="Times New Roman" w:hAnsi="Helvetica" w:cs="Times New Roman"/>
          <w:b/>
          <w:bCs/>
          <w:sz w:val="24"/>
          <w:szCs w:val="24"/>
          <w:lang w:eastAsia="es-MX"/>
        </w:rPr>
        <w:t xml:space="preserve">: </w:t>
      </w:r>
      <w:r w:rsidRPr="0066738D">
        <w:rPr>
          <w:rFonts w:ascii="Helvetica" w:eastAsia="Times New Roman" w:hAnsi="Helvetica" w:cs="Times New Roman"/>
          <w:sz w:val="24"/>
          <w:szCs w:val="24"/>
          <w:lang w:eastAsia="es-MX"/>
        </w:rPr>
        <w:t>Los signos de la dislexia en adolescentes y adultos son similares a los de los niños. Algunos de los signos y síntomas frecuentes de la dislexia en adolescentes y adultos son: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Dificultad para leer, incluso para leer en voz alta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Lectura y escritura lentas y dificultosas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Problemas para deletrear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Evitar actividades que conllevan leer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lastRenderedPageBreak/>
        <w:t>Mala pronunciación de nombres o palabras, o problemas para recordar palabras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Problemas para comprender bromas o expresiones que pueden no ser fáciles de entender a partir de palabras específicas (modismos), como «pan comido», que significa «fácil»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Tardar más tiempo del habitual en completar tareas que conllevan leer o escribir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Arial" w:eastAsia="Times New Roman" w:hAnsi="Arial" w:cs="Arial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Dificultad para resumir una historia</w:t>
      </w:r>
    </w:p>
    <w:p w:rsidR="0066738D" w:rsidRPr="0066738D" w:rsidRDefault="0066738D" w:rsidP="0066738D">
      <w:pPr>
        <w:numPr>
          <w:ilvl w:val="0"/>
          <w:numId w:val="1"/>
        </w:numPr>
        <w:shd w:val="clear" w:color="auto" w:fill="FFFFFF"/>
        <w:spacing w:before="100" w:beforeAutospacing="1" w:after="180" w:line="276" w:lineRule="auto"/>
        <w:ind w:left="540" w:firstLine="0"/>
        <w:rPr>
          <w:rFonts w:ascii="Helvetica" w:eastAsia="Times New Roman" w:hAnsi="Helvetica" w:cs="Times New Roman"/>
          <w:color w:val="111111"/>
          <w:sz w:val="24"/>
          <w:szCs w:val="24"/>
          <w:lang w:eastAsia="es-MX"/>
        </w:rPr>
      </w:pPr>
      <w:r w:rsidRPr="0066738D">
        <w:rPr>
          <w:rFonts w:ascii="Arial" w:eastAsia="Times New Roman" w:hAnsi="Arial" w:cs="Arial"/>
          <w:color w:val="111111"/>
          <w:sz w:val="24"/>
          <w:szCs w:val="24"/>
          <w:lang w:eastAsia="es-MX"/>
        </w:rPr>
        <w:t>Problemas para aprender un idioma extranjero</w:t>
      </w:r>
    </w:p>
    <w:p w:rsidR="0066738D" w:rsidRPr="00F54F1F" w:rsidRDefault="0066738D" w:rsidP="0066738D">
      <w:pPr>
        <w:shd w:val="clear" w:color="auto" w:fill="FFFFFF"/>
        <w:spacing w:line="360" w:lineRule="auto"/>
        <w:rPr>
          <w:rFonts w:ascii="Arial" w:eastAsia="Times New Roman" w:hAnsi="Arial" w:cs="Arial"/>
          <w:color w:val="202124"/>
          <w:sz w:val="21"/>
          <w:szCs w:val="21"/>
          <w:lang w:eastAsia="es-MX"/>
        </w:rPr>
      </w:pPr>
    </w:p>
    <w:p w:rsidR="00090E95" w:rsidRPr="00090E95" w:rsidRDefault="00090E95" w:rsidP="0066738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F7CAAC" w:themeColor="accent2" w:themeTint="66"/>
          <w:sz w:val="24"/>
          <w:szCs w:val="21"/>
          <w:u w:val="single"/>
          <w:lang w:eastAsia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E95">
        <w:rPr>
          <w:rFonts w:ascii="Arial" w:eastAsia="Times New Roman" w:hAnsi="Arial" w:cs="Arial"/>
          <w:b/>
          <w:bCs/>
          <w:color w:val="F7CAAC" w:themeColor="accent2" w:themeTint="66"/>
          <w:sz w:val="24"/>
          <w:szCs w:val="21"/>
          <w:u w:val="single"/>
          <w:lang w:eastAsia="es-MX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Las personas pueden sufrir:</w:t>
      </w:r>
    </w:p>
    <w:p w:rsidR="00090E95" w:rsidRPr="00090E95" w:rsidRDefault="00090E95" w:rsidP="0066738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1"/>
          <w:lang w:eastAsia="es-MX"/>
        </w:rPr>
      </w:pPr>
      <w:r w:rsidRPr="00F54F1F">
        <w:rPr>
          <w:rFonts w:ascii="Arial" w:eastAsia="Times New Roman" w:hAnsi="Arial" w:cs="Arial"/>
          <w:color w:val="00B0F0"/>
          <w:sz w:val="24"/>
          <w:szCs w:val="21"/>
          <w:lang w:eastAsia="es-MX"/>
        </w:rPr>
        <w:t>Cognitivos</w:t>
      </w:r>
      <w:r w:rsidRPr="00090E95">
        <w:rPr>
          <w:rFonts w:ascii="Arial" w:eastAsia="Times New Roman" w:hAnsi="Arial" w:cs="Arial"/>
          <w:color w:val="70757A"/>
          <w:sz w:val="21"/>
          <w:szCs w:val="21"/>
          <w:lang w:eastAsia="es-MX"/>
        </w:rPr>
        <w:t>: </w:t>
      </w:r>
      <w:r w:rsidRPr="00090E95">
        <w:rPr>
          <w:rFonts w:ascii="Arial" w:eastAsia="Times New Roman" w:hAnsi="Arial" w:cs="Arial"/>
          <w:color w:val="222222"/>
          <w:sz w:val="24"/>
          <w:szCs w:val="21"/>
          <w:lang w:eastAsia="es-MX"/>
        </w:rPr>
        <w:t>dificultad para escribir, dificultad para memorizar o dificultad para pensar y comprender</w:t>
      </w:r>
    </w:p>
    <w:p w:rsidR="00090E95" w:rsidRPr="00090E95" w:rsidRDefault="00090E95" w:rsidP="0066738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F54F1F">
        <w:rPr>
          <w:rFonts w:ascii="Arial" w:eastAsia="Times New Roman" w:hAnsi="Arial" w:cs="Arial"/>
          <w:color w:val="00B0F0"/>
          <w:sz w:val="24"/>
          <w:szCs w:val="21"/>
          <w:lang w:eastAsia="es-MX"/>
        </w:rPr>
        <w:t>Desarrollo: </w:t>
      </w:r>
      <w:r w:rsidRPr="00090E95">
        <w:rPr>
          <w:rFonts w:ascii="Arial" w:eastAsia="Times New Roman" w:hAnsi="Arial" w:cs="Arial"/>
          <w:color w:val="222222"/>
          <w:sz w:val="24"/>
          <w:szCs w:val="21"/>
          <w:lang w:eastAsia="es-MX"/>
        </w:rPr>
        <w:t>discapacidad de aprendizaje o retraso del habla en un niño</w:t>
      </w:r>
    </w:p>
    <w:p w:rsidR="00090E95" w:rsidRDefault="00090E95" w:rsidP="0066738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1"/>
          <w:lang w:eastAsia="es-MX"/>
        </w:rPr>
      </w:pPr>
      <w:r w:rsidRPr="00F54F1F">
        <w:rPr>
          <w:rFonts w:ascii="Arial" w:eastAsia="Times New Roman" w:hAnsi="Arial" w:cs="Arial"/>
          <w:color w:val="00B0F0"/>
          <w:sz w:val="24"/>
          <w:szCs w:val="21"/>
          <w:lang w:eastAsia="es-MX"/>
        </w:rPr>
        <w:t>También comunes</w:t>
      </w:r>
      <w:r w:rsidRPr="00090E95">
        <w:rPr>
          <w:rFonts w:ascii="Arial" w:eastAsia="Times New Roman" w:hAnsi="Arial" w:cs="Arial"/>
          <w:color w:val="70757A"/>
          <w:sz w:val="21"/>
          <w:szCs w:val="21"/>
          <w:lang w:eastAsia="es-MX"/>
        </w:rPr>
        <w:t>: </w:t>
      </w:r>
      <w:r w:rsidRPr="00090E95">
        <w:rPr>
          <w:rFonts w:ascii="Arial" w:eastAsia="Times New Roman" w:hAnsi="Arial" w:cs="Arial"/>
          <w:color w:val="222222"/>
          <w:sz w:val="24"/>
          <w:szCs w:val="21"/>
          <w:lang w:eastAsia="es-MX"/>
        </w:rPr>
        <w:t>deterioro del habla, dolor de cabeza o retraso en la capacidad de leer</w:t>
      </w:r>
      <w:r w:rsidR="0066738D">
        <w:rPr>
          <w:rFonts w:ascii="Arial" w:eastAsia="Times New Roman" w:hAnsi="Arial" w:cs="Arial"/>
          <w:color w:val="222222"/>
          <w:sz w:val="24"/>
          <w:szCs w:val="21"/>
          <w:lang w:eastAsia="es-MX"/>
        </w:rPr>
        <w:t>.</w:t>
      </w:r>
    </w:p>
    <w:p w:rsidR="00090E95" w:rsidRDefault="0066738D" w:rsidP="0066738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8"/>
          <w:szCs w:val="21"/>
          <w:lang w:eastAsia="es-MX"/>
        </w:rPr>
      </w:pPr>
      <w:r w:rsidRPr="0066738D">
        <w:rPr>
          <w:rFonts w:ascii="Arial" w:hAnsi="Arial" w:cs="Arial"/>
          <w:sz w:val="24"/>
          <w:shd w:val="clear" w:color="auto" w:fill="FFFFFF"/>
        </w:rPr>
        <w:t>Según el </w:t>
      </w:r>
      <w:r w:rsidRPr="0066738D">
        <w:rPr>
          <w:rStyle w:val="Textoennegrita"/>
          <w:rFonts w:ascii="Arial" w:hAnsi="Arial" w:cs="Arial"/>
          <w:b w:val="0"/>
          <w:sz w:val="24"/>
          <w:shd w:val="clear" w:color="auto" w:fill="FFFFFF"/>
        </w:rPr>
        <w:t>CIE-10</w:t>
      </w:r>
      <w:r w:rsidRPr="0066738D">
        <w:rPr>
          <w:rFonts w:ascii="Arial" w:hAnsi="Arial" w:cs="Arial"/>
          <w:b/>
          <w:sz w:val="24"/>
          <w:shd w:val="clear" w:color="auto" w:fill="FFFFFF"/>
        </w:rPr>
        <w:t>,</w:t>
      </w:r>
      <w:r w:rsidRPr="0066738D">
        <w:rPr>
          <w:rFonts w:ascii="Arial" w:hAnsi="Arial" w:cs="Arial"/>
          <w:sz w:val="24"/>
          <w:shd w:val="clear" w:color="auto" w:fill="FFFFFF"/>
        </w:rPr>
        <w:t xml:space="preserve"> los disléxicos manifiestan de forma característica dificultades para recitar el alfabeto, denominar letras, realizar rimas simples y para analizar o clasificar los sonidos. Además, la lectura se caracteriza por las omisiones, sustituciones, distorsiones, inversiones o adicciones, lentitud, vacilaciones, problemas de seguimiento vis</w:t>
      </w:r>
      <w:r>
        <w:rPr>
          <w:rFonts w:ascii="Arial" w:hAnsi="Arial" w:cs="Arial"/>
          <w:sz w:val="24"/>
          <w:shd w:val="clear" w:color="auto" w:fill="FFFFFF"/>
        </w:rPr>
        <w:t>ual y déficit en la comprensión.</w:t>
      </w:r>
    </w:p>
    <w:p w:rsidR="0066738D" w:rsidRPr="0066738D" w:rsidRDefault="0066738D" w:rsidP="0066738D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8"/>
          <w:szCs w:val="21"/>
          <w:lang w:eastAsia="es-MX"/>
        </w:rPr>
      </w:pPr>
    </w:p>
    <w:p w:rsidR="00090E95" w:rsidRDefault="00090E95" w:rsidP="00090E95">
      <w:pPr>
        <w:spacing w:line="360" w:lineRule="auto"/>
        <w:rPr>
          <w:rFonts w:ascii="Arial" w:hAnsi="Arial" w:cs="Arial"/>
          <w:color w:val="202124"/>
          <w:sz w:val="24"/>
          <w:shd w:val="clear" w:color="auto" w:fill="FFFFFF"/>
        </w:rPr>
      </w:pPr>
      <w:r w:rsidRPr="00090E95">
        <w:rPr>
          <w:rFonts w:ascii="Arial" w:hAnsi="Arial" w:cs="Arial"/>
          <w:b/>
          <w:outline/>
          <w:color w:val="ED7D31" w:themeColor="accent2"/>
          <w:sz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Ejemplos: </w:t>
      </w:r>
      <w:r w:rsidR="0066738D" w:rsidRPr="0066738D">
        <w:rPr>
          <w:rFonts w:ascii="Arial" w:hAnsi="Arial" w:cs="Arial"/>
          <w:color w:val="202124"/>
          <w:sz w:val="24"/>
          <w:shd w:val="clear" w:color="auto" w:fill="FFFFFF"/>
        </w:rPr>
        <w:t>La gente con </w:t>
      </w:r>
      <w:r w:rsidR="0066738D" w:rsidRPr="0066738D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dislexia</w:t>
      </w:r>
      <w:r w:rsidR="0066738D" w:rsidRPr="0066738D">
        <w:rPr>
          <w:rFonts w:ascii="Arial" w:hAnsi="Arial" w:cs="Arial"/>
          <w:color w:val="202124"/>
          <w:sz w:val="24"/>
          <w:shd w:val="clear" w:color="auto" w:fill="FFFFFF"/>
        </w:rPr>
        <w:t> suele invertir las letras cuando trata de </w:t>
      </w:r>
      <w:r w:rsidR="0066738D"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escribir</w:t>
      </w:r>
      <w:r w:rsidR="0066738D" w:rsidRPr="0066738D">
        <w:rPr>
          <w:rFonts w:ascii="Arial" w:hAnsi="Arial" w:cs="Arial"/>
          <w:color w:val="202124"/>
          <w:sz w:val="24"/>
          <w:shd w:val="clear" w:color="auto" w:fill="FFFFFF"/>
        </w:rPr>
        <w:t> una palabra aunque sepan deletrearla. También suelen </w:t>
      </w:r>
      <w:r w:rsidR="0066738D"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escribir</w:t>
      </w:r>
      <w:r w:rsidR="0066738D" w:rsidRPr="0066738D">
        <w:rPr>
          <w:rFonts w:ascii="Arial" w:hAnsi="Arial" w:cs="Arial"/>
          <w:color w:val="202124"/>
          <w:sz w:val="24"/>
          <w:shd w:val="clear" w:color="auto" w:fill="FFFFFF"/>
        </w:rPr>
        <w:t> algunas letras al revés o invertidas. La lectura es difícil porque no pueden distinguir determinadas letras o las invierten mentalmente.</w:t>
      </w:r>
      <w:r w:rsidR="0066738D" w:rsidRPr="0066738D">
        <w:rPr>
          <w:rFonts w:ascii="Arial" w:hAnsi="Arial" w:cs="Arial"/>
          <w:color w:val="202124"/>
          <w:sz w:val="24"/>
          <w:shd w:val="clear" w:color="auto" w:fill="FFFFFF"/>
        </w:rPr>
        <w:t xml:space="preserve"> 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El niño hace una lectura visual y deduce en vez de leer. Por </w:t>
      </w:r>
      <w:r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ejemplo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, puede lee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r “casa” en vez de “caso” o “lopo” en vez de “lob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o”. Los niños con este tipo de </w:t>
      </w:r>
      <w:r w:rsidRPr="0066738D">
        <w:rPr>
          <w:rFonts w:ascii="Arial" w:hAnsi="Arial" w:cs="Arial"/>
          <w:bCs/>
          <w:color w:val="202124"/>
          <w:sz w:val="24"/>
          <w:shd w:val="clear" w:color="auto" w:fill="FFFFFF"/>
        </w:rPr>
        <w:t>dislexia</w:t>
      </w:r>
      <w:r w:rsidRPr="0066738D">
        <w:rPr>
          <w:rFonts w:ascii="Arial" w:hAnsi="Arial" w:cs="Arial"/>
          <w:color w:val="202124"/>
          <w:sz w:val="24"/>
          <w:shd w:val="clear" w:color="auto" w:fill="FFFFFF"/>
        </w:rPr>
        <w:t> pueden leer las palabras familiares, pero les resulta difícil leer palabras desconocidas, palabras largas o pseudopalabras.</w:t>
      </w:r>
    </w:p>
    <w:p w:rsidR="0066738D" w:rsidRPr="00404D8D" w:rsidRDefault="00404D8D" w:rsidP="00090E95">
      <w:pPr>
        <w:spacing w:line="360" w:lineRule="auto"/>
        <w:rPr>
          <w:rFonts w:ascii="Arial" w:hAnsi="Arial" w:cs="Arial"/>
          <w:b/>
          <w:outline/>
          <w:color w:val="ED7D31" w:themeColor="accent2"/>
          <w:sz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b/>
          <w:outline/>
          <w:color w:val="ED7D31" w:themeColor="accent2"/>
          <w:sz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¿Cómo superar la dislexia? </w:t>
      </w:r>
      <w:r w:rsidRPr="00404D8D">
        <w:rPr>
          <w:rFonts w:ascii="Arial" w:hAnsi="Arial" w:cs="Arial"/>
          <w:color w:val="202124"/>
          <w:sz w:val="24"/>
          <w:shd w:val="clear" w:color="auto" w:fill="FFFFFF"/>
        </w:rPr>
        <w:t>La manera de </w:t>
      </w:r>
      <w:r w:rsidRPr="00404D8D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superar la dislexia</w:t>
      </w:r>
      <w:r w:rsidRPr="00404D8D">
        <w:rPr>
          <w:rFonts w:ascii="Arial" w:hAnsi="Arial" w:cs="Arial"/>
          <w:color w:val="202124"/>
          <w:sz w:val="24"/>
          <w:shd w:val="clear" w:color="auto" w:fill="FFFFFF"/>
        </w:rPr>
        <w:t> consiste básicamente en aprender a leer y escribir de nuevo, adaptando el ritmo de aprendizaje a las capacidades del niño. Este es un trabajo muy duro para un niño de cualquier edad, y es muy fácil que pierdan el interés rápidamente o que </w:t>
      </w:r>
      <w:r w:rsidRPr="00404D8D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se</w:t>
      </w:r>
      <w:r w:rsidRPr="00404D8D">
        <w:rPr>
          <w:rFonts w:ascii="Arial" w:hAnsi="Arial" w:cs="Arial"/>
          <w:color w:val="202124"/>
          <w:sz w:val="24"/>
          <w:shd w:val="clear" w:color="auto" w:fill="FFFFFF"/>
        </w:rPr>
        <w:t> den por vencidos.</w:t>
      </w:r>
      <w:r>
        <w:rPr>
          <w:rFonts w:ascii="Arial" w:hAnsi="Arial" w:cs="Arial"/>
          <w:color w:val="202124"/>
          <w:sz w:val="24"/>
          <w:shd w:val="clear" w:color="auto" w:fill="FFFFFF"/>
        </w:rPr>
        <w:t xml:space="preserve"> </w:t>
      </w:r>
      <w:r w:rsidRPr="00404D8D">
        <w:rPr>
          <w:rFonts w:ascii="Arial" w:hAnsi="Arial" w:cs="Arial"/>
          <w:color w:val="202124"/>
          <w:sz w:val="24"/>
          <w:szCs w:val="21"/>
          <w:shd w:val="clear" w:color="auto" w:fill="FFFFFF"/>
        </w:rPr>
        <w:t>La mayoría de los niños con dislexia puede salir adelante en la escuela con la ayuda de tutores o programas de educación especializada.</w:t>
      </w:r>
    </w:p>
    <w:p w:rsidR="0066738D" w:rsidRPr="00AF7017" w:rsidRDefault="0066738D" w:rsidP="00090E95">
      <w:pPr>
        <w:spacing w:line="360" w:lineRule="auto"/>
        <w:rPr>
          <w:rFonts w:ascii="Arial" w:hAnsi="Arial" w:cs="Arial"/>
          <w:color w:val="000000"/>
          <w:sz w:val="32"/>
        </w:rPr>
      </w:pPr>
    </w:p>
    <w:p w:rsidR="00165D5F" w:rsidRPr="00836569" w:rsidRDefault="00165D5F" w:rsidP="001C6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6D03" w:rsidRDefault="00DE6D03">
      <w:bookmarkStart w:id="0" w:name="_GoBack"/>
      <w:bookmarkEnd w:id="0"/>
    </w:p>
    <w:sectPr w:rsidR="00DE6D03" w:rsidSect="001C6E48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748D8"/>
    <w:multiLevelType w:val="multilevel"/>
    <w:tmpl w:val="85D2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74C18"/>
    <w:multiLevelType w:val="multilevel"/>
    <w:tmpl w:val="1146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48"/>
    <w:rsid w:val="00090E95"/>
    <w:rsid w:val="00165D5F"/>
    <w:rsid w:val="001C6E48"/>
    <w:rsid w:val="00404D8D"/>
    <w:rsid w:val="0066738D"/>
    <w:rsid w:val="00AF7017"/>
    <w:rsid w:val="00DE6D03"/>
    <w:rsid w:val="00F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E796-2C62-4C52-B890-9300B745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48"/>
  </w:style>
  <w:style w:type="paragraph" w:styleId="Ttulo4">
    <w:name w:val="heading 4"/>
    <w:basedOn w:val="Normal"/>
    <w:link w:val="Ttulo4Car"/>
    <w:uiPriority w:val="9"/>
    <w:qFormat/>
    <w:rsid w:val="006673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za2nl">
    <w:name w:val="za2nl"/>
    <w:basedOn w:val="Fuentedeprrafopredeter"/>
    <w:rsid w:val="00090E95"/>
  </w:style>
  <w:style w:type="character" w:styleId="Textoennegrita">
    <w:name w:val="Strong"/>
    <w:basedOn w:val="Fuentedeprrafopredeter"/>
    <w:uiPriority w:val="22"/>
    <w:qFormat/>
    <w:rsid w:val="00090E9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66738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1DB4-5DE2-400A-AB55-0BF710F2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52844</cp:lastModifiedBy>
  <cp:revision>1</cp:revision>
  <dcterms:created xsi:type="dcterms:W3CDTF">2021-01-13T04:57:00Z</dcterms:created>
  <dcterms:modified xsi:type="dcterms:W3CDTF">2021-01-13T06:32:00Z</dcterms:modified>
</cp:coreProperties>
</file>