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664" w:rsidRDefault="00997737" w:rsidP="00A50ADF">
      <w:pPr>
        <w:spacing w:line="360" w:lineRule="auto"/>
        <w:jc w:val="center"/>
        <w:rPr>
          <w:rFonts w:ascii="Times New Roman" w:hAnsi="Times New Roman" w:cs="Times New Roman"/>
          <w:b/>
          <w:sz w:val="28"/>
          <w:szCs w:val="28"/>
          <w:lang w:val="es-MX"/>
        </w:rPr>
      </w:pPr>
      <w:r w:rsidRPr="00184331">
        <w:rPr>
          <w:rFonts w:ascii="Times New Roman" w:hAnsi="Times New Roman" w:cs="Times New Roman"/>
          <w:b/>
          <w:sz w:val="28"/>
          <w:szCs w:val="28"/>
          <w:lang w:val="es-MX"/>
        </w:rPr>
        <w:t xml:space="preserve">Escuela Normal de Educación Preescolar. </w:t>
      </w:r>
    </w:p>
    <w:p w:rsidR="00997737" w:rsidRPr="00DC7664" w:rsidRDefault="00A50ADF" w:rsidP="00A50ADF">
      <w:pPr>
        <w:tabs>
          <w:tab w:val="center" w:pos="4419"/>
          <w:tab w:val="left" w:pos="7620"/>
        </w:tabs>
        <w:spacing w:line="360" w:lineRule="auto"/>
        <w:rPr>
          <w:rFonts w:ascii="Times New Roman" w:hAnsi="Times New Roman" w:cs="Times New Roman"/>
          <w:sz w:val="28"/>
          <w:szCs w:val="28"/>
          <w:lang w:val="es-MX"/>
        </w:rPr>
      </w:pPr>
      <w:r>
        <w:rPr>
          <w:rFonts w:ascii="Times New Roman" w:hAnsi="Times New Roman" w:cs="Times New Roman"/>
          <w:sz w:val="28"/>
          <w:szCs w:val="28"/>
          <w:lang w:val="es-MX"/>
        </w:rPr>
        <w:tab/>
      </w:r>
      <w:r w:rsidR="00DC7664" w:rsidRPr="00DC7664">
        <w:rPr>
          <w:rFonts w:ascii="Times New Roman" w:hAnsi="Times New Roman" w:cs="Times New Roman"/>
          <w:sz w:val="28"/>
          <w:szCs w:val="28"/>
          <w:lang w:val="es-MX"/>
        </w:rPr>
        <w:t>“Evidencia de la unidad 3”</w:t>
      </w:r>
      <w:r w:rsidR="00997737" w:rsidRPr="00DC7664">
        <w:rPr>
          <w:rFonts w:ascii="Times New Roman" w:hAnsi="Times New Roman" w:cs="Times New Roman"/>
          <w:sz w:val="28"/>
          <w:szCs w:val="2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sz w:val="28"/>
          <w:szCs w:val="2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DC7664" w:rsidRPr="00CD3211" w:rsidRDefault="00CD3211" w:rsidP="00CD3211">
      <w:pPr>
        <w:spacing w:line="360" w:lineRule="auto"/>
        <w:jc w:val="center"/>
        <w:rPr>
          <w:rFonts w:ascii="Times New Roman" w:hAnsi="Times New Roman" w:cs="Times New Roman"/>
          <w:noProof/>
          <w:sz w:val="28"/>
          <w:szCs w:val="28"/>
          <w:u w:val="single"/>
          <w:lang w:val="es-MX" w:eastAsia="es-MX"/>
        </w:rPr>
      </w:pPr>
      <w:r>
        <w:rPr>
          <w:noProof/>
          <w:lang w:val="es-MX" w:eastAsia="es-MX"/>
        </w:rPr>
        <w:drawing>
          <wp:inline distT="0" distB="0" distL="0" distR="0">
            <wp:extent cx="2774950" cy="1752600"/>
            <wp:effectExtent l="0" t="0" r="6350" b="0"/>
            <wp:docPr id="4" name="Imagen 4" descr="Ideas para trabajar la lectura y la escritura en casa | Fundación Qu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as para trabajar la lectura y la escritura en casa | Fundación Quin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7111" cy="1753965"/>
                    </a:xfrm>
                    <a:prstGeom prst="rect">
                      <a:avLst/>
                    </a:prstGeom>
                    <a:noFill/>
                    <a:ln>
                      <a:noFill/>
                    </a:ln>
                  </pic:spPr>
                </pic:pic>
              </a:graphicData>
            </a:graphic>
          </wp:inline>
        </w:drawing>
      </w:r>
    </w:p>
    <w:p w:rsidR="00997737" w:rsidRPr="00DC7664" w:rsidRDefault="00997737" w:rsidP="00A50ADF">
      <w:pPr>
        <w:spacing w:line="276" w:lineRule="auto"/>
        <w:jc w:val="center"/>
        <w:rPr>
          <w:rFonts w:ascii="Times New Roman" w:hAnsi="Times New Roman" w:cs="Times New Roman"/>
          <w:sz w:val="28"/>
          <w:szCs w:val="28"/>
          <w:lang w:val="es-MX"/>
        </w:rPr>
      </w:pPr>
      <w:r w:rsidRPr="00DC7664">
        <w:rPr>
          <w:rFonts w:ascii="Times New Roman" w:hAnsi="Times New Roman" w:cs="Times New Roman"/>
          <w:bCs/>
          <w:sz w:val="28"/>
          <w:szCs w:val="28"/>
          <w:lang w:val="es-MX"/>
        </w:rPr>
        <w:t xml:space="preserve">Unidad III: </w:t>
      </w:r>
      <w:r w:rsidRPr="00DC7664">
        <w:rPr>
          <w:rFonts w:ascii="Times New Roman" w:hAnsi="Times New Roman" w:cs="Times New Roman"/>
          <w:color w:val="000000"/>
          <w:sz w:val="28"/>
          <w:szCs w:val="28"/>
        </w:rPr>
        <w:t>Las intervenciones didácticas en la enseñanza del lenguaje y alfabetización temprana.</w:t>
      </w:r>
    </w:p>
    <w:p w:rsidR="00997737" w:rsidRPr="00DC7664" w:rsidRDefault="00997737" w:rsidP="00A50ADF">
      <w:pPr>
        <w:spacing w:line="276" w:lineRule="auto"/>
        <w:jc w:val="center"/>
        <w:rPr>
          <w:rFonts w:ascii="Times New Roman" w:hAnsi="Times New Roman" w:cs="Times New Roman"/>
          <w:sz w:val="28"/>
          <w:szCs w:val="28"/>
          <w:lang w:val="es-MX"/>
        </w:rPr>
      </w:pPr>
      <w:r w:rsidRPr="00DC7664">
        <w:rPr>
          <w:rFonts w:ascii="Times New Roman" w:hAnsi="Times New Roman" w:cs="Times New Roman"/>
          <w:sz w:val="28"/>
          <w:szCs w:val="28"/>
          <w:lang w:val="es-MX"/>
        </w:rPr>
        <w:t xml:space="preserve">Alumna: Graciela de la Garza Barboza. </w:t>
      </w:r>
    </w:p>
    <w:p w:rsidR="00997737" w:rsidRPr="00DC7664" w:rsidRDefault="00997737" w:rsidP="00997737">
      <w:pPr>
        <w:spacing w:line="276" w:lineRule="auto"/>
        <w:jc w:val="center"/>
        <w:rPr>
          <w:rFonts w:ascii="Times New Roman" w:hAnsi="Times New Roman" w:cs="Times New Roman"/>
          <w:sz w:val="28"/>
          <w:szCs w:val="28"/>
          <w:lang w:val="es-MX"/>
        </w:rPr>
      </w:pPr>
      <w:r w:rsidRPr="00DC7664">
        <w:rPr>
          <w:rFonts w:ascii="Times New Roman" w:hAnsi="Times New Roman" w:cs="Times New Roman"/>
          <w:sz w:val="28"/>
          <w:szCs w:val="28"/>
          <w:lang w:val="es-MX"/>
        </w:rPr>
        <w:t>Número de lista: 7.</w:t>
      </w:r>
    </w:p>
    <w:p w:rsidR="00997737" w:rsidRPr="00DC7664" w:rsidRDefault="00997737" w:rsidP="006A3363">
      <w:pPr>
        <w:spacing w:line="360" w:lineRule="auto"/>
        <w:jc w:val="center"/>
        <w:rPr>
          <w:rFonts w:ascii="Times New Roman" w:hAnsi="Times New Roman" w:cs="Times New Roman"/>
          <w:sz w:val="28"/>
          <w:szCs w:val="28"/>
        </w:rPr>
      </w:pPr>
      <w:r w:rsidRPr="00DC7664">
        <w:rPr>
          <w:rFonts w:ascii="Times New Roman" w:hAnsi="Times New Roman" w:cs="Times New Roman"/>
          <w:sz w:val="28"/>
          <w:szCs w:val="28"/>
          <w:lang w:val="es-MX"/>
        </w:rPr>
        <w:t xml:space="preserve">Docente: </w:t>
      </w:r>
      <w:r w:rsidR="006A3363" w:rsidRPr="00DC7664">
        <w:rPr>
          <w:rFonts w:ascii="Times New Roman" w:hAnsi="Times New Roman" w:cs="Times New Roman"/>
          <w:sz w:val="28"/>
          <w:szCs w:val="28"/>
        </w:rPr>
        <w:t>Elena Monserrat Gámez Cepeda</w:t>
      </w:r>
      <w:r w:rsidRPr="00DC7664">
        <w:rPr>
          <w:rFonts w:ascii="Times New Roman" w:hAnsi="Times New Roman" w:cs="Times New Roman"/>
          <w:sz w:val="28"/>
          <w:szCs w:val="28"/>
          <w:lang w:val="es-MX"/>
        </w:rPr>
        <w:t xml:space="preserve">. </w:t>
      </w:r>
    </w:p>
    <w:p w:rsidR="00997737" w:rsidRPr="00184331" w:rsidRDefault="00997737" w:rsidP="00997737">
      <w:pPr>
        <w:spacing w:line="276" w:lineRule="auto"/>
        <w:jc w:val="center"/>
        <w:rPr>
          <w:rFonts w:ascii="Times New Roman" w:hAnsi="Times New Roman" w:cs="Times New Roman"/>
          <w:sz w:val="28"/>
          <w:szCs w:val="28"/>
          <w:lang w:val="es-MX"/>
        </w:rPr>
      </w:pPr>
      <w:r w:rsidRPr="00DC7664">
        <w:rPr>
          <w:rFonts w:ascii="Times New Roman" w:hAnsi="Times New Roman" w:cs="Times New Roman"/>
          <w:sz w:val="28"/>
          <w:szCs w:val="28"/>
          <w:lang w:val="es-MX"/>
        </w:rPr>
        <w:t>Curso:</w:t>
      </w:r>
      <w:r w:rsidR="006A3363" w:rsidRPr="00184331">
        <w:rPr>
          <w:rFonts w:ascii="Times New Roman" w:hAnsi="Times New Roman" w:cs="Times New Roman"/>
          <w:sz w:val="28"/>
          <w:szCs w:val="28"/>
          <w:lang w:val="es-MX"/>
        </w:rPr>
        <w:t xml:space="preserve"> Lenguaje y alfabetización</w:t>
      </w:r>
      <w:r w:rsidRPr="00184331">
        <w:rPr>
          <w:rFonts w:ascii="Times New Roman" w:hAnsi="Times New Roman" w:cs="Times New Roman"/>
          <w:sz w:val="28"/>
          <w:szCs w:val="28"/>
          <w:lang w:val="es-MX"/>
        </w:rPr>
        <w:t xml:space="preserve">. </w:t>
      </w:r>
    </w:p>
    <w:p w:rsidR="00997737" w:rsidRPr="00184331" w:rsidRDefault="00997737" w:rsidP="00997737">
      <w:pPr>
        <w:spacing w:line="276" w:lineRule="auto"/>
        <w:jc w:val="center"/>
        <w:rPr>
          <w:rFonts w:ascii="Times New Roman" w:hAnsi="Times New Roman" w:cs="Times New Roman"/>
          <w:sz w:val="28"/>
          <w:szCs w:val="28"/>
          <w:lang w:val="es-MX"/>
        </w:rPr>
      </w:pPr>
      <w:r w:rsidRPr="00184331">
        <w:rPr>
          <w:rFonts w:ascii="Times New Roman" w:hAnsi="Times New Roman" w:cs="Times New Roman"/>
          <w:sz w:val="28"/>
          <w:szCs w:val="28"/>
          <w:lang w:val="es-MX"/>
        </w:rPr>
        <w:t xml:space="preserve">Tercer semestre, sección “A”. </w:t>
      </w:r>
    </w:p>
    <w:p w:rsidR="00997737" w:rsidRPr="00184331" w:rsidRDefault="00997737" w:rsidP="00997737">
      <w:pPr>
        <w:spacing w:line="360" w:lineRule="auto"/>
        <w:jc w:val="both"/>
        <w:rPr>
          <w:rFonts w:ascii="Times New Roman" w:hAnsi="Times New Roman" w:cs="Times New Roman"/>
          <w:b/>
          <w:bCs/>
          <w:sz w:val="28"/>
          <w:szCs w:val="28"/>
          <w:lang w:val="es-MX"/>
        </w:rPr>
      </w:pPr>
      <w:r w:rsidRPr="00184331">
        <w:rPr>
          <w:rFonts w:ascii="Times New Roman" w:hAnsi="Times New Roman" w:cs="Times New Roman"/>
          <w:b/>
          <w:bCs/>
          <w:sz w:val="28"/>
          <w:szCs w:val="28"/>
          <w:lang w:val="es-MX"/>
        </w:rPr>
        <w:t>Competencias:</w:t>
      </w:r>
    </w:p>
    <w:p w:rsidR="00DC7664" w:rsidRPr="00DC7664" w:rsidRDefault="00997737" w:rsidP="00DC7664">
      <w:pPr>
        <w:pStyle w:val="Prrafodelista"/>
        <w:numPr>
          <w:ilvl w:val="0"/>
          <w:numId w:val="2"/>
        </w:numPr>
        <w:spacing w:line="276" w:lineRule="auto"/>
        <w:jc w:val="both"/>
        <w:rPr>
          <w:rFonts w:ascii="Times New Roman" w:hAnsi="Times New Roman" w:cs="Times New Roman"/>
          <w:sz w:val="28"/>
          <w:szCs w:val="28"/>
          <w:lang w:val="es-MX"/>
        </w:rPr>
      </w:pPr>
      <w:r w:rsidRPr="00184331">
        <w:rPr>
          <w:rFonts w:ascii="Times New Roman" w:hAnsi="Times New Roman" w:cs="Times New Roman"/>
          <w:color w:val="000000"/>
          <w:sz w:val="28"/>
          <w:szCs w:val="28"/>
        </w:rPr>
        <w:t>Detecta los procesos de aprendizaje de sus alumnos para favorecer su desarrollo cognitivo y socioemocional.</w:t>
      </w:r>
    </w:p>
    <w:p w:rsidR="00DC7664" w:rsidRPr="00DC7664" w:rsidRDefault="00997737" w:rsidP="00DC7664">
      <w:pPr>
        <w:pStyle w:val="Prrafodelista"/>
        <w:numPr>
          <w:ilvl w:val="0"/>
          <w:numId w:val="2"/>
        </w:numPr>
        <w:spacing w:line="276" w:lineRule="auto"/>
        <w:jc w:val="both"/>
        <w:rPr>
          <w:rFonts w:ascii="Times New Roman" w:hAnsi="Times New Roman" w:cs="Times New Roman"/>
          <w:sz w:val="28"/>
          <w:szCs w:val="28"/>
          <w:lang w:val="es-MX"/>
        </w:rPr>
      </w:pPr>
      <w:r w:rsidRPr="00184331">
        <w:rPr>
          <w:rFonts w:ascii="Times New Roman" w:hAnsi="Times New Roman" w:cs="Times New Roman"/>
          <w:color w:val="000000"/>
          <w:sz w:val="28"/>
          <w:szCs w:val="28"/>
        </w:rPr>
        <w:t>Aplica el plan y programas de estudio para alcanzar los propósitos educativos y contribuir al pleno desenvolvimiento de las capacidades de sus alumnos.</w:t>
      </w:r>
    </w:p>
    <w:p w:rsidR="00997737" w:rsidRPr="00184331" w:rsidRDefault="00997737" w:rsidP="00DC7664">
      <w:pPr>
        <w:pStyle w:val="Prrafodelista"/>
        <w:numPr>
          <w:ilvl w:val="0"/>
          <w:numId w:val="2"/>
        </w:numPr>
        <w:spacing w:line="276" w:lineRule="auto"/>
        <w:jc w:val="both"/>
        <w:rPr>
          <w:rFonts w:ascii="Times New Roman" w:hAnsi="Times New Roman" w:cs="Times New Roman"/>
          <w:sz w:val="28"/>
          <w:szCs w:val="28"/>
          <w:lang w:val="es-MX"/>
        </w:rPr>
      </w:pPr>
      <w:r w:rsidRPr="00184331">
        <w:rPr>
          <w:rFonts w:ascii="Times New Roman" w:hAnsi="Times New Roman" w:cs="Times New Roman"/>
          <w:color w:val="000000"/>
          <w:sz w:val="28"/>
          <w:szCs w:val="28"/>
        </w:rPr>
        <w:t>Integra recursos de la investigación educativa para enriquecer su práctica profesional, expresando su interés por el conocimiento, la ciencia y la mejora de la educación.</w:t>
      </w:r>
    </w:p>
    <w:p w:rsidR="00997737" w:rsidRPr="00184331" w:rsidRDefault="00997737" w:rsidP="00997737">
      <w:pPr>
        <w:pStyle w:val="Prrafodelista"/>
        <w:spacing w:line="276" w:lineRule="auto"/>
        <w:rPr>
          <w:rFonts w:ascii="Times New Roman" w:hAnsi="Times New Roman" w:cs="Times New Roman"/>
          <w:sz w:val="28"/>
          <w:szCs w:val="28"/>
          <w:lang w:val="es-MX"/>
        </w:rPr>
      </w:pPr>
    </w:p>
    <w:p w:rsidR="00997737" w:rsidRPr="00184331" w:rsidRDefault="00997737" w:rsidP="00997737">
      <w:pPr>
        <w:pStyle w:val="Prrafodelista"/>
        <w:spacing w:line="276" w:lineRule="auto"/>
        <w:rPr>
          <w:rFonts w:ascii="Times New Roman" w:hAnsi="Times New Roman" w:cs="Times New Roman"/>
          <w:sz w:val="28"/>
          <w:szCs w:val="28"/>
          <w:lang w:val="es-MX"/>
        </w:rPr>
      </w:pPr>
    </w:p>
    <w:p w:rsidR="00A50ADF" w:rsidRPr="00CD3211" w:rsidRDefault="00DC7664" w:rsidP="00CD3211">
      <w:pPr>
        <w:pStyle w:val="Prrafodelista"/>
        <w:spacing w:line="276" w:lineRule="auto"/>
        <w:jc w:val="right"/>
        <w:rPr>
          <w:rFonts w:ascii="Times New Roman" w:hAnsi="Times New Roman" w:cs="Times New Roman"/>
          <w:sz w:val="28"/>
          <w:szCs w:val="28"/>
          <w:lang w:val="es-MX"/>
        </w:rPr>
      </w:pPr>
      <w:r>
        <w:rPr>
          <w:rFonts w:ascii="Times New Roman" w:hAnsi="Times New Roman" w:cs="Times New Roman"/>
          <w:sz w:val="28"/>
          <w:szCs w:val="28"/>
          <w:lang w:val="es-MX"/>
        </w:rPr>
        <w:t xml:space="preserve">Saltillo, Coahuila, </w:t>
      </w:r>
      <w:r w:rsidR="00C958C4">
        <w:rPr>
          <w:rFonts w:ascii="Times New Roman" w:hAnsi="Times New Roman" w:cs="Times New Roman"/>
          <w:sz w:val="28"/>
          <w:szCs w:val="28"/>
          <w:lang w:val="es-MX"/>
        </w:rPr>
        <w:t>20</w:t>
      </w:r>
      <w:r w:rsidR="00CD3211">
        <w:rPr>
          <w:rFonts w:ascii="Times New Roman" w:hAnsi="Times New Roman" w:cs="Times New Roman"/>
          <w:sz w:val="28"/>
          <w:szCs w:val="28"/>
          <w:lang w:val="es-MX"/>
        </w:rPr>
        <w:t xml:space="preserve"> de enero de 2021.</w:t>
      </w:r>
    </w:p>
    <w:p w:rsidR="00A50ADF" w:rsidRPr="00A50ADF" w:rsidRDefault="00A50ADF" w:rsidP="00A50ADF">
      <w:pPr>
        <w:pStyle w:val="Prrafodelista"/>
        <w:shd w:val="clear" w:color="auto" w:fill="FFCCCC"/>
        <w:spacing w:line="276" w:lineRule="auto"/>
        <w:jc w:val="center"/>
        <w:rPr>
          <w:rFonts w:ascii="Times New Roman" w:hAnsi="Times New Roman" w:cs="Times New Roman"/>
          <w:sz w:val="28"/>
          <w:szCs w:val="28"/>
          <w:lang w:val="es-MX"/>
        </w:rPr>
      </w:pPr>
      <w:r>
        <w:rPr>
          <w:rFonts w:ascii="Times New Roman" w:hAnsi="Times New Roman" w:cs="Times New Roman"/>
          <w:sz w:val="28"/>
          <w:szCs w:val="28"/>
          <w:lang w:val="es-MX"/>
        </w:rPr>
        <w:lastRenderedPageBreak/>
        <w:t>Introducción</w:t>
      </w:r>
    </w:p>
    <w:p w:rsidR="00874817" w:rsidRPr="00874817" w:rsidRDefault="00874817" w:rsidP="00874817">
      <w:pPr>
        <w:spacing w:line="360" w:lineRule="auto"/>
        <w:jc w:val="both"/>
        <w:rPr>
          <w:rFonts w:ascii="Times New Roman" w:hAnsi="Times New Roman" w:cs="Times New Roman"/>
          <w:sz w:val="24"/>
          <w:szCs w:val="24"/>
        </w:rPr>
      </w:pPr>
      <w:r w:rsidRPr="00874817">
        <w:rPr>
          <w:rFonts w:ascii="Times New Roman" w:hAnsi="Times New Roman" w:cs="Times New Roman"/>
          <w:sz w:val="24"/>
          <w:szCs w:val="24"/>
        </w:rPr>
        <w:t>La práctica educativa de los docentes es una actividad dinámica, reflexiva, que comprende los acontecimientos ocurridos en la interacción entre maestro y alumnos. No se limita al concepto de docencia, es decir, a los procesos educativos que tienen lugar dentro del salón de clases, incluye la intervención pedagógica ocurrida antes y después de los procesos interactivos en el aula.</w:t>
      </w:r>
    </w:p>
    <w:p w:rsidR="00B7572F" w:rsidRDefault="00B7572F" w:rsidP="00B7572F">
      <w:pPr>
        <w:spacing w:line="360" w:lineRule="auto"/>
        <w:jc w:val="both"/>
        <w:rPr>
          <w:rFonts w:ascii="Times New Roman" w:hAnsi="Times New Roman" w:cs="Times New Roman"/>
          <w:sz w:val="24"/>
          <w:szCs w:val="24"/>
        </w:rPr>
      </w:pPr>
      <w:r w:rsidRPr="0026543E">
        <w:rPr>
          <w:rFonts w:ascii="Times New Roman" w:hAnsi="Times New Roman" w:cs="Times New Roman"/>
          <w:sz w:val="24"/>
          <w:szCs w:val="24"/>
        </w:rPr>
        <w:t>Adriana Alicia Bello y Margarita Holzwarth (2002) mencionan que durante el nivel de preescolar, la educadora facilita que sucedan espacios de interacción entre los materiales escritos y los alumnos, cuando, por ejemplo, se genera en el salón un espacio donde los niños puedan interactuar con cuentos, libros de cocina, directorios, entre otros tipos de texto; de este modo el lenguaje escrito, aparte de ser un sistema de notación convencional, se presenta en la vida del niño de formas reflexivas, siendo parte sustancial de su contexto.</w:t>
      </w:r>
    </w:p>
    <w:p w:rsidR="00911E47" w:rsidRPr="00E30683" w:rsidRDefault="00B7572F" w:rsidP="00946A52">
      <w:pPr>
        <w:spacing w:line="360" w:lineRule="auto"/>
        <w:jc w:val="both"/>
        <w:rPr>
          <w:rFonts w:ascii="Times New Roman" w:hAnsi="Times New Roman" w:cs="Times New Roman"/>
          <w:color w:val="000000"/>
          <w:sz w:val="24"/>
          <w:szCs w:val="24"/>
          <w:lang w:val="es-MX"/>
        </w:rPr>
      </w:pPr>
      <w:r w:rsidRPr="00C958C4">
        <w:rPr>
          <w:rFonts w:ascii="Times New Roman" w:hAnsi="Times New Roman" w:cs="Times New Roman"/>
          <w:sz w:val="24"/>
          <w:szCs w:val="24"/>
        </w:rPr>
        <w:t>A continuación, se abordará</w:t>
      </w:r>
      <w:r w:rsidR="00946A52" w:rsidRPr="00C958C4">
        <w:rPr>
          <w:rFonts w:ascii="Times New Roman" w:hAnsi="Times New Roman" w:cs="Times New Roman"/>
          <w:sz w:val="24"/>
          <w:szCs w:val="24"/>
        </w:rPr>
        <w:t xml:space="preserve">n </w:t>
      </w:r>
      <w:r w:rsidRPr="00C958C4">
        <w:rPr>
          <w:rFonts w:ascii="Times New Roman" w:hAnsi="Times New Roman" w:cs="Times New Roman"/>
          <w:sz w:val="24"/>
          <w:szCs w:val="24"/>
        </w:rPr>
        <w:t>tema</w:t>
      </w:r>
      <w:r w:rsidR="00946A52" w:rsidRPr="00C958C4">
        <w:rPr>
          <w:rFonts w:ascii="Times New Roman" w:hAnsi="Times New Roman" w:cs="Times New Roman"/>
          <w:sz w:val="24"/>
          <w:szCs w:val="24"/>
        </w:rPr>
        <w:t xml:space="preserve">s sobre la </w:t>
      </w:r>
      <w:r w:rsidR="00946A52" w:rsidRPr="00C958C4">
        <w:rPr>
          <w:rFonts w:ascii="Times New Roman" w:hAnsi="Times New Roman" w:cs="Times New Roman"/>
          <w:color w:val="000000"/>
          <w:sz w:val="24"/>
          <w:szCs w:val="24"/>
        </w:rPr>
        <w:t xml:space="preserve">práctica realizada en el </w:t>
      </w:r>
      <w:r w:rsidR="00C958C4" w:rsidRPr="00C958C4">
        <w:rPr>
          <w:rFonts w:ascii="Times New Roman" w:hAnsi="Times New Roman" w:cs="Times New Roman"/>
          <w:color w:val="000000"/>
          <w:sz w:val="24"/>
          <w:szCs w:val="24"/>
        </w:rPr>
        <w:t xml:space="preserve">mes de noviembre, </w:t>
      </w:r>
      <w:r w:rsidR="00C958C4">
        <w:rPr>
          <w:rFonts w:ascii="Times New Roman" w:hAnsi="Times New Roman" w:cs="Times New Roman"/>
          <w:color w:val="000000"/>
          <w:sz w:val="24"/>
          <w:szCs w:val="24"/>
        </w:rPr>
        <w:t xml:space="preserve">de igual manera se </w:t>
      </w:r>
      <w:r w:rsidR="00C958C4" w:rsidRPr="00E30683">
        <w:rPr>
          <w:rFonts w:ascii="Times New Roman" w:hAnsi="Times New Roman" w:cs="Times New Roman"/>
          <w:color w:val="000000"/>
          <w:sz w:val="24"/>
          <w:szCs w:val="24"/>
          <w:lang w:val="es-MX"/>
        </w:rPr>
        <w:t>hablara</w:t>
      </w:r>
      <w:r w:rsidR="00C958C4">
        <w:rPr>
          <w:rFonts w:ascii="Times New Roman" w:hAnsi="Times New Roman" w:cs="Times New Roman"/>
          <w:color w:val="000000"/>
          <w:sz w:val="24"/>
          <w:szCs w:val="24"/>
        </w:rPr>
        <w:t xml:space="preserve"> del </w:t>
      </w:r>
      <w:r w:rsidR="00946A52" w:rsidRPr="00C958C4">
        <w:rPr>
          <w:rFonts w:ascii="Times New Roman" w:hAnsi="Times New Roman" w:cs="Times New Roman"/>
          <w:color w:val="000000"/>
          <w:sz w:val="24"/>
          <w:szCs w:val="24"/>
        </w:rPr>
        <w:t>desempeño docente, retomando autores con relación al desarrollo de habilidades lectores y escritas en los alumnos del nivel de preescolar.</w:t>
      </w:r>
    </w:p>
    <w:p w:rsidR="00C958C4" w:rsidRDefault="00C958C4" w:rsidP="00946A52">
      <w:pPr>
        <w:spacing w:line="360" w:lineRule="auto"/>
        <w:jc w:val="both"/>
        <w:rPr>
          <w:color w:val="000000"/>
        </w:rPr>
      </w:pPr>
    </w:p>
    <w:p w:rsidR="00C958C4" w:rsidRDefault="00C958C4" w:rsidP="00946A52">
      <w:pPr>
        <w:spacing w:line="360" w:lineRule="auto"/>
        <w:jc w:val="both"/>
        <w:rPr>
          <w:color w:val="000000"/>
        </w:rPr>
      </w:pPr>
    </w:p>
    <w:p w:rsidR="00C958C4" w:rsidRDefault="00C958C4" w:rsidP="00946A52">
      <w:pPr>
        <w:spacing w:line="360" w:lineRule="auto"/>
        <w:jc w:val="both"/>
        <w:rPr>
          <w:color w:val="000000"/>
        </w:rPr>
      </w:pPr>
    </w:p>
    <w:p w:rsidR="00C958C4" w:rsidRDefault="00C958C4" w:rsidP="00946A52">
      <w:pPr>
        <w:spacing w:line="360" w:lineRule="auto"/>
        <w:jc w:val="both"/>
        <w:rPr>
          <w:color w:val="000000"/>
        </w:rPr>
      </w:pPr>
    </w:p>
    <w:p w:rsidR="00C958C4" w:rsidRDefault="00C958C4" w:rsidP="00946A52">
      <w:pPr>
        <w:spacing w:line="360" w:lineRule="auto"/>
        <w:jc w:val="both"/>
        <w:rPr>
          <w:color w:val="000000"/>
        </w:rPr>
      </w:pPr>
    </w:p>
    <w:p w:rsidR="00C958C4" w:rsidRDefault="00C958C4" w:rsidP="00946A52">
      <w:pPr>
        <w:spacing w:line="360" w:lineRule="auto"/>
        <w:jc w:val="both"/>
        <w:rPr>
          <w:color w:val="000000"/>
        </w:rPr>
      </w:pPr>
    </w:p>
    <w:p w:rsidR="00C958C4" w:rsidRDefault="00C958C4" w:rsidP="00946A52">
      <w:pPr>
        <w:spacing w:line="360" w:lineRule="auto"/>
        <w:jc w:val="both"/>
        <w:rPr>
          <w:color w:val="000000"/>
        </w:rPr>
      </w:pPr>
    </w:p>
    <w:p w:rsidR="00C958C4" w:rsidRDefault="00C958C4" w:rsidP="00946A52">
      <w:pPr>
        <w:spacing w:line="360" w:lineRule="auto"/>
        <w:jc w:val="both"/>
        <w:rPr>
          <w:color w:val="000000"/>
        </w:rPr>
      </w:pPr>
    </w:p>
    <w:p w:rsidR="00C958C4" w:rsidRDefault="00C958C4" w:rsidP="00946A52">
      <w:pPr>
        <w:spacing w:line="360" w:lineRule="auto"/>
        <w:jc w:val="both"/>
        <w:rPr>
          <w:rFonts w:ascii="Times New Roman" w:hAnsi="Times New Roman" w:cs="Times New Roman"/>
          <w:color w:val="000000"/>
          <w:sz w:val="24"/>
          <w:szCs w:val="24"/>
        </w:rPr>
      </w:pPr>
    </w:p>
    <w:p w:rsidR="004E3161" w:rsidRDefault="004E3161" w:rsidP="005321A0">
      <w:pPr>
        <w:spacing w:line="360" w:lineRule="auto"/>
        <w:jc w:val="both"/>
        <w:rPr>
          <w:rFonts w:ascii="Times New Roman" w:hAnsi="Times New Roman" w:cs="Times New Roman"/>
          <w:color w:val="000000"/>
          <w:sz w:val="24"/>
          <w:szCs w:val="24"/>
        </w:rPr>
      </w:pPr>
    </w:p>
    <w:p w:rsidR="004E3161" w:rsidRPr="005321A0" w:rsidRDefault="004E3161" w:rsidP="005321A0">
      <w:pPr>
        <w:spacing w:line="360" w:lineRule="auto"/>
        <w:jc w:val="both"/>
        <w:rPr>
          <w:rFonts w:ascii="Times New Roman" w:hAnsi="Times New Roman" w:cs="Times New Roman"/>
          <w:sz w:val="24"/>
          <w:szCs w:val="24"/>
        </w:rPr>
      </w:pPr>
    </w:p>
    <w:p w:rsidR="00A50ADF" w:rsidRDefault="00A50ADF" w:rsidP="00EF3118">
      <w:pPr>
        <w:shd w:val="clear" w:color="auto" w:fill="FFCCCC"/>
        <w:jc w:val="center"/>
        <w:rPr>
          <w:rFonts w:ascii="Times New Roman" w:hAnsi="Times New Roman" w:cs="Times New Roman"/>
          <w:sz w:val="28"/>
          <w:szCs w:val="28"/>
        </w:rPr>
      </w:pPr>
      <w:r>
        <w:rPr>
          <w:rFonts w:ascii="Times New Roman" w:hAnsi="Times New Roman" w:cs="Times New Roman"/>
          <w:sz w:val="28"/>
          <w:szCs w:val="28"/>
        </w:rPr>
        <w:lastRenderedPageBreak/>
        <w:t>Desarrollo</w:t>
      </w:r>
    </w:p>
    <w:p w:rsidR="004C0FA2" w:rsidRDefault="00A7572F" w:rsidP="005321A0">
      <w:pPr>
        <w:spacing w:line="360" w:lineRule="auto"/>
        <w:jc w:val="both"/>
        <w:rPr>
          <w:rFonts w:ascii="Times New Roman" w:hAnsi="Times New Roman" w:cs="Times New Roman"/>
          <w:sz w:val="24"/>
          <w:szCs w:val="24"/>
        </w:rPr>
      </w:pPr>
      <w:r w:rsidRPr="005442FB">
        <w:rPr>
          <w:rFonts w:ascii="Times New Roman" w:hAnsi="Times New Roman" w:cs="Times New Roman"/>
          <w:sz w:val="24"/>
          <w:szCs w:val="24"/>
          <w:lang w:val="es-MX"/>
        </w:rPr>
        <w:t>La</w:t>
      </w:r>
      <w:r w:rsidR="005442FB" w:rsidRPr="005442FB">
        <w:rPr>
          <w:rFonts w:ascii="Times New Roman" w:hAnsi="Times New Roman" w:cs="Times New Roman"/>
          <w:sz w:val="24"/>
          <w:szCs w:val="24"/>
          <w:lang w:val="es-MX"/>
        </w:rPr>
        <w:t xml:space="preserve"> </w:t>
      </w:r>
      <w:r w:rsidR="00330D1A" w:rsidRPr="005442FB">
        <w:rPr>
          <w:rFonts w:ascii="Times New Roman" w:hAnsi="Times New Roman" w:cs="Times New Roman"/>
          <w:sz w:val="24"/>
          <w:szCs w:val="24"/>
          <w:lang w:val="es-MX"/>
        </w:rPr>
        <w:t>planeación</w:t>
      </w:r>
      <w:r w:rsidR="005442FB" w:rsidRPr="005442FB">
        <w:rPr>
          <w:rFonts w:ascii="Times New Roman" w:hAnsi="Times New Roman" w:cs="Times New Roman"/>
          <w:sz w:val="24"/>
          <w:szCs w:val="24"/>
          <w:lang w:val="es-MX"/>
        </w:rPr>
        <w:t xml:space="preserve"> fue</w:t>
      </w:r>
      <w:r w:rsidRPr="005442FB">
        <w:rPr>
          <w:rFonts w:ascii="Times New Roman" w:hAnsi="Times New Roman" w:cs="Times New Roman"/>
          <w:sz w:val="24"/>
          <w:szCs w:val="24"/>
          <w:lang w:val="es-MX"/>
        </w:rPr>
        <w:t xml:space="preserve"> centrada en el campo de formación académica de lenguaje y comunicación </w:t>
      </w:r>
      <w:r w:rsidR="005442FB" w:rsidRPr="005442FB">
        <w:rPr>
          <w:rFonts w:ascii="Times New Roman" w:hAnsi="Times New Roman" w:cs="Times New Roman"/>
          <w:sz w:val="24"/>
          <w:szCs w:val="24"/>
          <w:lang w:val="es-MX"/>
        </w:rPr>
        <w:t xml:space="preserve">y </w:t>
      </w:r>
      <w:r w:rsidR="005442FB" w:rsidRPr="005442FB">
        <w:rPr>
          <w:rFonts w:ascii="Times New Roman" w:hAnsi="Times New Roman" w:cs="Times New Roman"/>
          <w:sz w:val="24"/>
          <w:szCs w:val="24"/>
        </w:rPr>
        <w:t>l</w:t>
      </w:r>
      <w:r w:rsidRPr="005442FB">
        <w:rPr>
          <w:rFonts w:ascii="Times New Roman" w:hAnsi="Times New Roman" w:cs="Times New Roman"/>
          <w:sz w:val="24"/>
          <w:szCs w:val="24"/>
        </w:rPr>
        <w:t xml:space="preserve">as actividades </w:t>
      </w:r>
      <w:r w:rsidR="005442FB" w:rsidRPr="005442FB">
        <w:rPr>
          <w:rFonts w:ascii="Times New Roman" w:hAnsi="Times New Roman" w:cs="Times New Roman"/>
          <w:sz w:val="24"/>
          <w:szCs w:val="24"/>
        </w:rPr>
        <w:t xml:space="preserve">se basaron </w:t>
      </w:r>
      <w:r w:rsidRPr="005442FB">
        <w:rPr>
          <w:rFonts w:ascii="Times New Roman" w:hAnsi="Times New Roman" w:cs="Times New Roman"/>
          <w:sz w:val="24"/>
          <w:szCs w:val="24"/>
        </w:rPr>
        <w:t>en el</w:t>
      </w:r>
      <w:r w:rsidR="003C3188" w:rsidRPr="005442FB">
        <w:rPr>
          <w:rFonts w:ascii="Times New Roman" w:hAnsi="Times New Roman" w:cs="Times New Roman"/>
          <w:sz w:val="24"/>
          <w:szCs w:val="24"/>
        </w:rPr>
        <w:t xml:space="preserve"> aprendizaje esperado </w:t>
      </w:r>
      <w:r w:rsidRPr="005442FB">
        <w:rPr>
          <w:rFonts w:ascii="Times New Roman" w:hAnsi="Times New Roman" w:cs="Times New Roman"/>
          <w:sz w:val="24"/>
          <w:szCs w:val="24"/>
        </w:rPr>
        <w:t xml:space="preserve">de </w:t>
      </w:r>
      <w:r w:rsidR="003C3188" w:rsidRPr="005442FB">
        <w:rPr>
          <w:rFonts w:ascii="Times New Roman" w:hAnsi="Times New Roman" w:cs="Times New Roman"/>
          <w:sz w:val="24"/>
          <w:szCs w:val="24"/>
        </w:rPr>
        <w:t>describir personajes y lugares que imaginaba</w:t>
      </w:r>
      <w:r w:rsidR="005442FB" w:rsidRPr="005442FB">
        <w:rPr>
          <w:rFonts w:ascii="Times New Roman" w:hAnsi="Times New Roman" w:cs="Times New Roman"/>
          <w:sz w:val="24"/>
          <w:szCs w:val="24"/>
        </w:rPr>
        <w:t>n</w:t>
      </w:r>
      <w:r w:rsidR="003C3188" w:rsidRPr="005442FB">
        <w:rPr>
          <w:rFonts w:ascii="Times New Roman" w:hAnsi="Times New Roman" w:cs="Times New Roman"/>
          <w:sz w:val="24"/>
          <w:szCs w:val="24"/>
        </w:rPr>
        <w:t xml:space="preserve"> al escuchar cuentos, fábulas, leyendas y otros relatos literarios. </w:t>
      </w:r>
      <w:r w:rsidR="00330D1A">
        <w:rPr>
          <w:rFonts w:ascii="Times New Roman" w:hAnsi="Times New Roman" w:cs="Times New Roman"/>
          <w:sz w:val="24"/>
          <w:szCs w:val="24"/>
        </w:rPr>
        <w:t>Diaz Barriga menciona</w:t>
      </w:r>
      <w:r w:rsidR="000841E4">
        <w:rPr>
          <w:rFonts w:ascii="Times New Roman" w:hAnsi="Times New Roman" w:cs="Times New Roman"/>
          <w:sz w:val="24"/>
          <w:szCs w:val="24"/>
        </w:rPr>
        <w:t xml:space="preserve"> “Q</w:t>
      </w:r>
      <w:r w:rsidR="00330D1A">
        <w:rPr>
          <w:rFonts w:ascii="Times New Roman" w:hAnsi="Times New Roman" w:cs="Times New Roman"/>
          <w:sz w:val="24"/>
          <w:szCs w:val="24"/>
        </w:rPr>
        <w:t xml:space="preserve">ue </w:t>
      </w:r>
      <w:r w:rsidR="00330D1A" w:rsidRPr="00330D1A">
        <w:rPr>
          <w:rFonts w:ascii="Times New Roman" w:hAnsi="Times New Roman" w:cs="Times New Roman"/>
          <w:sz w:val="24"/>
          <w:szCs w:val="24"/>
        </w:rPr>
        <w:t>l</w:t>
      </w:r>
      <w:r w:rsidR="004C0FA2" w:rsidRPr="00330D1A">
        <w:rPr>
          <w:rFonts w:ascii="Times New Roman" w:hAnsi="Times New Roman" w:cs="Times New Roman"/>
          <w:sz w:val="24"/>
          <w:szCs w:val="24"/>
        </w:rPr>
        <w:t>as secuencias constituyen una organización de las actividades de aprendizaje que se realizarán con los alumnos y para los alumnos con la finalidad de crear situaciones que les permitan desarrollar un aprendizaje significativo. Por ello, es importante enfatizar que no puede reducirse a un formulario para llenar espacios en blanco, es un instrumento que demanda el conocimiento de la asignatura, la comprensión del programa de estudio y la experiencia y visión pedagógica del docente, así como sus posibilidades de concebir actividades “para” el aprendizaje de los alumnos.</w:t>
      </w:r>
      <w:r w:rsidR="000841E4">
        <w:rPr>
          <w:rFonts w:ascii="Times New Roman" w:hAnsi="Times New Roman" w:cs="Times New Roman"/>
          <w:sz w:val="24"/>
          <w:szCs w:val="24"/>
        </w:rPr>
        <w:t>”</w:t>
      </w:r>
    </w:p>
    <w:p w:rsidR="00893E93" w:rsidRPr="00CD3211" w:rsidRDefault="005442FB" w:rsidP="00CD3211">
      <w:pPr>
        <w:tabs>
          <w:tab w:val="left" w:pos="5985"/>
        </w:tabs>
        <w:spacing w:line="360" w:lineRule="auto"/>
        <w:jc w:val="both"/>
        <w:rPr>
          <w:rFonts w:ascii="Times New Roman" w:hAnsi="Times New Roman" w:cs="Times New Roman"/>
          <w:sz w:val="24"/>
          <w:szCs w:val="24"/>
        </w:rPr>
      </w:pPr>
      <w:r w:rsidRPr="005442FB">
        <w:rPr>
          <w:rFonts w:ascii="Times New Roman" w:hAnsi="Times New Roman" w:cs="Times New Roman"/>
          <w:sz w:val="24"/>
          <w:szCs w:val="24"/>
        </w:rPr>
        <w:t xml:space="preserve">La </w:t>
      </w:r>
      <w:r w:rsidR="00330D1A" w:rsidRPr="00330D1A">
        <w:rPr>
          <w:rFonts w:ascii="Times New Roman" w:hAnsi="Times New Roman" w:cs="Times New Roman"/>
          <w:sz w:val="24"/>
          <w:szCs w:val="24"/>
          <w:lang w:val="es-MX"/>
        </w:rPr>
        <w:t>planeación</w:t>
      </w:r>
      <w:r w:rsidRPr="005442FB">
        <w:rPr>
          <w:rFonts w:ascii="Times New Roman" w:hAnsi="Times New Roman" w:cs="Times New Roman"/>
          <w:sz w:val="24"/>
          <w:szCs w:val="24"/>
        </w:rPr>
        <w:t xml:space="preserve"> se la implemente a </w:t>
      </w:r>
      <w:r w:rsidR="006B3099" w:rsidRPr="005442FB">
        <w:rPr>
          <w:rFonts w:ascii="Times New Roman" w:hAnsi="Times New Roman" w:cs="Times New Roman"/>
          <w:sz w:val="24"/>
          <w:szCs w:val="24"/>
          <w:lang w:val="es-MX"/>
        </w:rPr>
        <w:t xml:space="preserve">Madeely, quien pertenecía a segundo grado del nivel preescolar. </w:t>
      </w:r>
      <w:r w:rsidRPr="005442FB">
        <w:rPr>
          <w:rFonts w:ascii="Times New Roman" w:hAnsi="Times New Roman" w:cs="Times New Roman"/>
          <w:sz w:val="24"/>
          <w:szCs w:val="24"/>
          <w:lang w:val="es-MX"/>
        </w:rPr>
        <w:t xml:space="preserve">Primero se comenzó con el inicio, en el cual se </w:t>
      </w:r>
      <w:r w:rsidR="00336878">
        <w:rPr>
          <w:rFonts w:ascii="Times New Roman" w:hAnsi="Times New Roman" w:cs="Times New Roman"/>
          <w:sz w:val="24"/>
          <w:szCs w:val="24"/>
          <w:lang w:val="es-MX"/>
        </w:rPr>
        <w:t xml:space="preserve">le </w:t>
      </w:r>
      <w:r w:rsidRPr="005442FB">
        <w:rPr>
          <w:rFonts w:ascii="Times New Roman" w:hAnsi="Times New Roman" w:cs="Times New Roman"/>
          <w:sz w:val="24"/>
          <w:szCs w:val="24"/>
          <w:lang w:val="es-MX"/>
        </w:rPr>
        <w:t>plantearon preguntas relacionad</w:t>
      </w:r>
      <w:r w:rsidR="00336878">
        <w:rPr>
          <w:rFonts w:ascii="Times New Roman" w:hAnsi="Times New Roman" w:cs="Times New Roman"/>
          <w:sz w:val="24"/>
          <w:szCs w:val="24"/>
          <w:lang w:val="es-MX"/>
        </w:rPr>
        <w:t>as a la familia, después realizo un dibujo con</w:t>
      </w:r>
      <w:r w:rsidR="005311C5">
        <w:rPr>
          <w:rFonts w:ascii="Times New Roman" w:hAnsi="Times New Roman" w:cs="Times New Roman"/>
          <w:sz w:val="24"/>
          <w:szCs w:val="24"/>
          <w:lang w:val="es-MX"/>
        </w:rPr>
        <w:t xml:space="preserve"> los integrantes de su familia. Pude o</w:t>
      </w:r>
      <w:r w:rsidR="004C0FA2" w:rsidRPr="004C0FA2">
        <w:rPr>
          <w:rFonts w:ascii="Times New Roman" w:hAnsi="Times New Roman" w:cs="Times New Roman"/>
          <w:sz w:val="24"/>
          <w:szCs w:val="24"/>
          <w:lang w:val="es-MX"/>
        </w:rPr>
        <w:t xml:space="preserve">bservar que </w:t>
      </w:r>
      <w:r w:rsidR="004C0FA2">
        <w:rPr>
          <w:rFonts w:ascii="Times New Roman" w:hAnsi="Times New Roman" w:cs="Times New Roman"/>
          <w:sz w:val="24"/>
          <w:szCs w:val="24"/>
          <w:lang w:val="es-MX"/>
        </w:rPr>
        <w:t xml:space="preserve">Madeely </w:t>
      </w:r>
      <w:r w:rsidR="004C0FA2" w:rsidRPr="004C0FA2">
        <w:rPr>
          <w:rFonts w:ascii="Times New Roman" w:hAnsi="Times New Roman" w:cs="Times New Roman"/>
          <w:sz w:val="24"/>
          <w:szCs w:val="24"/>
          <w:lang w:val="es-MX"/>
        </w:rPr>
        <w:t xml:space="preserve">se llevaba muy bien con su familia, puesto que menciono que jugaban con ella y que le ayudaban con las tareas. También dijo que su familia se conformaba por sus abuelos, mamá y su tío. </w:t>
      </w:r>
      <w:r w:rsidRPr="005442FB">
        <w:rPr>
          <w:rFonts w:ascii="Times New Roman" w:hAnsi="Times New Roman" w:cs="Times New Roman"/>
          <w:sz w:val="24"/>
          <w:szCs w:val="24"/>
          <w:lang w:val="es-MX"/>
        </w:rPr>
        <w:t xml:space="preserve">Más adelante se desarrolló el cuento, en donde </w:t>
      </w:r>
      <w:r w:rsidR="00336878">
        <w:rPr>
          <w:rFonts w:ascii="Times New Roman" w:hAnsi="Times New Roman" w:cs="Times New Roman"/>
          <w:sz w:val="24"/>
          <w:szCs w:val="24"/>
          <w:lang w:val="es-MX"/>
        </w:rPr>
        <w:t xml:space="preserve">ella </w:t>
      </w:r>
      <w:r w:rsidRPr="005442FB">
        <w:rPr>
          <w:rFonts w:ascii="Times New Roman" w:hAnsi="Times New Roman" w:cs="Times New Roman"/>
          <w:sz w:val="24"/>
          <w:szCs w:val="24"/>
          <w:lang w:val="es-MX"/>
        </w:rPr>
        <w:t xml:space="preserve">escuchaba con atención la lectura y al mismo tiempo veía las imágenes del cuento. </w:t>
      </w:r>
      <w:r w:rsidR="00336878" w:rsidRPr="006B3099">
        <w:rPr>
          <w:rFonts w:ascii="Times New Roman" w:hAnsi="Times New Roman" w:cs="Times New Roman"/>
          <w:sz w:val="24"/>
          <w:szCs w:val="24"/>
          <w:lang w:val="es-MX"/>
        </w:rPr>
        <w:t>Al iniciar la lectura del pictograma pude observar que la niña logro describir personajes y lugares al escuchar atentamente el cuento y así pudo lograr contestar todo lo que se le pregunto.</w:t>
      </w:r>
      <w:r w:rsidR="00336878">
        <w:rPr>
          <w:rFonts w:ascii="Times New Roman" w:hAnsi="Times New Roman" w:cs="Times New Roman"/>
          <w:sz w:val="24"/>
          <w:szCs w:val="24"/>
          <w:lang w:val="es-MX"/>
        </w:rPr>
        <w:t xml:space="preserve"> </w:t>
      </w:r>
      <w:r w:rsidR="00AA552A" w:rsidRPr="00AA552A">
        <w:rPr>
          <w:rFonts w:ascii="Times New Roman" w:hAnsi="Times New Roman" w:cs="Times New Roman"/>
          <w:sz w:val="24"/>
          <w:szCs w:val="24"/>
          <w:lang w:val="es-MX"/>
        </w:rPr>
        <w:t>“</w:t>
      </w:r>
      <w:r w:rsidR="00AA552A" w:rsidRPr="00AA552A">
        <w:rPr>
          <w:rFonts w:ascii="Times New Roman" w:hAnsi="Times New Roman" w:cs="Times New Roman"/>
          <w:sz w:val="24"/>
          <w:szCs w:val="24"/>
        </w:rPr>
        <w:t>Presenciar y participar en actos de lectura y escritura permite advertir que se escribe de izquierda a derecha y de arriba abajo; que se lee en el texto escrito y no en las ilustraciones, pero también que éstas significan y representan algo en el texto; que hay diferencias entre el lenguaje que se emplea en un cuento, en un texto informativo y en otros textos, así como identificar las características de la distribución gráfica de ciertos tipos de texto, la diferencia entre letras, números y signos de puntuación, entre otras cosas.” (SEP, 2011, p.45)</w:t>
      </w:r>
    </w:p>
    <w:p w:rsidR="005442FB" w:rsidRPr="00EE150D" w:rsidRDefault="005442FB" w:rsidP="005321A0">
      <w:pPr>
        <w:tabs>
          <w:tab w:val="left" w:pos="5985"/>
        </w:tabs>
        <w:spacing w:line="360" w:lineRule="auto"/>
        <w:jc w:val="both"/>
        <w:rPr>
          <w:rFonts w:ascii="Times New Roman" w:hAnsi="Times New Roman" w:cs="Times New Roman"/>
          <w:sz w:val="24"/>
          <w:szCs w:val="24"/>
          <w:highlight w:val="yellow"/>
        </w:rPr>
      </w:pPr>
      <w:r w:rsidRPr="005442FB">
        <w:rPr>
          <w:rFonts w:ascii="Times New Roman" w:hAnsi="Times New Roman" w:cs="Times New Roman"/>
          <w:sz w:val="24"/>
          <w:szCs w:val="24"/>
          <w:lang w:val="es-MX"/>
        </w:rPr>
        <w:t xml:space="preserve">Para finalizar resolvió una hoja de ejercicios que mencionaba aspectos del cuento, así como también escribió su nombre en la parte de arriba de la hoja. </w:t>
      </w:r>
      <w:r w:rsidRPr="00336878">
        <w:rPr>
          <w:rFonts w:ascii="Times New Roman" w:hAnsi="Times New Roman" w:cs="Times New Roman"/>
          <w:sz w:val="24"/>
          <w:szCs w:val="24"/>
          <w:lang w:val="es-MX"/>
        </w:rPr>
        <w:t xml:space="preserve">En </w:t>
      </w:r>
      <w:r w:rsidR="00336878" w:rsidRPr="00336878">
        <w:rPr>
          <w:rFonts w:ascii="Times New Roman" w:hAnsi="Times New Roman" w:cs="Times New Roman"/>
          <w:sz w:val="24"/>
          <w:szCs w:val="24"/>
          <w:lang w:val="es-MX"/>
        </w:rPr>
        <w:t>la hoja de</w:t>
      </w:r>
      <w:r w:rsidR="004C0FA2">
        <w:rPr>
          <w:rFonts w:ascii="Times New Roman" w:hAnsi="Times New Roman" w:cs="Times New Roman"/>
          <w:sz w:val="24"/>
          <w:szCs w:val="24"/>
          <w:lang w:val="es-MX"/>
        </w:rPr>
        <w:t xml:space="preserve"> ejercicios note</w:t>
      </w:r>
      <w:r w:rsidRPr="00336878">
        <w:rPr>
          <w:rFonts w:ascii="Times New Roman" w:hAnsi="Times New Roman" w:cs="Times New Roman"/>
          <w:sz w:val="24"/>
          <w:szCs w:val="24"/>
          <w:lang w:val="es-MX"/>
        </w:rPr>
        <w:t xml:space="preserve"> en la escritura de su nombre</w:t>
      </w:r>
      <w:r w:rsidR="00EE150D">
        <w:rPr>
          <w:rFonts w:ascii="Times New Roman" w:hAnsi="Times New Roman" w:cs="Times New Roman"/>
          <w:sz w:val="24"/>
          <w:szCs w:val="24"/>
        </w:rPr>
        <w:t xml:space="preserve"> </w:t>
      </w:r>
      <w:r w:rsidRPr="00336878">
        <w:rPr>
          <w:rFonts w:ascii="Times New Roman" w:hAnsi="Times New Roman" w:cs="Times New Roman"/>
          <w:sz w:val="24"/>
          <w:szCs w:val="24"/>
          <w:lang w:val="es-MX"/>
        </w:rPr>
        <w:t>que se encontraba en el primer nivel de escritura, ya que encontraba</w:t>
      </w:r>
      <w:r w:rsidRPr="00336878">
        <w:rPr>
          <w:rFonts w:ascii="Times New Roman" w:hAnsi="Times New Roman" w:cs="Times New Roman"/>
          <w:sz w:val="24"/>
          <w:szCs w:val="24"/>
        </w:rPr>
        <w:t xml:space="preserve"> la diferencia entre realizar y percibir un dibujo y una escritura.</w:t>
      </w:r>
      <w:r w:rsidR="00336878" w:rsidRPr="000841E4">
        <w:rPr>
          <w:rFonts w:ascii="Times New Roman" w:hAnsi="Times New Roman" w:cs="Times New Roman"/>
          <w:sz w:val="24"/>
          <w:szCs w:val="24"/>
        </w:rPr>
        <w:t xml:space="preserve"> </w:t>
      </w:r>
      <w:r w:rsidR="00EE150D" w:rsidRPr="000841E4">
        <w:rPr>
          <w:rFonts w:ascii="Times New Roman" w:hAnsi="Times New Roman" w:cs="Times New Roman"/>
          <w:sz w:val="24"/>
          <w:szCs w:val="24"/>
        </w:rPr>
        <w:t xml:space="preserve">“Concebir la escritura como </w:t>
      </w:r>
      <w:r w:rsidR="00EE150D" w:rsidRPr="000841E4">
        <w:rPr>
          <w:rFonts w:ascii="Times New Roman" w:hAnsi="Times New Roman" w:cs="Times New Roman"/>
          <w:sz w:val="24"/>
          <w:szCs w:val="24"/>
        </w:rPr>
        <w:lastRenderedPageBreak/>
        <w:t>herramienta de aprendizaje de contenidos específicos se hizo posible gracias a diversos aportes teóricos en particular los de Jack Goody (1977), Vigotsky (1979) y Olson (1995 y 1998), que permitieron pensar la dimensión cognitiva o epistémica de la escritura, considerarla como una herramienta intelectual que interviene no sólo en la expresión del conocimiento sino ante todo en la construcción de los saberes.”</w:t>
      </w:r>
      <w:r w:rsidR="000841E4" w:rsidRPr="000841E4">
        <w:rPr>
          <w:rFonts w:ascii="Times New Roman" w:hAnsi="Times New Roman" w:cs="Times New Roman"/>
          <w:sz w:val="24"/>
          <w:szCs w:val="24"/>
        </w:rPr>
        <w:t xml:space="preserve"> Lerner, D., Larramendy, A., &amp; Benchimol, K. (2010).</w:t>
      </w:r>
      <w:r w:rsidR="000841E4">
        <w:t xml:space="preserve"> </w:t>
      </w:r>
    </w:p>
    <w:p w:rsidR="002033EC" w:rsidRDefault="002033EC" w:rsidP="00330D1A">
      <w:pPr>
        <w:spacing w:line="360" w:lineRule="auto"/>
        <w:jc w:val="both"/>
        <w:rPr>
          <w:rFonts w:ascii="Times New Roman" w:hAnsi="Times New Roman" w:cs="Times New Roman"/>
          <w:sz w:val="24"/>
          <w:szCs w:val="24"/>
          <w:lang w:val="es-MX"/>
        </w:rPr>
      </w:pPr>
    </w:p>
    <w:p w:rsidR="001828F2" w:rsidRDefault="001828F2" w:rsidP="00330D1A">
      <w:pPr>
        <w:spacing w:line="360" w:lineRule="auto"/>
        <w:jc w:val="both"/>
        <w:rPr>
          <w:rFonts w:ascii="Times New Roman" w:hAnsi="Times New Roman" w:cs="Times New Roman"/>
          <w:sz w:val="24"/>
          <w:szCs w:val="24"/>
          <w:lang w:val="es-MX"/>
        </w:rPr>
      </w:pPr>
    </w:p>
    <w:p w:rsidR="001828F2" w:rsidRDefault="001828F2" w:rsidP="00330D1A">
      <w:pPr>
        <w:spacing w:line="360" w:lineRule="auto"/>
        <w:jc w:val="both"/>
        <w:rPr>
          <w:rFonts w:ascii="Times New Roman" w:hAnsi="Times New Roman" w:cs="Times New Roman"/>
          <w:sz w:val="24"/>
          <w:szCs w:val="24"/>
          <w:lang w:val="es-MX"/>
        </w:rPr>
      </w:pPr>
    </w:p>
    <w:p w:rsidR="001828F2" w:rsidRDefault="001828F2" w:rsidP="00330D1A">
      <w:pPr>
        <w:spacing w:line="360" w:lineRule="auto"/>
        <w:jc w:val="both"/>
        <w:rPr>
          <w:rFonts w:ascii="Times New Roman" w:hAnsi="Times New Roman" w:cs="Times New Roman"/>
          <w:sz w:val="24"/>
          <w:szCs w:val="24"/>
          <w:lang w:val="es-MX"/>
        </w:rPr>
      </w:pPr>
    </w:p>
    <w:p w:rsidR="001828F2" w:rsidRDefault="001828F2" w:rsidP="00330D1A">
      <w:pPr>
        <w:spacing w:line="360" w:lineRule="auto"/>
        <w:jc w:val="both"/>
        <w:rPr>
          <w:rFonts w:ascii="Times New Roman" w:hAnsi="Times New Roman" w:cs="Times New Roman"/>
          <w:sz w:val="24"/>
          <w:szCs w:val="24"/>
          <w:lang w:val="es-MX"/>
        </w:rPr>
      </w:pPr>
    </w:p>
    <w:p w:rsidR="001828F2" w:rsidRDefault="001828F2" w:rsidP="00330D1A">
      <w:pPr>
        <w:spacing w:line="360" w:lineRule="auto"/>
        <w:jc w:val="both"/>
        <w:rPr>
          <w:rFonts w:ascii="Times New Roman" w:hAnsi="Times New Roman" w:cs="Times New Roman"/>
          <w:sz w:val="24"/>
          <w:szCs w:val="24"/>
          <w:lang w:val="es-MX"/>
        </w:rPr>
      </w:pPr>
    </w:p>
    <w:p w:rsidR="001828F2" w:rsidRDefault="001828F2" w:rsidP="00330D1A">
      <w:pPr>
        <w:spacing w:line="360" w:lineRule="auto"/>
        <w:jc w:val="both"/>
        <w:rPr>
          <w:rFonts w:ascii="Times New Roman" w:hAnsi="Times New Roman" w:cs="Times New Roman"/>
          <w:sz w:val="24"/>
          <w:szCs w:val="24"/>
          <w:lang w:val="es-MX"/>
        </w:rPr>
      </w:pPr>
    </w:p>
    <w:p w:rsidR="001828F2" w:rsidRDefault="001828F2" w:rsidP="00330D1A">
      <w:pPr>
        <w:spacing w:line="360" w:lineRule="auto"/>
        <w:jc w:val="both"/>
        <w:rPr>
          <w:rFonts w:ascii="Times New Roman" w:hAnsi="Times New Roman" w:cs="Times New Roman"/>
          <w:sz w:val="24"/>
          <w:szCs w:val="24"/>
          <w:lang w:val="es-MX"/>
        </w:rPr>
      </w:pPr>
    </w:p>
    <w:p w:rsidR="001828F2" w:rsidRDefault="001828F2" w:rsidP="00330D1A">
      <w:pPr>
        <w:spacing w:line="360" w:lineRule="auto"/>
        <w:jc w:val="both"/>
        <w:rPr>
          <w:rFonts w:ascii="Times New Roman" w:hAnsi="Times New Roman" w:cs="Times New Roman"/>
          <w:sz w:val="24"/>
          <w:szCs w:val="24"/>
          <w:lang w:val="es-MX"/>
        </w:rPr>
      </w:pPr>
    </w:p>
    <w:p w:rsidR="001828F2" w:rsidRDefault="001828F2" w:rsidP="00330D1A">
      <w:pPr>
        <w:spacing w:line="360" w:lineRule="auto"/>
        <w:jc w:val="both"/>
        <w:rPr>
          <w:rFonts w:ascii="Times New Roman" w:hAnsi="Times New Roman" w:cs="Times New Roman"/>
          <w:sz w:val="24"/>
          <w:szCs w:val="24"/>
          <w:lang w:val="es-MX"/>
        </w:rPr>
      </w:pPr>
    </w:p>
    <w:p w:rsidR="001828F2" w:rsidRDefault="001828F2" w:rsidP="00330D1A">
      <w:pPr>
        <w:spacing w:line="360" w:lineRule="auto"/>
        <w:jc w:val="both"/>
        <w:rPr>
          <w:rFonts w:ascii="Times New Roman" w:hAnsi="Times New Roman" w:cs="Times New Roman"/>
          <w:sz w:val="24"/>
          <w:szCs w:val="24"/>
          <w:lang w:val="es-MX"/>
        </w:rPr>
      </w:pPr>
    </w:p>
    <w:p w:rsidR="001828F2" w:rsidRDefault="001828F2" w:rsidP="00330D1A">
      <w:pPr>
        <w:spacing w:line="360" w:lineRule="auto"/>
        <w:jc w:val="both"/>
        <w:rPr>
          <w:rFonts w:ascii="Times New Roman" w:hAnsi="Times New Roman" w:cs="Times New Roman"/>
          <w:sz w:val="24"/>
          <w:szCs w:val="24"/>
          <w:lang w:val="es-MX"/>
        </w:rPr>
      </w:pPr>
    </w:p>
    <w:p w:rsidR="001828F2" w:rsidRDefault="001828F2" w:rsidP="00330D1A">
      <w:pPr>
        <w:spacing w:line="360" w:lineRule="auto"/>
        <w:jc w:val="both"/>
        <w:rPr>
          <w:rFonts w:ascii="Times New Roman" w:hAnsi="Times New Roman" w:cs="Times New Roman"/>
          <w:sz w:val="24"/>
          <w:szCs w:val="24"/>
          <w:lang w:val="es-MX"/>
        </w:rPr>
      </w:pPr>
    </w:p>
    <w:p w:rsidR="001828F2" w:rsidRDefault="001828F2" w:rsidP="00330D1A">
      <w:pPr>
        <w:spacing w:line="360" w:lineRule="auto"/>
        <w:jc w:val="both"/>
        <w:rPr>
          <w:rFonts w:ascii="Times New Roman" w:hAnsi="Times New Roman" w:cs="Times New Roman"/>
          <w:sz w:val="24"/>
          <w:szCs w:val="24"/>
          <w:lang w:val="es-MX"/>
        </w:rPr>
      </w:pPr>
    </w:p>
    <w:p w:rsidR="001828F2" w:rsidRDefault="001828F2" w:rsidP="00330D1A">
      <w:pPr>
        <w:spacing w:line="360" w:lineRule="auto"/>
        <w:jc w:val="both"/>
        <w:rPr>
          <w:rFonts w:ascii="Times New Roman" w:hAnsi="Times New Roman" w:cs="Times New Roman"/>
          <w:sz w:val="24"/>
          <w:szCs w:val="24"/>
          <w:lang w:val="es-MX"/>
        </w:rPr>
      </w:pPr>
    </w:p>
    <w:p w:rsidR="001828F2" w:rsidRDefault="001828F2" w:rsidP="00330D1A">
      <w:pPr>
        <w:spacing w:line="360" w:lineRule="auto"/>
        <w:jc w:val="both"/>
        <w:rPr>
          <w:rFonts w:ascii="Times New Roman" w:hAnsi="Times New Roman" w:cs="Times New Roman"/>
          <w:sz w:val="24"/>
          <w:szCs w:val="24"/>
          <w:lang w:val="es-MX"/>
        </w:rPr>
      </w:pPr>
    </w:p>
    <w:p w:rsidR="001828F2" w:rsidRPr="004C0FA2" w:rsidRDefault="001828F2" w:rsidP="00330D1A">
      <w:pPr>
        <w:spacing w:line="360" w:lineRule="auto"/>
        <w:jc w:val="both"/>
        <w:rPr>
          <w:rFonts w:ascii="Times New Roman" w:hAnsi="Times New Roman" w:cs="Times New Roman"/>
          <w:sz w:val="24"/>
          <w:szCs w:val="24"/>
          <w:lang w:val="es-MX"/>
        </w:rPr>
      </w:pPr>
    </w:p>
    <w:p w:rsidR="003C3188" w:rsidRDefault="003C3188" w:rsidP="00A50ADF">
      <w:pPr>
        <w:rPr>
          <w:rFonts w:ascii="Times New Roman" w:hAnsi="Times New Roman" w:cs="Times New Roman"/>
          <w:sz w:val="28"/>
          <w:szCs w:val="28"/>
        </w:rPr>
      </w:pPr>
    </w:p>
    <w:p w:rsidR="00661C17" w:rsidRPr="00330D1A" w:rsidRDefault="00330D1A" w:rsidP="00A50ADF">
      <w:pPr>
        <w:shd w:val="clear" w:color="auto" w:fill="FFCCCC"/>
        <w:jc w:val="center"/>
        <w:rPr>
          <w:rFonts w:ascii="Times New Roman" w:hAnsi="Times New Roman" w:cs="Times New Roman"/>
          <w:sz w:val="28"/>
          <w:szCs w:val="28"/>
        </w:rPr>
      </w:pPr>
      <w:r w:rsidRPr="00330D1A">
        <w:rPr>
          <w:rFonts w:ascii="Times New Roman" w:hAnsi="Times New Roman" w:cs="Times New Roman"/>
          <w:sz w:val="28"/>
          <w:szCs w:val="28"/>
        </w:rPr>
        <w:lastRenderedPageBreak/>
        <w:t xml:space="preserve">Conclusión </w:t>
      </w:r>
    </w:p>
    <w:p w:rsidR="00AB7FF7" w:rsidRPr="006B76CE" w:rsidRDefault="00AB7FF7" w:rsidP="00893E93">
      <w:pPr>
        <w:spacing w:line="360" w:lineRule="auto"/>
        <w:jc w:val="both"/>
        <w:rPr>
          <w:rFonts w:ascii="Times New Roman" w:hAnsi="Times New Roman" w:cs="Times New Roman"/>
          <w:sz w:val="24"/>
          <w:szCs w:val="24"/>
        </w:rPr>
      </w:pPr>
      <w:r w:rsidRPr="006B76CE">
        <w:rPr>
          <w:rFonts w:ascii="Times New Roman" w:hAnsi="Times New Roman" w:cs="Times New Roman"/>
          <w:sz w:val="24"/>
          <w:szCs w:val="24"/>
        </w:rPr>
        <w:t xml:space="preserve">Cuando se busca analizar que es lo que se puede mejorar para propiciar una acercamiento al lenguaje escrito en preescolar, es necesario generar interés por querer aprender, </w:t>
      </w:r>
      <w:r w:rsidR="006B76CE">
        <w:rPr>
          <w:rFonts w:ascii="Times New Roman" w:hAnsi="Times New Roman" w:cs="Times New Roman"/>
          <w:sz w:val="24"/>
          <w:szCs w:val="24"/>
        </w:rPr>
        <w:t xml:space="preserve">es por eso que </w:t>
      </w:r>
      <w:r w:rsidRPr="006B76CE">
        <w:rPr>
          <w:rFonts w:ascii="Times New Roman" w:hAnsi="Times New Roman" w:cs="Times New Roman"/>
          <w:sz w:val="24"/>
          <w:szCs w:val="24"/>
        </w:rPr>
        <w:t xml:space="preserve">las actividades tienen que llevar al niño a lograr un reto que se proponga el mismo, que impliquen hacer más esfuerzo de su parte pero sin dejar de ser divertidas e interesantes para él. </w:t>
      </w:r>
    </w:p>
    <w:p w:rsidR="00AB7FF7" w:rsidRPr="00893E93" w:rsidRDefault="006B76CE" w:rsidP="00893E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Gracias a la </w:t>
      </w:r>
      <w:r w:rsidR="00893E93" w:rsidRPr="00893E93">
        <w:rPr>
          <w:rFonts w:ascii="Times New Roman" w:hAnsi="Times New Roman" w:cs="Times New Roman"/>
          <w:sz w:val="24"/>
          <w:szCs w:val="24"/>
          <w:lang w:val="es-MX"/>
        </w:rPr>
        <w:t>planeación</w:t>
      </w:r>
      <w:r>
        <w:rPr>
          <w:rFonts w:ascii="Times New Roman" w:hAnsi="Times New Roman" w:cs="Times New Roman"/>
          <w:sz w:val="24"/>
          <w:szCs w:val="24"/>
        </w:rPr>
        <w:t xml:space="preserve"> que </w:t>
      </w:r>
      <w:r w:rsidRPr="00893E93">
        <w:rPr>
          <w:rFonts w:ascii="Times New Roman" w:hAnsi="Times New Roman" w:cs="Times New Roman"/>
          <w:sz w:val="24"/>
          <w:szCs w:val="24"/>
          <w:lang w:val="es-MX"/>
        </w:rPr>
        <w:t>implemente</w:t>
      </w:r>
      <w:r>
        <w:rPr>
          <w:rFonts w:ascii="Times New Roman" w:hAnsi="Times New Roman" w:cs="Times New Roman"/>
          <w:sz w:val="24"/>
          <w:szCs w:val="24"/>
        </w:rPr>
        <w:t xml:space="preserve"> </w:t>
      </w:r>
      <w:r w:rsidR="00893E93">
        <w:rPr>
          <w:rFonts w:ascii="Times New Roman" w:hAnsi="Times New Roman" w:cs="Times New Roman"/>
          <w:sz w:val="24"/>
          <w:szCs w:val="24"/>
        </w:rPr>
        <w:t xml:space="preserve">en la </w:t>
      </w:r>
      <w:r w:rsidR="00893E93" w:rsidRPr="00893E93">
        <w:rPr>
          <w:rFonts w:ascii="Times New Roman" w:hAnsi="Times New Roman" w:cs="Times New Roman"/>
          <w:sz w:val="24"/>
          <w:szCs w:val="24"/>
          <w:lang w:val="es-MX"/>
        </w:rPr>
        <w:t>práctica</w:t>
      </w:r>
      <w:r>
        <w:rPr>
          <w:rFonts w:ascii="Times New Roman" w:hAnsi="Times New Roman" w:cs="Times New Roman"/>
          <w:sz w:val="24"/>
          <w:szCs w:val="24"/>
        </w:rPr>
        <w:t>, pude ver que e</w:t>
      </w:r>
      <w:r w:rsidR="00AB7FF7" w:rsidRPr="006B76CE">
        <w:rPr>
          <w:rFonts w:ascii="Times New Roman" w:hAnsi="Times New Roman" w:cs="Times New Roman"/>
          <w:sz w:val="24"/>
          <w:szCs w:val="24"/>
        </w:rPr>
        <w:t xml:space="preserve">l lenguaje escrito es utilizado por los niños de preescolar principalmente por escribir su nombre en trabajos y etiquetas que marquen las pertenencias de cada alumno, luego los niños despiertan mas el interés por observar, leer y escuchar cuentos; es ahí donde empieza la comprensión por parte de los alumnos del sentido del lenguaje escrito en los diferentes tipos de texto. De ahí la educadora se encarga de propiciar diferentes situaciones y material con los que puedan desarrollar las competencias para favorecer el lenguaje escrito. </w:t>
      </w:r>
      <w:r w:rsidR="00893E93" w:rsidRPr="00893E93">
        <w:rPr>
          <w:rFonts w:ascii="Times New Roman" w:hAnsi="Times New Roman" w:cs="Times New Roman"/>
          <w:sz w:val="24"/>
          <w:szCs w:val="24"/>
        </w:rPr>
        <w:t>“Articular situaciones de lectura individual o por parejas y de lectura colectiva, para promover tanto el trabajo personal de cada alumno con los textos y la interacción con los compañeros como la intervención docente dirigida a ampliar y profundizar la comprensión.” (Lerner, 2002; Torres, 2008).</w:t>
      </w:r>
    </w:p>
    <w:p w:rsidR="00661C17" w:rsidRDefault="00893E93" w:rsidP="00893E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finalizar, </w:t>
      </w:r>
      <w:r w:rsidRPr="00893E93">
        <w:rPr>
          <w:rFonts w:ascii="Times New Roman" w:hAnsi="Times New Roman" w:cs="Times New Roman"/>
          <w:sz w:val="24"/>
          <w:szCs w:val="24"/>
          <w:lang w:val="es-MX"/>
        </w:rPr>
        <w:t>cabe</w:t>
      </w:r>
      <w:r>
        <w:rPr>
          <w:rFonts w:ascii="Times New Roman" w:hAnsi="Times New Roman" w:cs="Times New Roman"/>
          <w:sz w:val="24"/>
          <w:szCs w:val="24"/>
        </w:rPr>
        <w:t xml:space="preserve"> rescatar que s</w:t>
      </w:r>
      <w:r w:rsidR="00AB7FF7" w:rsidRPr="006B76CE">
        <w:rPr>
          <w:rFonts w:ascii="Times New Roman" w:hAnsi="Times New Roman" w:cs="Times New Roman"/>
          <w:sz w:val="24"/>
          <w:szCs w:val="24"/>
        </w:rPr>
        <w:t>e desarrolla el lenguaje escrito en preescolar para que el alumno logre expresarse sin miedo y con mayor facilidad cada año durante su paso por el preescolar; es una oportunidad para que el alumno logre involucrase en su entrono y con el paso de los años cuente con herramientas para desenvolverse en la sociedad. Es en el jardín de niños donde la educadora favorece la autonomía y la seguridad de los niños para desarrollar grafías y formas de expresarse por medio de estrategias que sean retadoras y motivadoras para los infantes.</w:t>
      </w:r>
    </w:p>
    <w:p w:rsidR="00893E93" w:rsidRDefault="00893E93" w:rsidP="00893E93">
      <w:pPr>
        <w:spacing w:line="360" w:lineRule="auto"/>
        <w:jc w:val="both"/>
        <w:rPr>
          <w:rFonts w:ascii="Times New Roman" w:hAnsi="Times New Roman" w:cs="Times New Roman"/>
          <w:sz w:val="24"/>
          <w:szCs w:val="24"/>
        </w:rPr>
      </w:pPr>
    </w:p>
    <w:p w:rsidR="00893E93" w:rsidRDefault="00893E93" w:rsidP="00893E93">
      <w:pPr>
        <w:spacing w:line="360" w:lineRule="auto"/>
        <w:jc w:val="both"/>
        <w:rPr>
          <w:rFonts w:ascii="Times New Roman" w:hAnsi="Times New Roman" w:cs="Times New Roman"/>
          <w:sz w:val="24"/>
          <w:szCs w:val="24"/>
        </w:rPr>
      </w:pPr>
    </w:p>
    <w:p w:rsidR="00893E93" w:rsidRDefault="00893E93" w:rsidP="00893E93">
      <w:pPr>
        <w:spacing w:line="360" w:lineRule="auto"/>
        <w:jc w:val="both"/>
        <w:rPr>
          <w:rFonts w:ascii="Times New Roman" w:hAnsi="Times New Roman" w:cs="Times New Roman"/>
          <w:sz w:val="24"/>
          <w:szCs w:val="24"/>
        </w:rPr>
      </w:pPr>
    </w:p>
    <w:p w:rsidR="00893E93" w:rsidRDefault="00893E93" w:rsidP="00893E93">
      <w:pPr>
        <w:spacing w:line="360" w:lineRule="auto"/>
        <w:jc w:val="both"/>
        <w:rPr>
          <w:rFonts w:ascii="Times New Roman" w:hAnsi="Times New Roman" w:cs="Times New Roman"/>
          <w:sz w:val="24"/>
          <w:szCs w:val="24"/>
        </w:rPr>
      </w:pPr>
    </w:p>
    <w:p w:rsidR="006B76CE" w:rsidRPr="006B76CE" w:rsidRDefault="006B76CE" w:rsidP="006B76CE">
      <w:pPr>
        <w:jc w:val="both"/>
        <w:rPr>
          <w:rFonts w:ascii="Times New Roman" w:hAnsi="Times New Roman" w:cs="Times New Roman"/>
          <w:sz w:val="24"/>
          <w:szCs w:val="24"/>
        </w:rPr>
      </w:pPr>
    </w:p>
    <w:p w:rsidR="00F37F10" w:rsidRPr="00330D1A" w:rsidRDefault="00661C17" w:rsidP="00330D1A">
      <w:pPr>
        <w:shd w:val="clear" w:color="auto" w:fill="FFCCCC"/>
        <w:jc w:val="center"/>
        <w:rPr>
          <w:rFonts w:ascii="Times New Roman" w:hAnsi="Times New Roman" w:cs="Times New Roman"/>
          <w:sz w:val="28"/>
          <w:szCs w:val="28"/>
        </w:rPr>
      </w:pPr>
      <w:r>
        <w:rPr>
          <w:rFonts w:ascii="Times New Roman" w:hAnsi="Times New Roman" w:cs="Times New Roman"/>
          <w:sz w:val="28"/>
          <w:szCs w:val="28"/>
        </w:rPr>
        <w:lastRenderedPageBreak/>
        <w:t xml:space="preserve">Referencias </w:t>
      </w:r>
    </w:p>
    <w:p w:rsidR="00F37F10" w:rsidRDefault="00F37F10" w:rsidP="00F37F10">
      <w:pPr>
        <w:spacing w:after="0" w:line="240" w:lineRule="auto"/>
        <w:jc w:val="center"/>
        <w:rPr>
          <w:rFonts w:ascii="Times New Roman" w:hAnsi="Times New Roman" w:cs="Times New Roman"/>
          <w:b/>
          <w:sz w:val="24"/>
          <w:szCs w:val="24"/>
        </w:rPr>
      </w:pPr>
    </w:p>
    <w:p w:rsidR="00AA552A" w:rsidRPr="000357ED" w:rsidRDefault="00330D1A" w:rsidP="000357ED">
      <w:pPr>
        <w:pStyle w:val="Prrafodelista"/>
        <w:numPr>
          <w:ilvl w:val="0"/>
          <w:numId w:val="2"/>
        </w:numPr>
        <w:jc w:val="both"/>
        <w:rPr>
          <w:rFonts w:ascii="Times New Roman" w:hAnsi="Times New Roman" w:cs="Times New Roman"/>
          <w:i/>
          <w:sz w:val="24"/>
          <w:szCs w:val="24"/>
        </w:rPr>
      </w:pPr>
      <w:r w:rsidRPr="000357ED">
        <w:rPr>
          <w:rFonts w:ascii="Times New Roman" w:hAnsi="Times New Roman" w:cs="Times New Roman"/>
          <w:sz w:val="24"/>
          <w:szCs w:val="24"/>
        </w:rPr>
        <w:t xml:space="preserve">Díaz-Barriga, A. (2013) </w:t>
      </w:r>
      <w:r w:rsidRPr="000357ED">
        <w:rPr>
          <w:rFonts w:ascii="Times New Roman" w:hAnsi="Times New Roman" w:cs="Times New Roman"/>
          <w:i/>
          <w:sz w:val="24"/>
          <w:szCs w:val="24"/>
        </w:rPr>
        <w:t>Guía para la elaboración de una secuenci</w:t>
      </w:r>
      <w:r w:rsidR="00AA552A" w:rsidRPr="000357ED">
        <w:rPr>
          <w:rFonts w:ascii="Times New Roman" w:hAnsi="Times New Roman" w:cs="Times New Roman"/>
          <w:i/>
          <w:sz w:val="24"/>
          <w:szCs w:val="24"/>
        </w:rPr>
        <w:t>a didáctica.</w:t>
      </w:r>
      <w:r w:rsidR="00AA552A" w:rsidRPr="000357ED">
        <w:rPr>
          <w:rFonts w:ascii="Times New Roman" w:hAnsi="Times New Roman" w:cs="Times New Roman"/>
          <w:sz w:val="24"/>
          <w:szCs w:val="24"/>
        </w:rPr>
        <w:t xml:space="preserve"> </w:t>
      </w:r>
      <w:r w:rsidR="00AA552A" w:rsidRPr="000357ED">
        <w:rPr>
          <w:rFonts w:ascii="Times New Roman" w:hAnsi="Times New Roman" w:cs="Times New Roman"/>
          <w:i/>
          <w:sz w:val="24"/>
          <w:szCs w:val="24"/>
        </w:rPr>
        <w:t>México. IISUE-UNAM.</w:t>
      </w:r>
    </w:p>
    <w:p w:rsidR="000357ED" w:rsidRPr="000357ED" w:rsidRDefault="000357ED" w:rsidP="000357ED">
      <w:pPr>
        <w:pStyle w:val="Prrafodelista"/>
        <w:jc w:val="both"/>
        <w:rPr>
          <w:rFonts w:ascii="Times New Roman" w:hAnsi="Times New Roman" w:cs="Times New Roman"/>
          <w:i/>
          <w:sz w:val="24"/>
          <w:szCs w:val="24"/>
        </w:rPr>
      </w:pPr>
    </w:p>
    <w:p w:rsidR="000357ED" w:rsidRPr="00FE687D" w:rsidRDefault="00EF3118" w:rsidP="00FE687D">
      <w:pPr>
        <w:pStyle w:val="Prrafodelista"/>
        <w:numPr>
          <w:ilvl w:val="0"/>
          <w:numId w:val="2"/>
        </w:numPr>
        <w:jc w:val="both"/>
        <w:rPr>
          <w:rFonts w:ascii="Times New Roman" w:hAnsi="Times New Roman" w:cs="Times New Roman"/>
          <w:sz w:val="24"/>
          <w:szCs w:val="24"/>
        </w:rPr>
      </w:pPr>
      <w:r w:rsidRPr="000357ED">
        <w:rPr>
          <w:rFonts w:ascii="Times New Roman" w:hAnsi="Times New Roman" w:cs="Times New Roman"/>
          <w:sz w:val="24"/>
          <w:szCs w:val="24"/>
        </w:rPr>
        <w:t xml:space="preserve">SEP. Secretaría de Educación Pública (2011) </w:t>
      </w:r>
      <w:r w:rsidRPr="000357ED">
        <w:rPr>
          <w:rFonts w:ascii="Times New Roman" w:hAnsi="Times New Roman" w:cs="Times New Roman"/>
          <w:i/>
          <w:sz w:val="24"/>
          <w:szCs w:val="24"/>
        </w:rPr>
        <w:t>Programa de Educación Preescolar 2011 (1ª ed.) México: SEP.</w:t>
      </w:r>
    </w:p>
    <w:p w:rsidR="00FE687D" w:rsidRPr="00FE687D" w:rsidRDefault="00FE687D" w:rsidP="00FE687D">
      <w:pPr>
        <w:pStyle w:val="Prrafodelista"/>
        <w:rPr>
          <w:rFonts w:ascii="Times New Roman" w:hAnsi="Times New Roman" w:cs="Times New Roman"/>
          <w:sz w:val="24"/>
          <w:szCs w:val="24"/>
        </w:rPr>
      </w:pPr>
    </w:p>
    <w:p w:rsidR="00FE687D" w:rsidRPr="00E73D16" w:rsidRDefault="00E73D16" w:rsidP="00FE687D">
      <w:pPr>
        <w:pStyle w:val="Prrafodelista"/>
        <w:numPr>
          <w:ilvl w:val="0"/>
          <w:numId w:val="2"/>
        </w:numPr>
        <w:jc w:val="both"/>
        <w:rPr>
          <w:rFonts w:ascii="Times New Roman" w:hAnsi="Times New Roman" w:cs="Times New Roman"/>
          <w:i/>
          <w:sz w:val="24"/>
          <w:szCs w:val="24"/>
        </w:rPr>
      </w:pPr>
      <w:r>
        <w:rPr>
          <w:rFonts w:ascii="Times New Roman" w:hAnsi="Times New Roman" w:cs="Times New Roman"/>
          <w:color w:val="000000"/>
          <w:sz w:val="24"/>
          <w:szCs w:val="24"/>
        </w:rPr>
        <w:t>Prieto Muñoz Karina, Sáenz Enríquez Emma Eréndira, F</w:t>
      </w:r>
      <w:r w:rsidRPr="00FE687D">
        <w:rPr>
          <w:rFonts w:ascii="Times New Roman" w:hAnsi="Times New Roman" w:cs="Times New Roman"/>
          <w:color w:val="000000"/>
          <w:sz w:val="24"/>
          <w:szCs w:val="24"/>
        </w:rPr>
        <w:t>ría</w:t>
      </w:r>
      <w:r>
        <w:rPr>
          <w:rFonts w:ascii="Times New Roman" w:hAnsi="Times New Roman" w:cs="Times New Roman"/>
          <w:color w:val="000000"/>
          <w:sz w:val="24"/>
          <w:szCs w:val="24"/>
        </w:rPr>
        <w:t>s Zapata Anette Julieta. (2017)</w:t>
      </w:r>
      <w:r w:rsidR="00FE687D" w:rsidRPr="00FE687D">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E</w:t>
      </w:r>
      <w:r w:rsidRPr="00E73D16">
        <w:rPr>
          <w:rFonts w:ascii="Times New Roman" w:hAnsi="Times New Roman" w:cs="Times New Roman"/>
          <w:i/>
          <w:color w:val="000000"/>
          <w:sz w:val="24"/>
          <w:szCs w:val="24"/>
        </w:rPr>
        <w:t>l lenguaje escrito en preescolar. consider</w:t>
      </w:r>
      <w:r>
        <w:rPr>
          <w:rFonts w:ascii="Times New Roman" w:hAnsi="Times New Roman" w:cs="Times New Roman"/>
          <w:i/>
          <w:color w:val="000000"/>
          <w:sz w:val="24"/>
          <w:szCs w:val="24"/>
        </w:rPr>
        <w:t>aciones a partir de la práctica</w:t>
      </w:r>
      <w:r w:rsidR="00FE687D" w:rsidRPr="00E73D16">
        <w:rPr>
          <w:rFonts w:ascii="Times New Roman" w:hAnsi="Times New Roman" w:cs="Times New Roman"/>
          <w:i/>
          <w:color w:val="000000"/>
          <w:sz w:val="24"/>
          <w:szCs w:val="24"/>
        </w:rPr>
        <w:t xml:space="preserve">. San luis potosi: Congreso nacional de investigacion educativa. </w:t>
      </w:r>
    </w:p>
    <w:p w:rsidR="00E73D16" w:rsidRPr="00E73D16" w:rsidRDefault="00E73D16" w:rsidP="00E73D16">
      <w:pPr>
        <w:pStyle w:val="Prrafodelista"/>
        <w:rPr>
          <w:rFonts w:ascii="Times New Roman" w:hAnsi="Times New Roman" w:cs="Times New Roman"/>
          <w:i/>
          <w:sz w:val="24"/>
          <w:szCs w:val="24"/>
        </w:rPr>
      </w:pPr>
    </w:p>
    <w:p w:rsidR="00E73D16" w:rsidRPr="00E73D16" w:rsidRDefault="00E73D16" w:rsidP="00893E93">
      <w:pPr>
        <w:pStyle w:val="Prrafodelista"/>
        <w:jc w:val="both"/>
        <w:rPr>
          <w:rFonts w:ascii="Times New Roman" w:hAnsi="Times New Roman" w:cs="Times New Roman"/>
          <w:i/>
          <w:sz w:val="24"/>
          <w:szCs w:val="24"/>
        </w:rPr>
      </w:pPr>
    </w:p>
    <w:p w:rsidR="000357ED" w:rsidRPr="00E73D16" w:rsidRDefault="000357ED" w:rsidP="000357ED">
      <w:pPr>
        <w:pStyle w:val="Prrafodelista"/>
        <w:jc w:val="both"/>
        <w:rPr>
          <w:rFonts w:ascii="Times New Roman" w:hAnsi="Times New Roman" w:cs="Times New Roman"/>
          <w:i/>
          <w:sz w:val="24"/>
          <w:szCs w:val="24"/>
        </w:rPr>
      </w:pPr>
    </w:p>
    <w:p w:rsidR="00EF3118" w:rsidRDefault="00EF3118"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Default="00893E93" w:rsidP="00EF3118">
      <w:pPr>
        <w:pStyle w:val="Prrafodelista"/>
        <w:rPr>
          <w:rFonts w:ascii="Times New Roman" w:hAnsi="Times New Roman" w:cs="Times New Roman"/>
          <w:sz w:val="24"/>
          <w:szCs w:val="24"/>
        </w:rPr>
      </w:pPr>
    </w:p>
    <w:p w:rsidR="00893E93" w:rsidRPr="00EF3118" w:rsidRDefault="00893E93" w:rsidP="00EF3118">
      <w:pPr>
        <w:pStyle w:val="Prrafodelista"/>
        <w:rPr>
          <w:rFonts w:ascii="Times New Roman" w:hAnsi="Times New Roman" w:cs="Times New Roman"/>
          <w:sz w:val="24"/>
          <w:szCs w:val="24"/>
        </w:rPr>
      </w:pPr>
    </w:p>
    <w:p w:rsidR="00F37F10" w:rsidRPr="00EF3118" w:rsidRDefault="00F37F10" w:rsidP="00EF3118">
      <w:pPr>
        <w:pStyle w:val="Prrafodelista"/>
        <w:jc w:val="both"/>
        <w:rPr>
          <w:rFonts w:ascii="Times New Roman" w:hAnsi="Times New Roman" w:cs="Times New Roman"/>
          <w:sz w:val="24"/>
          <w:szCs w:val="24"/>
        </w:rPr>
      </w:pPr>
    </w:p>
    <w:p w:rsidR="00F37F10" w:rsidRDefault="00F37F10" w:rsidP="00F37F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Evidencia:</w:t>
      </w:r>
    </w:p>
    <w:p w:rsidR="00F37F10" w:rsidRDefault="00F37F10" w:rsidP="00F37F10">
      <w:pPr>
        <w:spacing w:after="0" w:line="240" w:lineRule="auto"/>
        <w:jc w:val="center"/>
        <w:rPr>
          <w:rFonts w:ascii="Times New Roman" w:hAnsi="Times New Roman" w:cs="Times New Roman"/>
        </w:rPr>
      </w:pPr>
      <w:r w:rsidRPr="00427FF0">
        <w:rPr>
          <w:rFonts w:ascii="Times New Roman" w:hAnsi="Times New Roman" w:cs="Times New Roman"/>
        </w:rPr>
        <w:t xml:space="preserve">Informe analítico sobre la </w:t>
      </w:r>
      <w:r>
        <w:rPr>
          <w:rFonts w:ascii="Times New Roman" w:hAnsi="Times New Roman" w:cs="Times New Roman"/>
        </w:rPr>
        <w:t>práctica realizada en cuanto a su desempeño docente en la práctica realizada</w:t>
      </w:r>
    </w:p>
    <w:p w:rsidR="00F37F10" w:rsidRPr="001F30C4" w:rsidRDefault="00F37F10" w:rsidP="00F37F10">
      <w:pPr>
        <w:spacing w:after="0" w:line="240" w:lineRule="auto"/>
        <w:rPr>
          <w:rFonts w:ascii="Times New Roman" w:hAnsi="Times New Roman" w:cs="Times New Roman"/>
        </w:rPr>
      </w:pPr>
    </w:p>
    <w:p w:rsidR="00F37F10" w:rsidRPr="00A86D5C" w:rsidRDefault="00F37F10" w:rsidP="00A86D5C">
      <w:pPr>
        <w:spacing w:after="0" w:line="240" w:lineRule="auto"/>
        <w:jc w:val="both"/>
        <w:rPr>
          <w:rFonts w:ascii="Times New Roman" w:hAnsi="Times New Roman" w:cs="Times New Roman"/>
        </w:rPr>
      </w:pPr>
      <w:r w:rsidRPr="001F30C4">
        <w:rPr>
          <w:rFonts w:ascii="Times New Roman" w:hAnsi="Times New Roman" w:cs="Times New Roman"/>
          <w:b/>
        </w:rPr>
        <w:t>Propósito:</w:t>
      </w:r>
      <w:r w:rsidRPr="001F30C4">
        <w:rPr>
          <w:rFonts w:ascii="Times New Roman" w:hAnsi="Times New Roman" w:cs="Times New Roman"/>
        </w:rPr>
        <w:t xml:space="preserve"> </w:t>
      </w:r>
      <w:r>
        <w:rPr>
          <w:rFonts w:ascii="Times New Roman" w:hAnsi="Times New Roman" w:cs="Times New Roman"/>
        </w:rPr>
        <w:t xml:space="preserve">Evaluar si el alumno adquirió </w:t>
      </w:r>
      <w:r w:rsidRPr="00427FF0">
        <w:rPr>
          <w:rFonts w:ascii="Times New Roman" w:hAnsi="Times New Roman" w:cs="Times New Roman"/>
        </w:rPr>
        <w:t>saberes didácticos y psicolingüísticos para orientar las intervenciones didácticas en la enseñanza del lenguaje y alfabetización temprana.</w:t>
      </w:r>
    </w:p>
    <w:tbl>
      <w:tblPr>
        <w:tblStyle w:val="Tablaconcuadrcula"/>
        <w:tblpPr w:leftFromText="141" w:rightFromText="141" w:vertAnchor="page" w:horzAnchor="margin" w:tblpY="5191"/>
        <w:tblW w:w="9503" w:type="dxa"/>
        <w:tblLook w:val="04A0" w:firstRow="1" w:lastRow="0" w:firstColumn="1" w:lastColumn="0" w:noHBand="0" w:noVBand="1"/>
      </w:tblPr>
      <w:tblGrid>
        <w:gridCol w:w="1341"/>
        <w:gridCol w:w="2040"/>
        <w:gridCol w:w="2061"/>
        <w:gridCol w:w="2052"/>
        <w:gridCol w:w="2009"/>
      </w:tblGrid>
      <w:tr w:rsidR="00F37F10" w:rsidRPr="00C22404" w:rsidTr="00F35C68">
        <w:tc>
          <w:tcPr>
            <w:tcW w:w="9503" w:type="dxa"/>
            <w:gridSpan w:val="5"/>
          </w:tcPr>
          <w:p w:rsidR="00F37F10" w:rsidRDefault="00F37F10" w:rsidP="00F35C68">
            <w:pPr>
              <w:rPr>
                <w:rFonts w:ascii="Times New Roman" w:hAnsi="Times New Roman" w:cs="Times New Roman"/>
              </w:rPr>
            </w:pPr>
            <w:r w:rsidRPr="00DB7778">
              <w:rPr>
                <w:rFonts w:ascii="Times New Roman" w:hAnsi="Times New Roman" w:cs="Times New Roman"/>
                <w:b/>
              </w:rPr>
              <w:t>R</w:t>
            </w:r>
            <w:r>
              <w:rPr>
                <w:rFonts w:ascii="Times New Roman" w:hAnsi="Times New Roman" w:cs="Times New Roman"/>
                <w:b/>
              </w:rPr>
              <w:t>ú</w:t>
            </w:r>
            <w:r w:rsidRPr="00DB7778">
              <w:rPr>
                <w:rFonts w:ascii="Times New Roman" w:hAnsi="Times New Roman" w:cs="Times New Roman"/>
                <w:b/>
              </w:rPr>
              <w:t>brica:</w:t>
            </w:r>
            <w:r>
              <w:rPr>
                <w:rFonts w:ascii="Times New Roman" w:hAnsi="Times New Roman" w:cs="Times New Roman"/>
              </w:rPr>
              <w:t xml:space="preserve"> </w:t>
            </w:r>
            <w:r>
              <w:t xml:space="preserve">  </w:t>
            </w:r>
            <w:r w:rsidRPr="00427FF0">
              <w:rPr>
                <w:rFonts w:ascii="Times New Roman" w:hAnsi="Times New Roman" w:cs="Times New Roman"/>
              </w:rPr>
              <w:t>Las intervenciones didácticas en la enseñanza del lenguaje y alfabetización temprana</w:t>
            </w:r>
          </w:p>
        </w:tc>
      </w:tr>
      <w:tr w:rsidR="00F37F10" w:rsidRPr="00C22404" w:rsidTr="00F35C68">
        <w:tc>
          <w:tcPr>
            <w:tcW w:w="1341" w:type="dxa"/>
          </w:tcPr>
          <w:p w:rsidR="00F37F10" w:rsidRPr="00C22404" w:rsidRDefault="00F37F10" w:rsidP="00F35C68">
            <w:pPr>
              <w:rPr>
                <w:rFonts w:ascii="Times New Roman" w:hAnsi="Times New Roman" w:cs="Times New Roman"/>
              </w:rPr>
            </w:pPr>
          </w:p>
        </w:tc>
        <w:tc>
          <w:tcPr>
            <w:tcW w:w="2040" w:type="dxa"/>
          </w:tcPr>
          <w:p w:rsidR="00F37F10" w:rsidRPr="00C22404" w:rsidRDefault="00F37F10" w:rsidP="00F35C68">
            <w:pPr>
              <w:tabs>
                <w:tab w:val="left" w:pos="779"/>
              </w:tabs>
              <w:spacing w:before="99" w:line="276" w:lineRule="auto"/>
              <w:ind w:right="381"/>
              <w:jc w:val="center"/>
              <w:rPr>
                <w:rFonts w:ascii="Times New Roman" w:hAnsi="Times New Roman" w:cs="Times New Roman"/>
              </w:rPr>
            </w:pPr>
            <w:r>
              <w:rPr>
                <w:rFonts w:ascii="Times New Roman" w:hAnsi="Times New Roman" w:cs="Times New Roman"/>
              </w:rPr>
              <w:t>7</w:t>
            </w:r>
          </w:p>
        </w:tc>
        <w:tc>
          <w:tcPr>
            <w:tcW w:w="2061" w:type="dxa"/>
          </w:tcPr>
          <w:p w:rsidR="00F37F10" w:rsidRPr="00C22404" w:rsidRDefault="00F37F10" w:rsidP="00F35C68">
            <w:pPr>
              <w:jc w:val="center"/>
              <w:rPr>
                <w:rFonts w:ascii="Times New Roman" w:hAnsi="Times New Roman" w:cs="Times New Roman"/>
              </w:rPr>
            </w:pPr>
            <w:r>
              <w:rPr>
                <w:rFonts w:ascii="Times New Roman" w:hAnsi="Times New Roman" w:cs="Times New Roman"/>
              </w:rPr>
              <w:t>8</w:t>
            </w:r>
          </w:p>
        </w:tc>
        <w:tc>
          <w:tcPr>
            <w:tcW w:w="2052" w:type="dxa"/>
          </w:tcPr>
          <w:p w:rsidR="00F37F10" w:rsidRPr="00C22404" w:rsidRDefault="00F37F10" w:rsidP="00F35C68">
            <w:pPr>
              <w:jc w:val="center"/>
              <w:rPr>
                <w:rFonts w:ascii="Times New Roman" w:hAnsi="Times New Roman" w:cs="Times New Roman"/>
              </w:rPr>
            </w:pPr>
            <w:r>
              <w:rPr>
                <w:rFonts w:ascii="Times New Roman" w:hAnsi="Times New Roman" w:cs="Times New Roman"/>
              </w:rPr>
              <w:t>9</w:t>
            </w:r>
          </w:p>
        </w:tc>
        <w:tc>
          <w:tcPr>
            <w:tcW w:w="2009" w:type="dxa"/>
          </w:tcPr>
          <w:p w:rsidR="00F37F10" w:rsidRPr="00C22404" w:rsidRDefault="00F37F10" w:rsidP="00F35C68">
            <w:pPr>
              <w:jc w:val="center"/>
              <w:rPr>
                <w:rFonts w:ascii="Times New Roman" w:hAnsi="Times New Roman" w:cs="Times New Roman"/>
              </w:rPr>
            </w:pPr>
            <w:r>
              <w:rPr>
                <w:rFonts w:ascii="Times New Roman" w:hAnsi="Times New Roman" w:cs="Times New Roman"/>
              </w:rPr>
              <w:t>10</w:t>
            </w:r>
          </w:p>
        </w:tc>
      </w:tr>
      <w:tr w:rsidR="00F37F10" w:rsidRPr="00A67AFD" w:rsidTr="00F35C68">
        <w:tc>
          <w:tcPr>
            <w:tcW w:w="1341" w:type="dxa"/>
          </w:tcPr>
          <w:p w:rsidR="00F37F10" w:rsidRDefault="00F37F10" w:rsidP="00F35C68">
            <w:pPr>
              <w:rPr>
                <w:rFonts w:ascii="Times New Roman" w:hAnsi="Times New Roman" w:cs="Times New Roman"/>
              </w:rPr>
            </w:pPr>
            <w:r>
              <w:rPr>
                <w:rFonts w:ascii="Times New Roman" w:hAnsi="Times New Roman" w:cs="Times New Roman"/>
              </w:rPr>
              <w:t>Introducción</w:t>
            </w:r>
          </w:p>
        </w:tc>
        <w:tc>
          <w:tcPr>
            <w:tcW w:w="2040" w:type="dxa"/>
          </w:tcPr>
          <w:p w:rsidR="00F37F10" w:rsidRPr="00DB7778" w:rsidRDefault="00F37F10" w:rsidP="00F35C68">
            <w:pPr>
              <w:tabs>
                <w:tab w:val="left" w:pos="779"/>
              </w:tabs>
              <w:jc w:val="both"/>
              <w:rPr>
                <w:rFonts w:ascii="Times New Roman" w:hAnsi="Times New Roman" w:cs="Times New Roman"/>
              </w:rPr>
            </w:pPr>
            <w:r>
              <w:rPr>
                <w:rFonts w:ascii="Times New Roman" w:hAnsi="Times New Roman" w:cs="Times New Roman"/>
              </w:rPr>
              <w:t xml:space="preserve">No es clara ni especifica el </w:t>
            </w:r>
            <w:r w:rsidRPr="00DB7778">
              <w:rPr>
                <w:rFonts w:ascii="Times New Roman" w:hAnsi="Times New Roman" w:cs="Times New Roman"/>
              </w:rPr>
              <w:t>propósito del</w:t>
            </w:r>
          </w:p>
          <w:p w:rsidR="00F37F10" w:rsidRDefault="00F37F10" w:rsidP="00F35C68">
            <w:pPr>
              <w:tabs>
                <w:tab w:val="left" w:pos="779"/>
              </w:tabs>
              <w:jc w:val="both"/>
              <w:rPr>
                <w:rFonts w:ascii="Times New Roman" w:hAnsi="Times New Roman" w:cs="Times New Roman"/>
              </w:rPr>
            </w:pPr>
            <w:r>
              <w:rPr>
                <w:rFonts w:ascii="Times New Roman" w:hAnsi="Times New Roman" w:cs="Times New Roman"/>
              </w:rPr>
              <w:t>texto.</w:t>
            </w:r>
          </w:p>
        </w:tc>
        <w:tc>
          <w:tcPr>
            <w:tcW w:w="2061" w:type="dxa"/>
          </w:tcPr>
          <w:p w:rsidR="00F37F10" w:rsidRPr="00DB7778" w:rsidRDefault="00F37F10" w:rsidP="00F35C68">
            <w:pPr>
              <w:rPr>
                <w:rFonts w:ascii="Times New Roman" w:hAnsi="Times New Roman" w:cs="Times New Roman"/>
              </w:rPr>
            </w:pPr>
            <w:r>
              <w:rPr>
                <w:rFonts w:ascii="Times New Roman" w:hAnsi="Times New Roman" w:cs="Times New Roman"/>
              </w:rPr>
              <w:t xml:space="preserve">Presenta una introducción, pero no </w:t>
            </w:r>
            <w:r w:rsidRPr="00DB7778">
              <w:rPr>
                <w:rFonts w:ascii="Times New Roman" w:hAnsi="Times New Roman" w:cs="Times New Roman"/>
              </w:rPr>
              <w:t>se refiere</w:t>
            </w:r>
          </w:p>
          <w:p w:rsidR="00F37F10" w:rsidRPr="00DB7778" w:rsidRDefault="00F37F10" w:rsidP="00F35C68">
            <w:pPr>
              <w:rPr>
                <w:rFonts w:ascii="Times New Roman" w:hAnsi="Times New Roman" w:cs="Times New Roman"/>
              </w:rPr>
            </w:pPr>
            <w:r w:rsidRPr="00DB7778">
              <w:rPr>
                <w:rFonts w:ascii="Times New Roman" w:hAnsi="Times New Roman" w:cs="Times New Roman"/>
              </w:rPr>
              <w:t>concretamente al</w:t>
            </w:r>
          </w:p>
          <w:p w:rsidR="00F37F10" w:rsidRPr="00DB7778" w:rsidRDefault="00F37F10" w:rsidP="00F35C68">
            <w:pPr>
              <w:rPr>
                <w:rFonts w:ascii="Times New Roman" w:hAnsi="Times New Roman" w:cs="Times New Roman"/>
              </w:rPr>
            </w:pPr>
            <w:r>
              <w:rPr>
                <w:rFonts w:ascii="Times New Roman" w:hAnsi="Times New Roman" w:cs="Times New Roman"/>
              </w:rPr>
              <w:t>texto</w:t>
            </w:r>
            <w:r w:rsidRPr="00DB7778">
              <w:rPr>
                <w:rFonts w:ascii="Times New Roman" w:hAnsi="Times New Roman" w:cs="Times New Roman"/>
              </w:rPr>
              <w:t>, es decir, al</w:t>
            </w:r>
          </w:p>
          <w:p w:rsidR="00F37F10" w:rsidRDefault="00F37F10" w:rsidP="00F35C68">
            <w:pPr>
              <w:rPr>
                <w:rFonts w:ascii="Times New Roman" w:hAnsi="Times New Roman" w:cs="Times New Roman"/>
              </w:rPr>
            </w:pPr>
            <w:r w:rsidRPr="00DB7778">
              <w:rPr>
                <w:rFonts w:ascii="Times New Roman" w:hAnsi="Times New Roman" w:cs="Times New Roman"/>
              </w:rPr>
              <w:t>qué y al cómo.</w:t>
            </w:r>
          </w:p>
        </w:tc>
        <w:tc>
          <w:tcPr>
            <w:tcW w:w="2052" w:type="dxa"/>
          </w:tcPr>
          <w:p w:rsidR="00F37F10" w:rsidRPr="00DB7778" w:rsidRDefault="00F37F10" w:rsidP="00F35C68">
            <w:pPr>
              <w:jc w:val="both"/>
              <w:rPr>
                <w:rFonts w:ascii="Times New Roman" w:hAnsi="Times New Roman" w:cs="Times New Roman"/>
              </w:rPr>
            </w:pPr>
            <w:r w:rsidRPr="00DB7778">
              <w:rPr>
                <w:rFonts w:ascii="Times New Roman" w:hAnsi="Times New Roman" w:cs="Times New Roman"/>
              </w:rPr>
              <w:t>Explica de qué trata</w:t>
            </w:r>
          </w:p>
          <w:p w:rsidR="00F37F10" w:rsidRPr="00C22404" w:rsidRDefault="00F37F10" w:rsidP="00F35C68">
            <w:pPr>
              <w:jc w:val="both"/>
              <w:rPr>
                <w:rFonts w:ascii="Times New Roman" w:hAnsi="Times New Roman" w:cs="Times New Roman"/>
              </w:rPr>
            </w:pPr>
            <w:r w:rsidRPr="00DB7778">
              <w:rPr>
                <w:rFonts w:ascii="Times New Roman" w:hAnsi="Times New Roman" w:cs="Times New Roman"/>
              </w:rPr>
              <w:t xml:space="preserve">el </w:t>
            </w:r>
            <w:r>
              <w:rPr>
                <w:rFonts w:ascii="Times New Roman" w:hAnsi="Times New Roman" w:cs="Times New Roman"/>
              </w:rPr>
              <w:t xml:space="preserve">texto, especificando las partes que lo </w:t>
            </w:r>
            <w:r w:rsidRPr="00DB7778">
              <w:rPr>
                <w:rFonts w:ascii="Times New Roman" w:hAnsi="Times New Roman" w:cs="Times New Roman"/>
              </w:rPr>
              <w:t>componen.</w:t>
            </w:r>
          </w:p>
        </w:tc>
        <w:tc>
          <w:tcPr>
            <w:tcW w:w="2009" w:type="dxa"/>
          </w:tcPr>
          <w:p w:rsidR="00F37F10" w:rsidRPr="00A67AFD" w:rsidRDefault="00F37F10" w:rsidP="00F35C68">
            <w:pPr>
              <w:jc w:val="both"/>
              <w:rPr>
                <w:rFonts w:ascii="Times New Roman" w:hAnsi="Times New Roman" w:cs="Times New Roman"/>
                <w:highlight w:val="yellow"/>
              </w:rPr>
            </w:pPr>
            <w:r w:rsidRPr="00A67AFD">
              <w:rPr>
                <w:rFonts w:ascii="Times New Roman" w:hAnsi="Times New Roman" w:cs="Times New Roman"/>
                <w:highlight w:val="yellow"/>
              </w:rPr>
              <w:t>Explica con claridad</w:t>
            </w:r>
          </w:p>
          <w:p w:rsidR="00F37F10" w:rsidRPr="00A67AFD" w:rsidRDefault="00F37F10" w:rsidP="00F35C68">
            <w:pPr>
              <w:jc w:val="both"/>
              <w:rPr>
                <w:rFonts w:ascii="Times New Roman" w:hAnsi="Times New Roman" w:cs="Times New Roman"/>
                <w:highlight w:val="yellow"/>
              </w:rPr>
            </w:pPr>
            <w:r w:rsidRPr="00A67AFD">
              <w:rPr>
                <w:rFonts w:ascii="Times New Roman" w:hAnsi="Times New Roman" w:cs="Times New Roman"/>
                <w:highlight w:val="yellow"/>
              </w:rPr>
              <w:t>de qué trata el texto especificando las partes que los componen y una pequeña descripción de cada una de ellas</w:t>
            </w:r>
            <w:r w:rsidR="00A86D5C" w:rsidRPr="00A67AFD">
              <w:rPr>
                <w:rFonts w:ascii="Times New Roman" w:hAnsi="Times New Roman" w:cs="Times New Roman"/>
                <w:highlight w:val="yellow"/>
              </w:rPr>
              <w:t>.</w:t>
            </w:r>
          </w:p>
        </w:tc>
      </w:tr>
      <w:tr w:rsidR="00F37F10" w:rsidRPr="00A67AFD" w:rsidTr="00F35C68">
        <w:tc>
          <w:tcPr>
            <w:tcW w:w="1341" w:type="dxa"/>
          </w:tcPr>
          <w:p w:rsidR="00F37F10" w:rsidRDefault="00F37F10" w:rsidP="00F35C68">
            <w:pPr>
              <w:rPr>
                <w:rFonts w:ascii="Times New Roman" w:hAnsi="Times New Roman" w:cs="Times New Roman"/>
              </w:rPr>
            </w:pPr>
          </w:p>
          <w:p w:rsidR="00F37F10" w:rsidRDefault="00F37F10" w:rsidP="00F35C68">
            <w:pPr>
              <w:rPr>
                <w:rFonts w:ascii="Times New Roman" w:hAnsi="Times New Roman" w:cs="Times New Roman"/>
              </w:rPr>
            </w:pPr>
          </w:p>
          <w:p w:rsidR="00F37F10" w:rsidRDefault="00F37F10" w:rsidP="00F35C68">
            <w:pPr>
              <w:rPr>
                <w:rFonts w:ascii="Times New Roman" w:hAnsi="Times New Roman" w:cs="Times New Roman"/>
              </w:rPr>
            </w:pPr>
          </w:p>
          <w:p w:rsidR="00F37F10" w:rsidRDefault="00F37F10" w:rsidP="00F35C68">
            <w:pPr>
              <w:rPr>
                <w:rFonts w:ascii="Times New Roman" w:hAnsi="Times New Roman" w:cs="Times New Roman"/>
              </w:rPr>
            </w:pPr>
          </w:p>
          <w:p w:rsidR="00F37F10" w:rsidRPr="00C22404" w:rsidRDefault="00F37F10" w:rsidP="00F35C68">
            <w:pPr>
              <w:rPr>
                <w:rFonts w:ascii="Times New Roman" w:hAnsi="Times New Roman" w:cs="Times New Roman"/>
              </w:rPr>
            </w:pPr>
            <w:r>
              <w:rPr>
                <w:rFonts w:ascii="Times New Roman" w:hAnsi="Times New Roman" w:cs="Times New Roman"/>
              </w:rPr>
              <w:t>Desarrollo</w:t>
            </w:r>
          </w:p>
        </w:tc>
        <w:tc>
          <w:tcPr>
            <w:tcW w:w="2040" w:type="dxa"/>
          </w:tcPr>
          <w:p w:rsidR="00F37F10" w:rsidRPr="00C22404" w:rsidRDefault="00F37F10" w:rsidP="00F35C68">
            <w:pPr>
              <w:tabs>
                <w:tab w:val="left" w:pos="779"/>
              </w:tabs>
              <w:jc w:val="both"/>
              <w:rPr>
                <w:rFonts w:ascii="Times New Roman" w:hAnsi="Times New Roman" w:cs="Times New Roman"/>
              </w:rPr>
            </w:pPr>
            <w:r>
              <w:rPr>
                <w:rFonts w:ascii="Times New Roman" w:hAnsi="Times New Roman" w:cs="Times New Roman"/>
              </w:rPr>
              <w:t>Conceptualiza situaciones didácticas sin mostrar análisis de las aplicadas para el proceso de alfabetización</w:t>
            </w:r>
          </w:p>
        </w:tc>
        <w:tc>
          <w:tcPr>
            <w:tcW w:w="2061" w:type="dxa"/>
          </w:tcPr>
          <w:p w:rsidR="00F37F10" w:rsidRPr="00C22404" w:rsidRDefault="00F37F10" w:rsidP="00F35C68">
            <w:pPr>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w:t>
            </w:r>
            <w:r w:rsidRPr="00427FF0">
              <w:rPr>
                <w:rFonts w:ascii="Times New Roman" w:hAnsi="Times New Roman" w:cs="Times New Roman"/>
              </w:rPr>
              <w:t xml:space="preserve">didácticas </w:t>
            </w:r>
            <w:r>
              <w:rPr>
                <w:rFonts w:ascii="Times New Roman" w:hAnsi="Times New Roman" w:cs="Times New Roman"/>
              </w:rPr>
              <w:t xml:space="preserve"> sin mostrar </w:t>
            </w:r>
            <w:r w:rsidRPr="00427FF0">
              <w:rPr>
                <w:rFonts w:ascii="Times New Roman" w:hAnsi="Times New Roman" w:cs="Times New Roman"/>
              </w:rPr>
              <w:t xml:space="preserve"> análisis de las decisiones e intervenciones didácticas del docente durante el desarrollo de situaciones didácticas</w:t>
            </w:r>
          </w:p>
        </w:tc>
        <w:tc>
          <w:tcPr>
            <w:tcW w:w="2052" w:type="dxa"/>
          </w:tcPr>
          <w:p w:rsidR="00F37F10" w:rsidRPr="00C22404" w:rsidRDefault="00F37F10" w:rsidP="00F35C68">
            <w:pPr>
              <w:jc w:val="both"/>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y aquellas que lo obstaculizan, de manera objetiva, sistematiza con la finalidad de </w:t>
            </w:r>
            <w:r w:rsidRPr="00427FF0">
              <w:rPr>
                <w:rFonts w:ascii="Times New Roman" w:hAnsi="Times New Roman" w:cs="Times New Roman"/>
              </w:rPr>
              <w:t>genera</w:t>
            </w:r>
            <w:r>
              <w:rPr>
                <w:rFonts w:ascii="Times New Roman" w:hAnsi="Times New Roman" w:cs="Times New Roman"/>
              </w:rPr>
              <w:t>r</w:t>
            </w:r>
            <w:r w:rsidRPr="00427FF0">
              <w:rPr>
                <w:rFonts w:ascii="Times New Roman" w:hAnsi="Times New Roman" w:cs="Times New Roman"/>
              </w:rPr>
              <w:t xml:space="preserve"> condiciones  didácticas</w:t>
            </w:r>
            <w:r>
              <w:rPr>
                <w:rFonts w:ascii="Times New Roman" w:hAnsi="Times New Roman" w:cs="Times New Roman"/>
              </w:rPr>
              <w:t xml:space="preserve"> </w:t>
            </w:r>
            <w:r w:rsidRPr="00427FF0">
              <w:rPr>
                <w:rFonts w:ascii="Times New Roman" w:hAnsi="Times New Roman" w:cs="Times New Roman"/>
              </w:rPr>
              <w:t xml:space="preserve"> </w:t>
            </w:r>
            <w:r>
              <w:rPr>
                <w:rFonts w:ascii="Times New Roman" w:hAnsi="Times New Roman" w:cs="Times New Roman"/>
              </w:rPr>
              <w:t xml:space="preserve">sin mostrar </w:t>
            </w:r>
            <w:r w:rsidRPr="00427FF0">
              <w:rPr>
                <w:rFonts w:ascii="Times New Roman" w:hAnsi="Times New Roman" w:cs="Times New Roman"/>
              </w:rPr>
              <w:t xml:space="preserve"> análisis de las decisiones e intervenciones didácticas del docente durante el desarrollo de situaciones didácticas creadas para el proceso de alfabetización.</w:t>
            </w:r>
          </w:p>
        </w:tc>
        <w:tc>
          <w:tcPr>
            <w:tcW w:w="2009" w:type="dxa"/>
          </w:tcPr>
          <w:p w:rsidR="00F37F10" w:rsidRPr="00A67AFD" w:rsidRDefault="00F37F10" w:rsidP="00F35C68">
            <w:pPr>
              <w:jc w:val="both"/>
              <w:rPr>
                <w:rFonts w:ascii="Times New Roman" w:hAnsi="Times New Roman" w:cs="Times New Roman"/>
                <w:highlight w:val="yellow"/>
              </w:rPr>
            </w:pPr>
            <w:r w:rsidRPr="00A67AFD">
              <w:rPr>
                <w:rFonts w:ascii="Times New Roman" w:hAnsi="Times New Roman" w:cs="Times New Roman"/>
                <w:highlight w:val="yellow"/>
              </w:rPr>
              <w:t>Conceptualiza, desarrolla y aplica situaciones  didácticas que favorecen el proceso de alfabetización y aquellas que lo obstaculizan, de manera objetiva, sistematiza con la finalidad de generar condiciones  didácticas  básicas a través del análisis de las decisiones e intervenciones didácticas del docente durante el desarrollo de situaciones didácticas creadas para el proceso de alfabetización.</w:t>
            </w:r>
          </w:p>
        </w:tc>
      </w:tr>
      <w:tr w:rsidR="00F37F10" w:rsidRPr="00A67AFD" w:rsidTr="00F35C68">
        <w:tc>
          <w:tcPr>
            <w:tcW w:w="1341" w:type="dxa"/>
          </w:tcPr>
          <w:p w:rsidR="00F37F10" w:rsidRPr="00C22404" w:rsidRDefault="00F37F10" w:rsidP="00F35C68">
            <w:pPr>
              <w:rPr>
                <w:rFonts w:ascii="Times New Roman" w:hAnsi="Times New Roman" w:cs="Times New Roman"/>
              </w:rPr>
            </w:pPr>
            <w:r>
              <w:rPr>
                <w:rFonts w:ascii="Times New Roman" w:hAnsi="Times New Roman" w:cs="Times New Roman"/>
              </w:rPr>
              <w:t>Ortografía</w:t>
            </w:r>
          </w:p>
        </w:tc>
        <w:tc>
          <w:tcPr>
            <w:tcW w:w="2040" w:type="dxa"/>
          </w:tcPr>
          <w:p w:rsidR="00F37F10" w:rsidRPr="00C22404" w:rsidRDefault="00F37F10" w:rsidP="00F35C68">
            <w:pPr>
              <w:rPr>
                <w:rFonts w:ascii="Times New Roman" w:hAnsi="Times New Roman" w:cs="Times New Roman"/>
              </w:rPr>
            </w:pPr>
            <w:r>
              <w:t>Más de 7 errores de ortografía</w:t>
            </w:r>
          </w:p>
        </w:tc>
        <w:tc>
          <w:tcPr>
            <w:tcW w:w="2061" w:type="dxa"/>
          </w:tcPr>
          <w:p w:rsidR="00F37F10" w:rsidRPr="00C22404" w:rsidRDefault="00F37F10" w:rsidP="00F35C68">
            <w:pPr>
              <w:rPr>
                <w:rFonts w:ascii="Times New Roman" w:hAnsi="Times New Roman" w:cs="Times New Roman"/>
              </w:rPr>
            </w:pPr>
            <w:r>
              <w:t>De 4 a 6 errores de ortografía</w:t>
            </w:r>
          </w:p>
        </w:tc>
        <w:tc>
          <w:tcPr>
            <w:tcW w:w="2052" w:type="dxa"/>
          </w:tcPr>
          <w:p w:rsidR="00F37F10" w:rsidRPr="00C22404" w:rsidRDefault="00F37F10" w:rsidP="00F35C68">
            <w:pPr>
              <w:rPr>
                <w:rFonts w:ascii="Times New Roman" w:hAnsi="Times New Roman" w:cs="Times New Roman"/>
              </w:rPr>
            </w:pPr>
            <w:r>
              <w:rPr>
                <w:rFonts w:ascii="Times New Roman" w:hAnsi="Times New Roman" w:cs="Times New Roman"/>
              </w:rPr>
              <w:t>De 1 a 3 errores de ortografía</w:t>
            </w:r>
          </w:p>
        </w:tc>
        <w:tc>
          <w:tcPr>
            <w:tcW w:w="2009" w:type="dxa"/>
          </w:tcPr>
          <w:p w:rsidR="00F37F10" w:rsidRPr="00A67AFD" w:rsidRDefault="00F37F10" w:rsidP="00F35C68">
            <w:pPr>
              <w:rPr>
                <w:rFonts w:ascii="Times New Roman" w:hAnsi="Times New Roman" w:cs="Times New Roman"/>
                <w:highlight w:val="yellow"/>
              </w:rPr>
            </w:pPr>
            <w:r w:rsidRPr="00A67AFD">
              <w:rPr>
                <w:rFonts w:ascii="Times New Roman" w:hAnsi="Times New Roman" w:cs="Times New Roman"/>
                <w:highlight w:val="yellow"/>
              </w:rPr>
              <w:t>Ningún error de ortografía</w:t>
            </w:r>
          </w:p>
        </w:tc>
      </w:tr>
      <w:tr w:rsidR="00F37F10" w:rsidRPr="00A67AFD" w:rsidTr="00F35C68">
        <w:tc>
          <w:tcPr>
            <w:tcW w:w="1341" w:type="dxa"/>
          </w:tcPr>
          <w:p w:rsidR="00F37F10" w:rsidRPr="00C22404" w:rsidRDefault="00F37F10" w:rsidP="00F35C68">
            <w:pPr>
              <w:rPr>
                <w:rFonts w:ascii="Times New Roman" w:hAnsi="Times New Roman" w:cs="Times New Roman"/>
              </w:rPr>
            </w:pPr>
            <w:r>
              <w:rPr>
                <w:rFonts w:ascii="Times New Roman" w:hAnsi="Times New Roman" w:cs="Times New Roman"/>
              </w:rPr>
              <w:t>Conclusión</w:t>
            </w:r>
          </w:p>
        </w:tc>
        <w:tc>
          <w:tcPr>
            <w:tcW w:w="2040" w:type="dxa"/>
          </w:tcPr>
          <w:p w:rsidR="00F37F10" w:rsidRPr="00C22404" w:rsidRDefault="00F37F10" w:rsidP="00F35C68">
            <w:pPr>
              <w:rPr>
                <w:rFonts w:ascii="Times New Roman" w:hAnsi="Times New Roman" w:cs="Times New Roman"/>
              </w:rPr>
            </w:pPr>
            <w:r>
              <w:rPr>
                <w:rFonts w:ascii="Times New Roman" w:hAnsi="Times New Roman" w:cs="Times New Roman"/>
              </w:rPr>
              <w:t xml:space="preserve">Solo muestra un pequeño resumen de </w:t>
            </w:r>
            <w:r>
              <w:rPr>
                <w:rFonts w:ascii="Times New Roman" w:hAnsi="Times New Roman" w:cs="Times New Roman"/>
              </w:rPr>
              <w:lastRenderedPageBreak/>
              <w:t>los contenidos del texto.</w:t>
            </w:r>
          </w:p>
        </w:tc>
        <w:tc>
          <w:tcPr>
            <w:tcW w:w="2061" w:type="dxa"/>
          </w:tcPr>
          <w:p w:rsidR="00F37F10" w:rsidRPr="00C22404" w:rsidRDefault="00F37F10" w:rsidP="00F35C68">
            <w:pPr>
              <w:rPr>
                <w:rFonts w:ascii="Times New Roman" w:hAnsi="Times New Roman" w:cs="Times New Roman"/>
              </w:rPr>
            </w:pPr>
            <w:r w:rsidRPr="00DB7778">
              <w:rPr>
                <w:rFonts w:ascii="Times New Roman" w:hAnsi="Times New Roman" w:cs="Times New Roman"/>
              </w:rPr>
              <w:lastRenderedPageBreak/>
              <w:t xml:space="preserve">Sólo incluye </w:t>
            </w:r>
            <w:r>
              <w:rPr>
                <w:rFonts w:ascii="Times New Roman" w:hAnsi="Times New Roman" w:cs="Times New Roman"/>
              </w:rPr>
              <w:t xml:space="preserve">opiniones personales sin citar ni </w:t>
            </w:r>
            <w:r>
              <w:rPr>
                <w:rFonts w:ascii="Times New Roman" w:hAnsi="Times New Roman" w:cs="Times New Roman"/>
              </w:rPr>
              <w:lastRenderedPageBreak/>
              <w:t>considerar referentes teóricos.</w:t>
            </w:r>
          </w:p>
        </w:tc>
        <w:tc>
          <w:tcPr>
            <w:tcW w:w="2052" w:type="dxa"/>
          </w:tcPr>
          <w:p w:rsidR="00F37F10" w:rsidRPr="00DB7778" w:rsidRDefault="00F37F10" w:rsidP="00F35C68">
            <w:pPr>
              <w:rPr>
                <w:rFonts w:ascii="Times New Roman" w:hAnsi="Times New Roman" w:cs="Times New Roman"/>
              </w:rPr>
            </w:pPr>
            <w:r>
              <w:rPr>
                <w:rFonts w:ascii="Times New Roman" w:hAnsi="Times New Roman" w:cs="Times New Roman"/>
              </w:rPr>
              <w:lastRenderedPageBreak/>
              <w:t xml:space="preserve">Incluye </w:t>
            </w:r>
            <w:r w:rsidRPr="00DB7778">
              <w:rPr>
                <w:rFonts w:ascii="Times New Roman" w:hAnsi="Times New Roman" w:cs="Times New Roman"/>
              </w:rPr>
              <w:t>opiniones</w:t>
            </w:r>
          </w:p>
          <w:p w:rsidR="00F37F10" w:rsidRPr="00C22404" w:rsidRDefault="00F37F10" w:rsidP="00F35C68">
            <w:pPr>
              <w:rPr>
                <w:rFonts w:ascii="Times New Roman" w:hAnsi="Times New Roman" w:cs="Times New Roman"/>
              </w:rPr>
            </w:pPr>
            <w:r>
              <w:rPr>
                <w:rFonts w:ascii="Times New Roman" w:hAnsi="Times New Roman" w:cs="Times New Roman"/>
              </w:rPr>
              <w:lastRenderedPageBreak/>
              <w:t>p</w:t>
            </w:r>
            <w:r w:rsidRPr="00DB7778">
              <w:rPr>
                <w:rFonts w:ascii="Times New Roman" w:hAnsi="Times New Roman" w:cs="Times New Roman"/>
              </w:rPr>
              <w:t>ersonales</w:t>
            </w:r>
            <w:r>
              <w:rPr>
                <w:rFonts w:ascii="Times New Roman" w:hAnsi="Times New Roman" w:cs="Times New Roman"/>
              </w:rPr>
              <w:t>, y menciona algunos  referentes teóricos.</w:t>
            </w:r>
          </w:p>
        </w:tc>
        <w:tc>
          <w:tcPr>
            <w:tcW w:w="2009" w:type="dxa"/>
          </w:tcPr>
          <w:p w:rsidR="00F37F10" w:rsidRPr="00A67AFD" w:rsidRDefault="00F37F10" w:rsidP="00F35C68">
            <w:pPr>
              <w:rPr>
                <w:rFonts w:ascii="Times New Roman" w:hAnsi="Times New Roman" w:cs="Times New Roman"/>
                <w:highlight w:val="yellow"/>
              </w:rPr>
            </w:pPr>
            <w:r w:rsidRPr="00A67AFD">
              <w:rPr>
                <w:rFonts w:ascii="Times New Roman" w:hAnsi="Times New Roman" w:cs="Times New Roman"/>
                <w:highlight w:val="yellow"/>
              </w:rPr>
              <w:lastRenderedPageBreak/>
              <w:t>Incluye opiniones</w:t>
            </w:r>
          </w:p>
          <w:p w:rsidR="00F37F10" w:rsidRPr="00A67AFD" w:rsidRDefault="00F37F10" w:rsidP="00F35C68">
            <w:pPr>
              <w:rPr>
                <w:rFonts w:ascii="Times New Roman" w:hAnsi="Times New Roman" w:cs="Times New Roman"/>
                <w:highlight w:val="yellow"/>
              </w:rPr>
            </w:pPr>
            <w:r w:rsidRPr="00A67AFD">
              <w:rPr>
                <w:rFonts w:ascii="Times New Roman" w:hAnsi="Times New Roman" w:cs="Times New Roman"/>
                <w:highlight w:val="yellow"/>
              </w:rPr>
              <w:t>Personales combinados con</w:t>
            </w:r>
          </w:p>
          <w:p w:rsidR="00F37F10" w:rsidRPr="00A67AFD" w:rsidRDefault="00F37F10" w:rsidP="00F35C68">
            <w:pPr>
              <w:rPr>
                <w:rFonts w:ascii="Times New Roman" w:hAnsi="Times New Roman" w:cs="Times New Roman"/>
                <w:highlight w:val="yellow"/>
              </w:rPr>
            </w:pPr>
            <w:r w:rsidRPr="00A67AFD">
              <w:rPr>
                <w:rFonts w:ascii="Times New Roman" w:hAnsi="Times New Roman" w:cs="Times New Roman"/>
                <w:highlight w:val="yellow"/>
              </w:rPr>
              <w:lastRenderedPageBreak/>
              <w:t>argumentos</w:t>
            </w:r>
          </w:p>
          <w:p w:rsidR="00F37F10" w:rsidRPr="00A67AFD" w:rsidRDefault="00F37F10" w:rsidP="00F35C68">
            <w:pPr>
              <w:rPr>
                <w:rFonts w:ascii="Times New Roman" w:hAnsi="Times New Roman" w:cs="Times New Roman"/>
                <w:highlight w:val="yellow"/>
              </w:rPr>
            </w:pPr>
            <w:r w:rsidRPr="00A67AFD">
              <w:rPr>
                <w:rFonts w:ascii="Times New Roman" w:hAnsi="Times New Roman" w:cs="Times New Roman"/>
                <w:highlight w:val="yellow"/>
              </w:rPr>
              <w:t>bibliográficos</w:t>
            </w:r>
          </w:p>
        </w:tc>
      </w:tr>
      <w:tr w:rsidR="00F37F10" w:rsidRPr="00C22404" w:rsidTr="00F35C68">
        <w:tc>
          <w:tcPr>
            <w:tcW w:w="1341" w:type="dxa"/>
          </w:tcPr>
          <w:p w:rsidR="00F37F10" w:rsidRPr="006A4021" w:rsidRDefault="00F37F10" w:rsidP="00F35C68">
            <w:pPr>
              <w:rPr>
                <w:rFonts w:ascii="Times New Roman" w:hAnsi="Times New Roman" w:cs="Times New Roman"/>
              </w:rPr>
            </w:pPr>
            <w:r w:rsidRPr="006A4021">
              <w:rPr>
                <w:rFonts w:ascii="Times New Roman" w:hAnsi="Times New Roman" w:cs="Times New Roman"/>
              </w:rPr>
              <w:lastRenderedPageBreak/>
              <w:t xml:space="preserve">Referencias </w:t>
            </w:r>
          </w:p>
        </w:tc>
        <w:tc>
          <w:tcPr>
            <w:tcW w:w="2040" w:type="dxa"/>
          </w:tcPr>
          <w:p w:rsidR="00F37F10" w:rsidRPr="006A4021" w:rsidRDefault="00F37F10" w:rsidP="00F35C68">
            <w:pPr>
              <w:rPr>
                <w:rFonts w:ascii="Times New Roman" w:hAnsi="Times New Roman" w:cs="Times New Roman"/>
              </w:rPr>
            </w:pPr>
            <w:r w:rsidRPr="006A4021">
              <w:rPr>
                <w:rFonts w:ascii="Times New Roman" w:hAnsi="Times New Roman" w:cs="Times New Roman"/>
              </w:rPr>
              <w:t>No mostró fuentes. No referenció adecuadamente.</w:t>
            </w:r>
          </w:p>
        </w:tc>
        <w:tc>
          <w:tcPr>
            <w:tcW w:w="2061" w:type="dxa"/>
          </w:tcPr>
          <w:p w:rsidR="00F37F10" w:rsidRPr="006A4021" w:rsidRDefault="00F37F10" w:rsidP="00F35C68">
            <w:pPr>
              <w:rPr>
                <w:rFonts w:ascii="Times New Roman" w:hAnsi="Times New Roman" w:cs="Times New Roman"/>
              </w:rPr>
            </w:pPr>
            <w:r w:rsidRPr="006A4021">
              <w:rPr>
                <w:rFonts w:ascii="Times New Roman" w:hAnsi="Times New Roman" w:cs="Times New Roman"/>
              </w:rPr>
              <w:t>Mostro muy pocas fuentes las cuales no son pertinentes y/o confiables</w:t>
            </w:r>
            <w:r>
              <w:rPr>
                <w:rFonts w:ascii="Times New Roman" w:hAnsi="Times New Roman" w:cs="Times New Roman"/>
              </w:rPr>
              <w:t xml:space="preserve"> (4)</w:t>
            </w:r>
            <w:r w:rsidRPr="006A4021">
              <w:rPr>
                <w:rFonts w:ascii="Times New Roman" w:hAnsi="Times New Roman" w:cs="Times New Roman"/>
              </w:rPr>
              <w:t>.</w:t>
            </w:r>
          </w:p>
        </w:tc>
        <w:tc>
          <w:tcPr>
            <w:tcW w:w="2052" w:type="dxa"/>
          </w:tcPr>
          <w:p w:rsidR="00F37F10" w:rsidRPr="00A67AFD" w:rsidRDefault="00F37F10" w:rsidP="00F35C68">
            <w:pPr>
              <w:jc w:val="both"/>
              <w:rPr>
                <w:rFonts w:ascii="Times New Roman" w:hAnsi="Times New Roman" w:cs="Times New Roman"/>
                <w:highlight w:val="yellow"/>
              </w:rPr>
            </w:pPr>
            <w:r w:rsidRPr="00A67AFD">
              <w:rPr>
                <w:rFonts w:ascii="Times New Roman" w:hAnsi="Times New Roman" w:cs="Times New Roman"/>
                <w:highlight w:val="yellow"/>
              </w:rPr>
              <w:t>Utiliza algunas fuentes, la mayoría</w:t>
            </w:r>
          </w:p>
          <w:p w:rsidR="00F37F10" w:rsidRPr="00A67AFD" w:rsidRDefault="00F37F10" w:rsidP="00F35C68">
            <w:pPr>
              <w:jc w:val="both"/>
              <w:rPr>
                <w:rFonts w:ascii="Times New Roman" w:hAnsi="Times New Roman" w:cs="Times New Roman"/>
                <w:highlight w:val="yellow"/>
              </w:rPr>
            </w:pPr>
            <w:r w:rsidRPr="00A67AFD">
              <w:rPr>
                <w:rFonts w:ascii="Times New Roman" w:hAnsi="Times New Roman" w:cs="Times New Roman"/>
                <w:highlight w:val="yellow"/>
              </w:rPr>
              <w:t>provistas por el profesor.</w:t>
            </w:r>
          </w:p>
          <w:p w:rsidR="00F37F10" w:rsidRPr="00A67AFD" w:rsidRDefault="00F37F10" w:rsidP="00F35C68">
            <w:pPr>
              <w:jc w:val="both"/>
              <w:rPr>
                <w:rFonts w:ascii="Times New Roman" w:hAnsi="Times New Roman" w:cs="Times New Roman"/>
                <w:highlight w:val="yellow"/>
              </w:rPr>
            </w:pPr>
            <w:r w:rsidRPr="00A67AFD">
              <w:rPr>
                <w:rFonts w:ascii="Times New Roman" w:hAnsi="Times New Roman" w:cs="Times New Roman"/>
                <w:highlight w:val="yellow"/>
              </w:rPr>
              <w:t>· Sus fuentes son útiles, aunque no</w:t>
            </w:r>
          </w:p>
          <w:p w:rsidR="00F37F10" w:rsidRPr="006A4021" w:rsidRDefault="00F37F10" w:rsidP="00F35C68">
            <w:pPr>
              <w:jc w:val="both"/>
              <w:rPr>
                <w:rFonts w:ascii="Times New Roman" w:hAnsi="Times New Roman" w:cs="Times New Roman"/>
              </w:rPr>
            </w:pPr>
            <w:r w:rsidRPr="00A67AFD">
              <w:rPr>
                <w:rFonts w:ascii="Times New Roman" w:hAnsi="Times New Roman" w:cs="Times New Roman"/>
                <w:highlight w:val="yellow"/>
              </w:rPr>
              <w:t>suficientes</w:t>
            </w:r>
            <w:r w:rsidRPr="006A4021">
              <w:rPr>
                <w:rFonts w:ascii="Times New Roman" w:hAnsi="Times New Roman" w:cs="Times New Roman"/>
              </w:rPr>
              <w:t xml:space="preserve"> o pertinentes</w:t>
            </w:r>
            <w:r>
              <w:rPr>
                <w:rFonts w:ascii="Times New Roman" w:hAnsi="Times New Roman" w:cs="Times New Roman"/>
              </w:rPr>
              <w:t xml:space="preserve"> (5)</w:t>
            </w:r>
            <w:r w:rsidRPr="006A4021">
              <w:rPr>
                <w:rFonts w:ascii="Times New Roman" w:hAnsi="Times New Roman" w:cs="Times New Roman"/>
              </w:rPr>
              <w:t>.</w:t>
            </w:r>
          </w:p>
          <w:p w:rsidR="00F37F10" w:rsidRPr="006A4021" w:rsidRDefault="00F37F10" w:rsidP="00F35C68">
            <w:pPr>
              <w:jc w:val="both"/>
              <w:rPr>
                <w:rFonts w:ascii="Times New Roman" w:hAnsi="Times New Roman" w:cs="Times New Roman"/>
              </w:rPr>
            </w:pPr>
            <w:r w:rsidRPr="006A4021">
              <w:rPr>
                <w:rFonts w:ascii="Times New Roman" w:hAnsi="Times New Roman" w:cs="Times New Roman"/>
              </w:rPr>
              <w:t>· Tiene algunos problemas con el uso</w:t>
            </w:r>
          </w:p>
          <w:p w:rsidR="00F37F10" w:rsidRPr="006A4021" w:rsidRDefault="00F37F10" w:rsidP="00F35C68">
            <w:pPr>
              <w:jc w:val="both"/>
              <w:rPr>
                <w:rFonts w:ascii="Times New Roman" w:hAnsi="Times New Roman" w:cs="Times New Roman"/>
              </w:rPr>
            </w:pPr>
            <w:r w:rsidRPr="006A4021">
              <w:rPr>
                <w:rFonts w:ascii="Times New Roman" w:hAnsi="Times New Roman" w:cs="Times New Roman"/>
              </w:rPr>
              <w:t>de las normas APA.</w:t>
            </w:r>
          </w:p>
        </w:tc>
        <w:tc>
          <w:tcPr>
            <w:tcW w:w="2009" w:type="dxa"/>
          </w:tcPr>
          <w:p w:rsidR="00F37F10" w:rsidRPr="006A4021" w:rsidRDefault="00F37F10" w:rsidP="00F35C68">
            <w:pPr>
              <w:jc w:val="both"/>
              <w:rPr>
                <w:rFonts w:ascii="Times New Roman" w:hAnsi="Times New Roman" w:cs="Times New Roman"/>
              </w:rPr>
            </w:pPr>
            <w:r w:rsidRPr="006A4021">
              <w:rPr>
                <w:rFonts w:ascii="Times New Roman" w:hAnsi="Times New Roman" w:cs="Times New Roman"/>
              </w:rPr>
              <w:t>Utiliza fuentes de forma adecuada,</w:t>
            </w:r>
          </w:p>
          <w:p w:rsidR="00F37F10" w:rsidRPr="006A4021" w:rsidRDefault="00F37F10" w:rsidP="00F35C68">
            <w:pPr>
              <w:jc w:val="both"/>
              <w:rPr>
                <w:rFonts w:ascii="Times New Roman" w:hAnsi="Times New Roman" w:cs="Times New Roman"/>
              </w:rPr>
            </w:pPr>
            <w:r w:rsidRPr="006A4021">
              <w:rPr>
                <w:rFonts w:ascii="Times New Roman" w:hAnsi="Times New Roman" w:cs="Times New Roman"/>
              </w:rPr>
              <w:t>de acuerdo con las normas APA.</w:t>
            </w:r>
          </w:p>
          <w:p w:rsidR="00F37F10" w:rsidRPr="006A4021" w:rsidRDefault="00F37F10" w:rsidP="00F35C68">
            <w:pPr>
              <w:jc w:val="both"/>
              <w:rPr>
                <w:rFonts w:ascii="Times New Roman" w:hAnsi="Times New Roman" w:cs="Times New Roman"/>
              </w:rPr>
            </w:pPr>
            <w:r w:rsidRPr="006A4021">
              <w:rPr>
                <w:rFonts w:ascii="Times New Roman" w:hAnsi="Times New Roman" w:cs="Times New Roman"/>
              </w:rPr>
              <w:t>Busca fuentes externas a las</w:t>
            </w:r>
          </w:p>
          <w:p w:rsidR="00F37F10" w:rsidRPr="006A4021" w:rsidRDefault="00F37F10" w:rsidP="00F35C68">
            <w:pPr>
              <w:jc w:val="both"/>
              <w:rPr>
                <w:rFonts w:ascii="Times New Roman" w:hAnsi="Times New Roman" w:cs="Times New Roman"/>
              </w:rPr>
            </w:pPr>
            <w:r w:rsidRPr="006A4021">
              <w:rPr>
                <w:rFonts w:ascii="Times New Roman" w:hAnsi="Times New Roman" w:cs="Times New Roman"/>
              </w:rPr>
              <w:t>provistas por el profesor.</w:t>
            </w:r>
          </w:p>
          <w:p w:rsidR="00F37F10" w:rsidRPr="006A4021" w:rsidRDefault="00F37F10" w:rsidP="00F35C68">
            <w:pPr>
              <w:jc w:val="both"/>
              <w:rPr>
                <w:rFonts w:ascii="Times New Roman" w:hAnsi="Times New Roman" w:cs="Times New Roman"/>
              </w:rPr>
            </w:pPr>
            <w:r w:rsidRPr="006A4021">
              <w:rPr>
                <w:rFonts w:ascii="Times New Roman" w:hAnsi="Times New Roman" w:cs="Times New Roman"/>
              </w:rPr>
              <w:t>· Sus fuentes son suficientes</w:t>
            </w:r>
            <w:r>
              <w:rPr>
                <w:rFonts w:ascii="Times New Roman" w:hAnsi="Times New Roman" w:cs="Times New Roman"/>
              </w:rPr>
              <w:t xml:space="preserve"> (6) </w:t>
            </w:r>
            <w:r w:rsidRPr="006A4021">
              <w:rPr>
                <w:rFonts w:ascii="Times New Roman" w:hAnsi="Times New Roman" w:cs="Times New Roman"/>
              </w:rPr>
              <w:t xml:space="preserve"> y</w:t>
            </w:r>
          </w:p>
          <w:p w:rsidR="00F37F10" w:rsidRPr="006A4021" w:rsidRDefault="00F37F10" w:rsidP="00F35C68">
            <w:pPr>
              <w:jc w:val="both"/>
              <w:rPr>
                <w:rFonts w:ascii="Times New Roman" w:hAnsi="Times New Roman" w:cs="Times New Roman"/>
              </w:rPr>
            </w:pPr>
            <w:r w:rsidRPr="006A4021">
              <w:rPr>
                <w:rFonts w:ascii="Times New Roman" w:hAnsi="Times New Roman" w:cs="Times New Roman"/>
              </w:rPr>
              <w:t>pertinentes.</w:t>
            </w:r>
          </w:p>
        </w:tc>
      </w:tr>
    </w:tbl>
    <w:p w:rsidR="00A50ADF" w:rsidRPr="00661C17" w:rsidRDefault="00A67AFD" w:rsidP="00661C17">
      <w:pPr>
        <w:rPr>
          <w:rFonts w:ascii="Times New Roman" w:hAnsi="Times New Roman" w:cs="Times New Roman"/>
          <w:sz w:val="28"/>
          <w:szCs w:val="28"/>
        </w:rPr>
      </w:pPr>
      <w:r>
        <w:rPr>
          <w:rFonts w:ascii="Times New Roman" w:hAnsi="Times New Roman" w:cs="Times New Roman"/>
          <w:sz w:val="28"/>
          <w:szCs w:val="28"/>
        </w:rPr>
        <w:t>98</w:t>
      </w:r>
      <w:bookmarkStart w:id="0" w:name="_GoBack"/>
      <w:bookmarkEnd w:id="0"/>
    </w:p>
    <w:sectPr w:rsidR="00A50ADF" w:rsidRPr="00661C17" w:rsidSect="00997737">
      <w:headerReference w:type="default" r:id="rId9"/>
      <w:pgSz w:w="12240" w:h="15840"/>
      <w:pgMar w:top="1417" w:right="1701" w:bottom="1417" w:left="1701" w:header="708" w:footer="708" w:gutter="0"/>
      <w:pgBorders w:offsetFrom="page">
        <w:top w:val="dotted" w:sz="12" w:space="24" w:color="auto"/>
        <w:left w:val="dotted" w:sz="12" w:space="24" w:color="auto"/>
        <w:bottom w:val="dotted" w:sz="12" w:space="24" w:color="auto"/>
        <w:right w:val="dott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BD5" w:rsidRDefault="00407BD5" w:rsidP="001E27A2">
      <w:pPr>
        <w:spacing w:after="0" w:line="240" w:lineRule="auto"/>
      </w:pPr>
      <w:r>
        <w:separator/>
      </w:r>
    </w:p>
  </w:endnote>
  <w:endnote w:type="continuationSeparator" w:id="0">
    <w:p w:rsidR="00407BD5" w:rsidRDefault="00407BD5" w:rsidP="001E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BD5" w:rsidRDefault="00407BD5" w:rsidP="001E27A2">
      <w:pPr>
        <w:spacing w:after="0" w:line="240" w:lineRule="auto"/>
      </w:pPr>
      <w:r>
        <w:separator/>
      </w:r>
    </w:p>
  </w:footnote>
  <w:footnote w:type="continuationSeparator" w:id="0">
    <w:p w:rsidR="00407BD5" w:rsidRDefault="00407BD5" w:rsidP="001E2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22D" w:rsidRDefault="00CD3211">
    <w:pPr>
      <w:pStyle w:val="Encabezado"/>
    </w:pPr>
    <w:r w:rsidRPr="00DC7664">
      <w:rPr>
        <w:rFonts w:ascii="Times New Roman" w:hAnsi="Times New Roman" w:cs="Times New Roman"/>
        <w:noProof/>
        <w:sz w:val="28"/>
        <w:szCs w:val="28"/>
        <w:lang w:val="es-MX" w:eastAsia="es-MX"/>
      </w:rPr>
      <w:drawing>
        <wp:anchor distT="0" distB="0" distL="114300" distR="114300" simplePos="0" relativeHeight="251661312" behindDoc="1" locked="0" layoutInCell="1" allowOverlap="1" wp14:anchorId="2B6747D5" wp14:editId="343B8AF9">
          <wp:simplePos x="0" y="0"/>
          <wp:positionH relativeFrom="margin">
            <wp:posOffset>-708659</wp:posOffset>
          </wp:positionH>
          <wp:positionV relativeFrom="paragraph">
            <wp:posOffset>36195</wp:posOffset>
          </wp:positionV>
          <wp:extent cx="1066800" cy="780778"/>
          <wp:effectExtent l="0" t="0" r="0" b="635"/>
          <wp:wrapNone/>
          <wp:docPr id="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7367" cy="788512"/>
                  </a:xfrm>
                  <a:prstGeom prst="rect">
                    <a:avLst/>
                  </a:prstGeom>
                </pic:spPr>
              </pic:pic>
            </a:graphicData>
          </a:graphic>
          <wp14:sizeRelH relativeFrom="margin">
            <wp14:pctWidth>0</wp14:pctWidth>
          </wp14:sizeRelH>
          <wp14:sizeRelV relativeFrom="margin">
            <wp14:pctHeight>0</wp14:pctHeight>
          </wp14:sizeRelV>
        </wp:anchor>
      </w:drawing>
    </w:r>
    <w:r w:rsidR="0029422D" w:rsidRPr="00905849">
      <w:rPr>
        <w:noProof/>
        <w:sz w:val="24"/>
        <w:szCs w:val="24"/>
        <w:lang w:val="es-MX" w:eastAsia="es-MX"/>
      </w:rPr>
      <mc:AlternateContent>
        <mc:Choice Requires="wps">
          <w:drawing>
            <wp:anchor distT="0" distB="0" distL="114300" distR="114300" simplePos="0" relativeHeight="251659264" behindDoc="0" locked="0" layoutInCell="1" allowOverlap="1" wp14:anchorId="763796B1" wp14:editId="4D9D0C38">
              <wp:simplePos x="0" y="0"/>
              <wp:positionH relativeFrom="rightMargin">
                <wp:posOffset>99060</wp:posOffset>
              </wp:positionH>
              <wp:positionV relativeFrom="paragraph">
                <wp:posOffset>121920</wp:posOffset>
              </wp:positionV>
              <wp:extent cx="390525" cy="314325"/>
              <wp:effectExtent l="19050" t="0" r="28575" b="9525"/>
              <wp:wrapNone/>
              <wp:docPr id="9" name="Corazón 8">
                <a:extLst xmlns:a="http://schemas.openxmlformats.org/drawingml/2006/main">
                  <a:ext uri="{FF2B5EF4-FFF2-40B4-BE49-F238E27FC236}">
                    <a16:creationId xmlns:a16="http://schemas.microsoft.com/office/drawing/2014/main" id="{E29B02D0-A3C0-43CC-99BD-0A2811BA6AC5}"/>
                  </a:ext>
                </a:extLst>
              </wp:docPr>
              <wp:cNvGraphicFramePr/>
              <a:graphic xmlns:a="http://schemas.openxmlformats.org/drawingml/2006/main">
                <a:graphicData uri="http://schemas.microsoft.com/office/word/2010/wordprocessingShape">
                  <wps:wsp>
                    <wps:cNvSpPr/>
                    <wps:spPr>
                      <a:xfrm>
                        <a:off x="0" y="0"/>
                        <a:ext cx="390525" cy="314325"/>
                      </a:xfrm>
                      <a:prstGeom prst="heart">
                        <a:avLst/>
                      </a:prstGeom>
                      <a:solidFill>
                        <a:srgbClr val="FF999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E0AB392" id="Corazón 8" o:spid="_x0000_s1026" style="position:absolute;margin-left:7.8pt;margin-top:9.6pt;width:30.75pt;height:24.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39052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" path="m195263,78581v81359,-183356,398660,,,235744c-203398,78581,113903,-104775,195263,78581xe" fillcolor="#f99" stroked="f" strokeweight="1pt">
              <v:stroke joinstyle="miter"/>
              <v:path arrowok="t" o:connecttype="custom" o:connectlocs="195263,78581;195263,314325;195263,78581" o:connectangles="0,0,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962AB"/>
    <w:multiLevelType w:val="hybridMultilevel"/>
    <w:tmpl w:val="EE84F7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24E204D"/>
    <w:multiLevelType w:val="hybridMultilevel"/>
    <w:tmpl w:val="5BC882E8"/>
    <w:lvl w:ilvl="0" w:tplc="56DC9FBC">
      <w:start w:val="17"/>
      <w:numFmt w:val="bullet"/>
      <w:lvlText w:val=""/>
      <w:lvlJc w:val="left"/>
      <w:pPr>
        <w:ind w:left="720" w:hanging="360"/>
      </w:pPr>
      <w:rPr>
        <w:rFonts w:ascii="Symbol" w:eastAsiaTheme="minorHAnsi" w:hAnsi="Symbol" w:cstheme="minorBidi" w:hint="default"/>
        <w:color w:val="000000"/>
        <w:sz w:val="22"/>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7A2"/>
    <w:rsid w:val="00003C60"/>
    <w:rsid w:val="000357ED"/>
    <w:rsid w:val="00064787"/>
    <w:rsid w:val="000841E4"/>
    <w:rsid w:val="001262C3"/>
    <w:rsid w:val="001828F2"/>
    <w:rsid w:val="00184331"/>
    <w:rsid w:val="001E27A2"/>
    <w:rsid w:val="002033EC"/>
    <w:rsid w:val="00243ECD"/>
    <w:rsid w:val="0029422D"/>
    <w:rsid w:val="00330D1A"/>
    <w:rsid w:val="00336878"/>
    <w:rsid w:val="003567FE"/>
    <w:rsid w:val="003C3188"/>
    <w:rsid w:val="00407BD5"/>
    <w:rsid w:val="004C0FA2"/>
    <w:rsid w:val="004E3161"/>
    <w:rsid w:val="005311C5"/>
    <w:rsid w:val="005321A0"/>
    <w:rsid w:val="005442FB"/>
    <w:rsid w:val="005B259B"/>
    <w:rsid w:val="00661C17"/>
    <w:rsid w:val="006A3363"/>
    <w:rsid w:val="006B3099"/>
    <w:rsid w:val="006B76CE"/>
    <w:rsid w:val="006C4248"/>
    <w:rsid w:val="00874817"/>
    <w:rsid w:val="008751C1"/>
    <w:rsid w:val="00893E93"/>
    <w:rsid w:val="00911E47"/>
    <w:rsid w:val="009145C7"/>
    <w:rsid w:val="00946A52"/>
    <w:rsid w:val="00997737"/>
    <w:rsid w:val="00A50ADF"/>
    <w:rsid w:val="00A67AFD"/>
    <w:rsid w:val="00A7572F"/>
    <w:rsid w:val="00A86D5C"/>
    <w:rsid w:val="00AA4E7A"/>
    <w:rsid w:val="00AA552A"/>
    <w:rsid w:val="00AB7FF7"/>
    <w:rsid w:val="00AF494A"/>
    <w:rsid w:val="00B7572F"/>
    <w:rsid w:val="00C77559"/>
    <w:rsid w:val="00C958C4"/>
    <w:rsid w:val="00CD3211"/>
    <w:rsid w:val="00D34DE3"/>
    <w:rsid w:val="00D6593D"/>
    <w:rsid w:val="00DC7664"/>
    <w:rsid w:val="00E30683"/>
    <w:rsid w:val="00E73D16"/>
    <w:rsid w:val="00EE150D"/>
    <w:rsid w:val="00EF3118"/>
    <w:rsid w:val="00F37F10"/>
    <w:rsid w:val="00FE68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EBF2"/>
  <w15:chartTrackingRefBased/>
  <w15:docId w15:val="{2030D958-330B-417B-AE3E-DBF1A49F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737"/>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27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27A2"/>
  </w:style>
  <w:style w:type="paragraph" w:styleId="Piedepgina">
    <w:name w:val="footer"/>
    <w:basedOn w:val="Normal"/>
    <w:link w:val="PiedepginaCar"/>
    <w:uiPriority w:val="99"/>
    <w:unhideWhenUsed/>
    <w:rsid w:val="001E27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27A2"/>
  </w:style>
  <w:style w:type="paragraph" w:styleId="Prrafodelista">
    <w:name w:val="List Paragraph"/>
    <w:basedOn w:val="Normal"/>
    <w:uiPriority w:val="34"/>
    <w:qFormat/>
    <w:rsid w:val="00997737"/>
    <w:pPr>
      <w:ind w:left="720"/>
      <w:contextualSpacing/>
    </w:pPr>
  </w:style>
  <w:style w:type="table" w:styleId="Tablaconcuadrcula">
    <w:name w:val="Table Grid"/>
    <w:basedOn w:val="Tablanormal"/>
    <w:uiPriority w:val="39"/>
    <w:rsid w:val="00F37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68142-D11F-42FE-84A6-B1477FB2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1584</Words>
  <Characters>8718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la garza</dc:creator>
  <cp:keywords/>
  <dc:description/>
  <cp:lastModifiedBy>elena monserrat</cp:lastModifiedBy>
  <cp:revision>4</cp:revision>
  <dcterms:created xsi:type="dcterms:W3CDTF">2021-01-21T01:36:00Z</dcterms:created>
  <dcterms:modified xsi:type="dcterms:W3CDTF">2021-01-21T01:40:00Z</dcterms:modified>
</cp:coreProperties>
</file>