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78E63" w14:textId="7364FE6B" w:rsidR="00E65672" w:rsidRDefault="367A7A66" w:rsidP="367A7A66">
      <w:pPr>
        <w:jc w:val="center"/>
      </w:pPr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Escuela Normal de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Educación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Preescolar</w:t>
      </w:r>
      <w:proofErr w:type="spellEnd"/>
    </w:p>
    <w:p w14:paraId="2DEC3651" w14:textId="2D12AF9B" w:rsidR="367A7A66" w:rsidRDefault="367A7A66" w:rsidP="367A7A66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367A7A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Ciclo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2020 – 2021</w:t>
      </w:r>
    </w:p>
    <w:p w14:paraId="396512AD" w14:textId="5E5C20D1" w:rsidR="367A7A66" w:rsidRDefault="367A7A66" w:rsidP="367A7A66">
      <w:pPr>
        <w:jc w:val="center"/>
      </w:pPr>
      <w:r>
        <w:rPr>
          <w:noProof/>
        </w:rPr>
        <w:drawing>
          <wp:inline distT="0" distB="0" distL="0" distR="0" wp14:anchorId="5C032588" wp14:editId="5DA77EAF">
            <wp:extent cx="1438275" cy="1069486"/>
            <wp:effectExtent l="0" t="0" r="0" b="0"/>
            <wp:docPr id="1187675619" name="Imagen 1187675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6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5AE9E" w14:textId="082F5BD9" w:rsidR="367A7A66" w:rsidRDefault="367A7A66" w:rsidP="367A7A6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67A7A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Alumna:</w:t>
      </w:r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Dibeth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Atziri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Carreón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</w:rPr>
        <w:t>N°5</w:t>
      </w:r>
    </w:p>
    <w:p w14:paraId="6786BFCB" w14:textId="56148FE6" w:rsidR="367A7A66" w:rsidRDefault="367A7A66" w:rsidP="367A7A6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Tercer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Semestre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Sección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“C”</w:t>
      </w:r>
    </w:p>
    <w:p w14:paraId="4CEE8868" w14:textId="43D55ABA" w:rsidR="367A7A66" w:rsidRDefault="367A7A66" w:rsidP="367A7A6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367A7A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Docente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:</w:t>
      </w:r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Laura Cristina Reyes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Rincón</w:t>
      </w:r>
      <w:proofErr w:type="spellEnd"/>
    </w:p>
    <w:p w14:paraId="121C2F0F" w14:textId="1D3D0289" w:rsidR="367A7A66" w:rsidRDefault="367A7A66" w:rsidP="367A7A6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367A7A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Curso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:</w:t>
      </w:r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EDUCACIÓN SOCIOEMOCIONAL</w:t>
      </w:r>
    </w:p>
    <w:p w14:paraId="6B162F26" w14:textId="2900AFD6" w:rsidR="367A7A66" w:rsidRDefault="367A7A66" w:rsidP="367A7A66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</w:rPr>
        <w:t>Evidencia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Global.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</w:rPr>
        <w:t>Texto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</w:rPr>
        <w:t>Analítico</w:t>
      </w:r>
      <w:proofErr w:type="spellEnd"/>
    </w:p>
    <w:p w14:paraId="417929B2" w14:textId="5A78E1CC" w:rsidR="367A7A66" w:rsidRDefault="367A7A66" w:rsidP="367A7A66">
      <w:pPr>
        <w:jc w:val="center"/>
        <w:rPr>
          <w:rFonts w:ascii="Calibri" w:eastAsia="Calibri" w:hAnsi="Calibri" w:cs="Calibri"/>
          <w:color w:val="000000" w:themeColor="text1"/>
          <w:sz w:val="36"/>
          <w:szCs w:val="36"/>
        </w:rPr>
      </w:pPr>
      <w:proofErr w:type="spellStart"/>
      <w:r w:rsidRPr="367A7A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Propósito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:</w:t>
      </w:r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Que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estudiante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comprenda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concepto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las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características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definiciones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estrategias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desarrollo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de las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diferentes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habilidades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socioemocionales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abordadas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curso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reconociéndolas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su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propia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personalidad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AA74333" w14:textId="38E4CB5B" w:rsidR="367A7A66" w:rsidRDefault="367A7A66" w:rsidP="367A7A66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proofErr w:type="spellStart"/>
      <w:r w:rsidRPr="367A7A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Competencias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:</w:t>
      </w:r>
    </w:p>
    <w:p w14:paraId="18EBD926" w14:textId="09A681D2" w:rsidR="367A7A66" w:rsidRDefault="367A7A66" w:rsidP="367A7A6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-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Plantea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las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necesidades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formativas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alumnos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acuerdo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con sus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procesos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desarrollo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aprendizaje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con base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nuevos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enfoques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pedagógicos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2F2E12C8" w14:textId="79AC1273" w:rsidR="367A7A66" w:rsidRDefault="367A7A66" w:rsidP="367A7A6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-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Incorpora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recursos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medios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didácticos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idóneos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favorecer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aprendizaje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acuerdo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con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conocimiento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procesos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desarrollo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cognitivo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socioemocional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alumnos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0B6D120E" w14:textId="2D13B747" w:rsidR="367A7A66" w:rsidRDefault="367A7A66" w:rsidP="367A7A6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-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Elabora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diagnósticos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intereses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motivaciones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necesidades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formativas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alumnos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organizar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las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actividades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aprendizaje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así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como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las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adecuaciones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curriculares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didácticas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pertinentes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2A4C88E0" w14:textId="70B98338" w:rsidR="367A7A66" w:rsidRDefault="367A7A66" w:rsidP="367A7A6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-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Selecciona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estrategias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favorecen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desarrollo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intelectual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físico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social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emocional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alumnos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procurar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logro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aprendizajes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644D3DD4" w14:textId="1009BC19" w:rsidR="367A7A66" w:rsidRDefault="367A7A66" w:rsidP="367A7A6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-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Emplea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medios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tecnológicos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las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fuentes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información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científica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disponibles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mantenerse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actualizado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respecto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a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diversos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campos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conocimiento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intervienen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su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trabajo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docente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2B4863DC" w14:textId="1DBC03F0" w:rsidR="367A7A66" w:rsidRDefault="5DA77EAF" w:rsidP="367A7A6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5DA77EA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-</w:t>
      </w:r>
      <w:proofErr w:type="spellStart"/>
      <w:r w:rsidRPr="5DA77EA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Usa</w:t>
      </w:r>
      <w:proofErr w:type="spellEnd"/>
      <w:r w:rsidRPr="5DA77EA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los </w:t>
      </w:r>
      <w:proofErr w:type="spellStart"/>
      <w:r w:rsidRPr="5DA77EA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resultados</w:t>
      </w:r>
      <w:proofErr w:type="spellEnd"/>
      <w:r w:rsidRPr="5DA77EA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la </w:t>
      </w:r>
      <w:proofErr w:type="spellStart"/>
      <w:r w:rsidRPr="5DA77EA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investigación</w:t>
      </w:r>
      <w:proofErr w:type="spellEnd"/>
      <w:r w:rsidRPr="5DA77EA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para </w:t>
      </w:r>
      <w:proofErr w:type="spellStart"/>
      <w:r w:rsidRPr="5DA77EA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profundizar</w:t>
      </w:r>
      <w:proofErr w:type="spellEnd"/>
      <w:r w:rsidRPr="5DA77EA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</w:t>
      </w:r>
      <w:proofErr w:type="spellEnd"/>
      <w:r w:rsidRPr="5DA77EA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el </w:t>
      </w:r>
      <w:proofErr w:type="spellStart"/>
      <w:r w:rsidRPr="5DA77EA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conocimiento</w:t>
      </w:r>
      <w:proofErr w:type="spellEnd"/>
      <w:r w:rsidRPr="5DA77EA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los </w:t>
      </w:r>
      <w:proofErr w:type="spellStart"/>
      <w:r w:rsidRPr="5DA77EA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procesos</w:t>
      </w:r>
      <w:proofErr w:type="spellEnd"/>
      <w:r w:rsidRPr="5DA77EA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5DA77EA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aprendizaje</w:t>
      </w:r>
      <w:proofErr w:type="spellEnd"/>
      <w:r w:rsidRPr="5DA77EA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sus </w:t>
      </w:r>
      <w:proofErr w:type="spellStart"/>
      <w:r w:rsidRPr="5DA77EA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alumnos</w:t>
      </w:r>
      <w:proofErr w:type="spellEnd"/>
      <w:r w:rsidRPr="5DA77EA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1475EDC8" w14:textId="6B35C5BE" w:rsidR="5DA77EAF" w:rsidRDefault="5DA77EAF" w:rsidP="5DA77EAF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1C14059A" w14:textId="035E78D8" w:rsidR="367A7A66" w:rsidRDefault="5DA77EAF" w:rsidP="5DA77EAF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5DA77EA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INTRODUCCIÓN</w:t>
      </w:r>
    </w:p>
    <w:p w14:paraId="289DBE27" w14:textId="4D77C198" w:rsidR="367A7A66" w:rsidRDefault="367A7A66" w:rsidP="367A7A66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La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educación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socioemocional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se define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como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</w:t>
      </w:r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“un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proceso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aprendizaje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través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del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cual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los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niños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y los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adolescentes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trabajan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e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integran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su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vida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los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conceptos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valores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actitudes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habilidades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que les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permiten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comprender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manejar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sus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emociones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construir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una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identidad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personal,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mostrar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atención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cuidado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hacia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los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demás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colaborar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establecer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relaciones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positivas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tomar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decisiones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responsables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aprender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manejar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situaciones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retadoras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de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manera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constructiva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ética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6"/>
          <w:szCs w:val="26"/>
        </w:rPr>
        <w:t>.”,</w:t>
      </w:r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según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Secretaría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Educación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Pública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367A7A66">
        <w:rPr>
          <w:rFonts w:ascii="Times New Roman" w:eastAsia="Times New Roman" w:hAnsi="Times New Roman" w:cs="Times New Roman"/>
          <w:b/>
          <w:bCs/>
          <w:sz w:val="26"/>
          <w:szCs w:val="26"/>
        </w:rPr>
        <w:t>(SEP 2017; p. 514)</w:t>
      </w:r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Es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decir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es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proceso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una persona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lleva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cabo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lograr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manejo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dominio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las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emociones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actitudes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habilidades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valores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742D974B" w14:textId="0EEE755E" w:rsidR="367A7A66" w:rsidRDefault="367A7A66" w:rsidP="367A7A66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Esta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tiene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una gran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importancia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desarrollo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cognitivo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las personas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desde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infancia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hasta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su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adultez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puesto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através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esta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logra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mejorar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relaciones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con los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demás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permite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crear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un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ambiente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aprendizaje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cuanto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escuela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ayuda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crear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un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vínculo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sano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con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contexto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social que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rodea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cada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persona.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caso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los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niños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darles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esa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educación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emocional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sus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primeros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años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vida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, es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enseñarle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gram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a</w:t>
      </w:r>
      <w:proofErr w:type="gram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enfrentarse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a los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problemas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que se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presentan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a la largo de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su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vida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de una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manera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adecuada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. Lo que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va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tener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beneficios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no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sólo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infancia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sino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también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edad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adulta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adquiriendo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herramientas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imprescindibles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vivir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sociedad</w:t>
      </w:r>
      <w:proofErr w:type="spellEnd"/>
      <w:r w:rsidRPr="367A7A66">
        <w:rPr>
          <w:rFonts w:ascii="Times New Roman" w:eastAsia="Times New Roman" w:hAnsi="Times New Roman" w:cs="Times New Roman"/>
          <w:color w:val="333333"/>
          <w:sz w:val="26"/>
          <w:szCs w:val="26"/>
        </w:rPr>
        <w:t>.</w:t>
      </w:r>
    </w:p>
    <w:p w14:paraId="71930A00" w14:textId="04301C22" w:rsidR="367A7A66" w:rsidRDefault="367A7A66" w:rsidP="367A7A66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propósito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este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trabajo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conocer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mi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propio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desarrollo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socioemocional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lo largo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este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semestre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y las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herramientas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han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permitido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dicho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desarrollo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facilitado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inteligencia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emocional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dentro del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curso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educación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socioemocional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Además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podrá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apreciar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una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autoevaluación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las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competencias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socioemocionales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autonomía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autoconocimiento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empatía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etc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), y una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reflexión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analítica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sobre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todos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temas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abordados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este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semestre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como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las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emociones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básicas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neurociencia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aprendizaje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apego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los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ejes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evaluación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educación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socioemocional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entre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otros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información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presenta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este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trabajo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global es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respaldada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por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experiencia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propia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evidencias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unidad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curso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distintos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autores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mencionados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este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semestre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videos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analizados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clase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otras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fuentes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investigación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71846843" w14:textId="6FE73043" w:rsidR="367A7A66" w:rsidRDefault="367A7A66" w:rsidP="367A7A66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565B1B37" w14:textId="70211E5F" w:rsidR="367A7A66" w:rsidRDefault="367A7A66" w:rsidP="367A7A66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14B14B84" w14:textId="33C89E92" w:rsidR="367A7A66" w:rsidRDefault="367A7A66" w:rsidP="367A7A66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6837209C" w14:textId="123755D0" w:rsidR="367A7A66" w:rsidRDefault="367A7A66" w:rsidP="367A7A66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375AE143" w14:textId="0DA3ADD4" w:rsidR="367A7A66" w:rsidRDefault="367A7A66" w:rsidP="367A7A66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11162F97" w14:textId="1BF0A3CE" w:rsidR="367A7A66" w:rsidRDefault="367A7A66" w:rsidP="367A7A66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0BF53B5F" w14:textId="70DB333A" w:rsidR="367A7A66" w:rsidRDefault="367A7A66" w:rsidP="367A7A66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367A7A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DESARROLLO</w:t>
      </w:r>
    </w:p>
    <w:p w14:paraId="247C4743" w14:textId="51AD12F0" w:rsidR="367A7A66" w:rsidRDefault="367A7A66" w:rsidP="367A7A66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Para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poder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explicar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profunidad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lo que es la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educación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socioemocional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sus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competencias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cómo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las he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favorecido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dentro del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curso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de mi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vida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social, es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importante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primero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conocer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las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emociones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básicas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ya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que </w:t>
      </w:r>
      <w:proofErr w:type="spellStart"/>
      <w:r w:rsidRPr="001665F4">
        <w:rPr>
          <w:rFonts w:ascii="Times New Roman" w:eastAsia="Times New Roman" w:hAnsi="Times New Roman" w:cs="Times New Roman"/>
          <w:color w:val="FF0000"/>
          <w:sz w:val="26"/>
          <w:szCs w:val="26"/>
        </w:rPr>
        <w:t>estas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son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afectadas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por la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cultivación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las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competencias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la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educación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socioemocional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Las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emociones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básicas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son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aquellas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que son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consideradas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las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más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comunes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fáciles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reconocer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especialmente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niños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y son las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siguientes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: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alegría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, tristeza,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ira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asco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sorpresa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miedo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Estas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tienen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características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principales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permiten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reconocerlas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que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ayudan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diferenciarlas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otras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: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identifican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por una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expresión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determinada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(facial-corporal), son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aquellas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han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tenido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un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papel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esencial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adaptación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organismo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su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entorno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son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universales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están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presentes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desde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nacimiento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contagian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si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vemos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una persona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riendo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nos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contagia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su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alegría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), y por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último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provocan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una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reacción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biológica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involuntaria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organismo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703BC1F3" w14:textId="38353148" w:rsidR="367A7A66" w:rsidRDefault="367A7A66" w:rsidP="367A7A66">
      <w:pPr>
        <w:spacing w:line="276" w:lineRule="auto"/>
        <w:jc w:val="both"/>
        <w:rPr>
          <w:rFonts w:ascii="Times New Roman" w:eastAsia="Times New Roman" w:hAnsi="Times New Roman" w:cs="Times New Roman"/>
          <w:color w:val="202124"/>
          <w:sz w:val="26"/>
          <w:szCs w:val="26"/>
        </w:rPr>
      </w:pP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Aunque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presentar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estas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emociones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básicas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es algo natural, debe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existir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un control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dominio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ellas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poder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llevar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cabo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una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vida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feliz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próspera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; </w:t>
      </w:r>
      <w:proofErr w:type="gram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</w:t>
      </w:r>
      <w:proofErr w:type="gram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eso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se le llama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inteligencia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emocional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>Goleman (1995)</w:t>
      </w:r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define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inteligencia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emocional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como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 xml:space="preserve">“la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>capacidad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>reconocer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>nuestros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>propios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>sentimientos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 xml:space="preserve"> y los de los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>demás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 xml:space="preserve">, de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>motivar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 xml:space="preserve">-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>nos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 xml:space="preserve"> y de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>manejar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>adecuadamente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 xml:space="preserve"> las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>relaciones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 xml:space="preserve">”.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otras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palabras, es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capacidad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tenemos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para auto-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reflexionar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identificar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las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propias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emociones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regularlas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forma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apropiada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Considero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esta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parte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mi no la he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desarrollado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manera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quisiera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aunque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a lo largo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este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curso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he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aprendido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cómo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mejorarla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al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igual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algunas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maneras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controlar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trabajar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con las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emociones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y es algo que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busco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desarrollar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lo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más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pronto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posible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.</w:t>
      </w:r>
    </w:p>
    <w:p w14:paraId="5B498CD6" w14:textId="38808E12" w:rsidR="367A7A66" w:rsidRDefault="367A7A66" w:rsidP="367A7A66">
      <w:pPr>
        <w:spacing w:line="276" w:lineRule="auto"/>
        <w:jc w:val="both"/>
        <w:rPr>
          <w:rFonts w:ascii="Times New Roman" w:eastAsia="Times New Roman" w:hAnsi="Times New Roman" w:cs="Times New Roman"/>
          <w:color w:val="202124"/>
          <w:sz w:val="26"/>
          <w:szCs w:val="26"/>
        </w:rPr>
      </w:pP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Otro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tema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abordamos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este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curso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es 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apego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. Este es un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vínculo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afectivo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que se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establece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desde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los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primeros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momentos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vida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entre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madre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recién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nacido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la persona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encargada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su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cuidado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Su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función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asegurar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cuidado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desarrollo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psicológico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formación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personalidad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Según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 xml:space="preserve"> Bowlby (1977)</w:t>
      </w:r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existen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cuatro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tipos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apego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y son los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siguientes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: </w:t>
      </w:r>
    </w:p>
    <w:p w14:paraId="1BEFAB84" w14:textId="44634D7D" w:rsidR="367A7A66" w:rsidRDefault="367A7A66" w:rsidP="367A7A66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 w:cs="Times New Roman"/>
          <w:color w:val="202124"/>
          <w:sz w:val="26"/>
          <w:szCs w:val="26"/>
        </w:rPr>
      </w:pPr>
      <w:proofErr w:type="spellStart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>Apego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>seguro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>:</w:t>
      </w:r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Es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apego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más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sano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todos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se da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cuando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cuidador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proporciona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seguridad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se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preocupa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establecer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una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comunicación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un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contacto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con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menor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06E43077" w14:textId="6C4223B8" w:rsidR="367A7A66" w:rsidRDefault="367A7A66" w:rsidP="367A7A66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367A7A6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Apego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ansioso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ambivalente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:</w:t>
      </w:r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este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tipo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apego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niño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no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confía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sus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cuidadores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crece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con una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sensación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incertidumbre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inseguridad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debido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a la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inconstancia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inconsistencia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cuidados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o a la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ambivalencia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mismos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18D110F6" w14:textId="66296D55" w:rsidR="367A7A66" w:rsidRDefault="367A7A66" w:rsidP="367A7A66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367A7A6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lastRenderedPageBreak/>
        <w:t>Apego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evitativo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:</w:t>
      </w:r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Aparece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cuando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cuidadores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no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proporcionan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seguridad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suficiente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para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menor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haciendo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este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desarrolle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una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autosuficiencia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compulsiva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un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distanciamiento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emocional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mismos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4CD121B0" w14:textId="3EDC6262" w:rsidR="367A7A66" w:rsidRDefault="367A7A66" w:rsidP="367A7A66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367A7A6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Apego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desorganizado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:</w:t>
      </w:r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Es una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mezcla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entre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apego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ansioso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evitativo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viene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causado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por una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conducta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insegura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o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negligente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progenitores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05C108DE" w14:textId="77B66897" w:rsidR="367A7A66" w:rsidRDefault="367A7A66" w:rsidP="367A7A66">
      <w:pPr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Tomando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consideración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estos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cuatro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tipos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apego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se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puede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decir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que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apego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ideal es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apego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seguro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puesto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que, la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calidad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apego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determinará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tanto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modelo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mental del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adulto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como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sus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relaciones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con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demás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sus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miedos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o la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gestión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emocional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haga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Si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niños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desarrollamos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un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concepto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positivo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la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figura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apego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nosotros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mismos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sentimientos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experimentaremos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serán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seguridad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confianza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alegría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bienestar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mientras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que,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si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modelo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mental es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negativo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nuestros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sentimientos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serán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inseguridad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desconfianza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ira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miedo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14:paraId="22A53CD1" w14:textId="6BEB87A0" w:rsidR="367A7A66" w:rsidRDefault="367A7A66" w:rsidP="367A7A66">
      <w:pPr>
        <w:jc w:val="both"/>
        <w:rPr>
          <w:rFonts w:ascii="Times New Roman" w:eastAsia="Times New Roman" w:hAnsi="Times New Roman" w:cs="Times New Roman"/>
          <w:color w:val="202124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Para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entender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profundidad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temas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ya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abordados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la causa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estos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mismos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es indispensable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conocer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lo que es la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neurociencia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aprendizaje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la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neuroplasticidad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cómo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mejorarla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cómo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están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estos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vínculados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con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temas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anteriores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o con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desarrollo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socioemocional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las personas. </w:t>
      </w:r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neurociencia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es el conjunto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disciplinas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científicas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estudian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sistema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nervioso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con el fin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acercarse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a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comprensión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los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mecanismos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regulan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el control de las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reacciones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nerviosas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del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comportamiento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cerebro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. Dentro de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neurociencia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está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neuroplasticidad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y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se define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como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habilidad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tiene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cerebro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reorganizarse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tanto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estructura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como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sus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funciones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partir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su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interacción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con 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entorno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. Es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decir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estas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dos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cosas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se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relacionan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con 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apego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inteligencia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emocional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las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emociones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educación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socioemocional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porque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ellas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sale 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cómo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controlamos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nuestras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emociones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cómo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respondemos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diversas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situaciones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cómo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adaptamos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cómo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llevamos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cabo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nuestras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relaciones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con los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demás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. </w:t>
      </w:r>
    </w:p>
    <w:p w14:paraId="5AD9CAEC" w14:textId="7B887C78" w:rsidR="367A7A66" w:rsidRDefault="367A7A66" w:rsidP="367A7A66">
      <w:pPr>
        <w:jc w:val="both"/>
        <w:rPr>
          <w:rFonts w:ascii="Times New Roman" w:eastAsia="Times New Roman" w:hAnsi="Times New Roman" w:cs="Times New Roman"/>
          <w:color w:val="202124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La Dra. Isabel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Belaustegui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comenta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su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video que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existen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cinco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trucos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mejorar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cerebro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desarrollo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cognitivo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general. El primero que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menciona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el video es la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>estimulación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>intelectual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 xml:space="preserve">; </w:t>
      </w:r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se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refiere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ver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cosas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nuevas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conocer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gente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nueva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llevar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cabo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interacciones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sociales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. 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segundo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es el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>cambiar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 xml:space="preserve"> de punto de vista;</w:t>
      </w:r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mirar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con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ojos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nuevos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absorber los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diferentes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puntos de vista.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Después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menciona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 xml:space="preserve">no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>utilizar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 xml:space="preserve"> la mano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>dominante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>;</w:t>
      </w:r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empezar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gram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</w:t>
      </w:r>
      <w:proofErr w:type="gram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escribir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tomar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cosas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con la mano no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dominante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retarnos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desarrollar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algo nuevo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nosotros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Luego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está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>actividad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>física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 xml:space="preserve">;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llevar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cabo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actividades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desde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caminar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hasta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ir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al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gimnasio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estimular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el factor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crecimiento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cerebro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. Por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último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doctora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comenta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>descubrir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>nuevos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>caminos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 xml:space="preserve">;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cambiar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un poco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rutina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retarnos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para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generar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nuevas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experiencias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.</w:t>
      </w:r>
    </w:p>
    <w:p w14:paraId="47D8D25F" w14:textId="7B36FA51" w:rsidR="367A7A66" w:rsidRDefault="367A7A66" w:rsidP="367A7A66">
      <w:pPr>
        <w:jc w:val="both"/>
        <w:rPr>
          <w:rFonts w:ascii="Times New Roman" w:eastAsia="Times New Roman" w:hAnsi="Times New Roman" w:cs="Times New Roman"/>
          <w:color w:val="202124"/>
          <w:sz w:val="26"/>
          <w:szCs w:val="26"/>
        </w:rPr>
      </w:pP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Pasando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otro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tema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existe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lo que se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conoce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como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competencias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o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habilidades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que se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cultivan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con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educación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socioemocional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y son un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grupo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destrezas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usamos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lastRenderedPageBreak/>
        <w:t>manejar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las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emociones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establecer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metas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tomar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decisiones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y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llevarnos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bien y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sentir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empatía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por los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demás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. Hay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ocho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habilidades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o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competencias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mencionados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el video de </w:t>
      </w:r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>“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>Evaluación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 xml:space="preserve"> de las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>Habilidades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>Socioemocionales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color w:val="202124"/>
          <w:sz w:val="26"/>
          <w:szCs w:val="26"/>
        </w:rPr>
        <w:t>”</w:t>
      </w:r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del Dr. José Manuel Vázquez Antonio, que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permiten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logros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y 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continuación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las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daré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conocer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daré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una breve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explicación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cada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una. </w:t>
      </w:r>
    </w:p>
    <w:p w14:paraId="5577CAFD" w14:textId="165EC61E" w:rsidR="367A7A66" w:rsidRDefault="367A7A66" w:rsidP="367A7A66">
      <w:pPr>
        <w:pStyle w:val="Prrafode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202124"/>
          <w:sz w:val="26"/>
          <w:szCs w:val="26"/>
        </w:rPr>
      </w:pPr>
      <w:proofErr w:type="spellStart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>Autoconocimiento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>:</w:t>
      </w:r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es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capacidad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conocernos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entender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cuáles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son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nuestros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pensamientos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relación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con las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emociones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acciones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cuáles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son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nuestras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fuerzas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limitaciones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potenciales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.</w:t>
      </w:r>
    </w:p>
    <w:p w14:paraId="71FC3C85" w14:textId="1B0A44D9" w:rsidR="367A7A66" w:rsidRDefault="367A7A66" w:rsidP="367A7A66">
      <w:pPr>
        <w:pStyle w:val="Prrafodelista"/>
        <w:numPr>
          <w:ilvl w:val="0"/>
          <w:numId w:val="1"/>
        </w:numPr>
        <w:jc w:val="both"/>
        <w:rPr>
          <w:color w:val="202124"/>
          <w:sz w:val="26"/>
          <w:szCs w:val="26"/>
        </w:rPr>
      </w:pPr>
      <w:proofErr w:type="spellStart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>Autorregulación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>:</w:t>
      </w:r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es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capacidad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regular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nuestras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emociones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alcanzar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una meta </w:t>
      </w:r>
      <w:proofErr w:type="spellStart"/>
      <w:proofErr w:type="gram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particular</w:t>
      </w:r>
      <w:proofErr w:type="gram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.</w:t>
      </w:r>
    </w:p>
    <w:p w14:paraId="74AF2EBF" w14:textId="1DD79D53" w:rsidR="367A7A66" w:rsidRDefault="367A7A66" w:rsidP="367A7A66">
      <w:pPr>
        <w:pStyle w:val="Prrafodelista"/>
        <w:numPr>
          <w:ilvl w:val="0"/>
          <w:numId w:val="1"/>
        </w:numPr>
        <w:jc w:val="both"/>
        <w:rPr>
          <w:color w:val="202124"/>
          <w:sz w:val="26"/>
          <w:szCs w:val="26"/>
        </w:rPr>
      </w:pPr>
      <w:proofErr w:type="spellStart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>Autonomía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>:</w:t>
      </w:r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es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capacidad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tenemos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tomar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decisiones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con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sentido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que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hagan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sentir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bien,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considerando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bienestar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los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demás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. Se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refiere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a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independencia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.</w:t>
      </w:r>
    </w:p>
    <w:p w14:paraId="6721A5BF" w14:textId="6088D013" w:rsidR="367A7A66" w:rsidRDefault="367A7A66" w:rsidP="367A7A66">
      <w:pPr>
        <w:pStyle w:val="Prrafode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202124"/>
          <w:sz w:val="26"/>
          <w:szCs w:val="26"/>
        </w:rPr>
      </w:pPr>
      <w:proofErr w:type="spellStart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>Automotivación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>:</w:t>
      </w:r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es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capacidad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práctica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que una persona se motive 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sí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misma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conseguir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los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objetivos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que se ha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propuesto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.</w:t>
      </w:r>
    </w:p>
    <w:p w14:paraId="0B27E476" w14:textId="51543E9D" w:rsidR="367A7A66" w:rsidRDefault="367A7A66" w:rsidP="367A7A66">
      <w:pPr>
        <w:pStyle w:val="Prrafode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202124"/>
          <w:sz w:val="26"/>
          <w:szCs w:val="26"/>
        </w:rPr>
      </w:pPr>
      <w:proofErr w:type="spellStart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>Autoestima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>:</w:t>
      </w:r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es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actitud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la persona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respecto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gram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</w:t>
      </w:r>
      <w:proofErr w:type="gram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ella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misma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constituyendo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componente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evaluativo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del auto-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concepto</w:t>
      </w:r>
      <w:proofErr w:type="spellEnd"/>
      <w:r w:rsidRPr="367A7A66">
        <w:rPr>
          <w:rFonts w:ascii="Arial" w:eastAsia="Arial" w:hAnsi="Arial" w:cs="Arial"/>
          <w:color w:val="202124"/>
          <w:sz w:val="24"/>
          <w:szCs w:val="24"/>
        </w:rPr>
        <w:t>.</w:t>
      </w:r>
    </w:p>
    <w:p w14:paraId="35223765" w14:textId="4D335333" w:rsidR="367A7A66" w:rsidRDefault="367A7A66" w:rsidP="367A7A66">
      <w:pPr>
        <w:pStyle w:val="Prrafodelista"/>
        <w:numPr>
          <w:ilvl w:val="0"/>
          <w:numId w:val="1"/>
        </w:numPr>
        <w:jc w:val="both"/>
        <w:rPr>
          <w:color w:val="202124"/>
          <w:sz w:val="26"/>
          <w:szCs w:val="26"/>
        </w:rPr>
      </w:pPr>
      <w:proofErr w:type="spellStart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>Empatía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>:</w:t>
      </w:r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capacidad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establecer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relaciones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con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otras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personas 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través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entenderlos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poder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ver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sus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propias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perspectivas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apreciarlas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.</w:t>
      </w:r>
    </w:p>
    <w:p w14:paraId="672CE15E" w14:textId="714E81EF" w:rsidR="367A7A66" w:rsidRDefault="367A7A66" w:rsidP="367A7A66">
      <w:pPr>
        <w:pStyle w:val="Prrafodelista"/>
        <w:numPr>
          <w:ilvl w:val="0"/>
          <w:numId w:val="1"/>
        </w:numPr>
        <w:jc w:val="both"/>
        <w:rPr>
          <w:color w:val="202124"/>
          <w:sz w:val="26"/>
          <w:szCs w:val="26"/>
        </w:rPr>
      </w:pPr>
      <w:proofErr w:type="spellStart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>Colaboración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>:</w:t>
      </w:r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aprender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gram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</w:t>
      </w:r>
      <w:proofErr w:type="gram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escuchar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a los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demás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comunicarnos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resolver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conflictos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poder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lograr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metas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común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. Es 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trabajo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equipo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.</w:t>
      </w:r>
    </w:p>
    <w:p w14:paraId="60118703" w14:textId="5B0336CF" w:rsidR="367A7A66" w:rsidRDefault="367A7A66" w:rsidP="367A7A66">
      <w:pPr>
        <w:pStyle w:val="Prrafode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202124"/>
          <w:sz w:val="26"/>
          <w:szCs w:val="26"/>
        </w:rPr>
      </w:pPr>
      <w:proofErr w:type="spellStart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>Resiliencia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i/>
          <w:iCs/>
          <w:color w:val="202124"/>
          <w:sz w:val="26"/>
          <w:szCs w:val="26"/>
        </w:rPr>
        <w:t>:</w:t>
      </w:r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capacidad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tiene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una persona para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superar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circunstancias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traumáticas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como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muerte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un ser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querido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un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accidente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, etc.</w:t>
      </w:r>
    </w:p>
    <w:p w14:paraId="78AC72C5" w14:textId="100C1E69" w:rsidR="367A7A66" w:rsidRDefault="367A7A66" w:rsidP="367A7A66">
      <w:pPr>
        <w:jc w:val="both"/>
        <w:rPr>
          <w:rFonts w:ascii="Times New Roman" w:eastAsia="Times New Roman" w:hAnsi="Times New Roman" w:cs="Times New Roman"/>
          <w:color w:val="202124"/>
          <w:sz w:val="26"/>
          <w:szCs w:val="26"/>
        </w:rPr>
      </w:pP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Todas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estas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competencias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son un factor fundamental 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importante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para un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desarrollo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socioemocional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adecuado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favorable. Son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importantes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por que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ayudan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gram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</w:t>
      </w:r>
      <w:proofErr w:type="gram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entendernos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nosotros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mismos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valorárnos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establecer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relaciones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con las personas que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rodean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entenderlos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valorárlos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misma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manera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que 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nosotros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mismos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. Nos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permiten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funcionar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una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manera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satisfactoria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dentro de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sociedad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trabajar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equipo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a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vez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ser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independientes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tener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una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autonomía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cuanto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al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desarrollo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proofErr w:type="gram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cognitivo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físico</w:t>
      </w:r>
      <w:proofErr w:type="spellEnd"/>
      <w:proofErr w:type="gram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, mental y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emocional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. </w:t>
      </w:r>
    </w:p>
    <w:p w14:paraId="6910A1F4" w14:textId="3A2C207B" w:rsidR="367A7A66" w:rsidRDefault="367A7A66" w:rsidP="367A7A66">
      <w:pPr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También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se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menciona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el video del Dr. Vázquez, que debe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haber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una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evaluación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habilidades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ya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mencionadas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Existen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seis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ejes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que se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deben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llevar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cabo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al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momento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evaluar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las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competencias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del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desarrollo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socioemocional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. El primer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eje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es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>noción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color w:val="202124"/>
          <w:sz w:val="26"/>
          <w:szCs w:val="26"/>
        </w:rPr>
        <w:t>;</w:t>
      </w:r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</w:t>
      </w:r>
      <w:r w:rsidRPr="367A7A66">
        <w:rPr>
          <w:rFonts w:ascii="Times New Roman" w:eastAsia="Times New Roman" w:hAnsi="Times New Roman" w:cs="Times New Roman"/>
          <w:sz w:val="26"/>
          <w:szCs w:val="26"/>
        </w:rPr>
        <w:t>xplica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proceso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diagnóstico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retroalimentación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tiene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finalidad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aprender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mejorar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desempeño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implica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lo que es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autoevaluación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heteroevaluación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coevaluación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metaevaluación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segundo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eje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es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sz w:val="26"/>
          <w:szCs w:val="26"/>
        </w:rPr>
        <w:t>categorización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sz w:val="26"/>
          <w:szCs w:val="26"/>
        </w:rPr>
        <w:t>;</w:t>
      </w:r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refiere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dónde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ubica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evaluación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habilidades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socioemocionales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este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encuentra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dentro de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evaluación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socioformativa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Después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menciona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eje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sz w:val="26"/>
          <w:szCs w:val="26"/>
        </w:rPr>
        <w:t>características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;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implica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evidencias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lastRenderedPageBreak/>
        <w:t>permitirán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observar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determinar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niveles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desempeño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estudiantes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respecto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sus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habilidades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socioemocionales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caracteriza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por usar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instrumentos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como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rubricas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listas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cotejo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Luego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eje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sz w:val="26"/>
          <w:szCs w:val="26"/>
        </w:rPr>
        <w:t>diferenciación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; </w:t>
      </w:r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evaluación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habilidades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socioemocionales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diferencía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primer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instancia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evaluación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tradicional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examenes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evaluación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ejercicios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tareas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),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valoración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terapéutica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psicología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gestalt,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tanatología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psiquiatría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).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siguiente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eje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es l</w:t>
      </w:r>
      <w:r w:rsidRPr="367A7A6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os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sz w:val="26"/>
          <w:szCs w:val="26"/>
        </w:rPr>
        <w:t>tipos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sz w:val="26"/>
          <w:szCs w:val="26"/>
        </w:rPr>
        <w:t>evaluación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sz w:val="26"/>
          <w:szCs w:val="26"/>
        </w:rPr>
        <w:t>socioemocional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(EHS); </w:t>
      </w:r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evaluación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diagnóstica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contínua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sumativa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evaluación-certificación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Por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último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está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eje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sz w:val="26"/>
          <w:szCs w:val="26"/>
        </w:rPr>
        <w:t>metodología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general de EHS;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donde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hay que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considerar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problema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contexto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hay que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diseñar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actividades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evaluación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realizar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procesos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retroalimentación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seguimiento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367A7A66">
        <w:rPr>
          <w:rFonts w:ascii="Times New Roman" w:eastAsia="Times New Roman" w:hAnsi="Times New Roman" w:cs="Times New Roman"/>
          <w:sz w:val="26"/>
          <w:szCs w:val="26"/>
        </w:rPr>
        <w:t>a</w:t>
      </w:r>
      <w:proofErr w:type="gram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procesos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tener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una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buena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socialización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A234FAC" w14:textId="33B321FD" w:rsidR="367A7A66" w:rsidRDefault="367A7A66" w:rsidP="367A7A66">
      <w:pPr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Como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ya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dieron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conocer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competencias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socioemocionales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evaluación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estas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mismas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continuación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hará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un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análisis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las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habilidades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considero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he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desarrollado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qué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aspectos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o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situaciones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las he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desarrollado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cuáles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me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faltan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desarrollar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cómo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puedo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logarlo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Empezando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con mi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vida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escolar,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considero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he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desarrollado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siguientes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competencias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colaboración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automotivación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autonomía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empatía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autoestima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autoconocimiento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Incluí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estas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habilidades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porque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creo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las he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desarrollado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una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manera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favorable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toda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mi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experiencia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académica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Me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considero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una persona que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trabaja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muy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bien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equipo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escucho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ideas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opiniones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los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demás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los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tomo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consideración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cuanto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los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trabajos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tareas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proyectos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etc. Soy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muy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buena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motivarme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si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me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encuentro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una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situación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dificil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soy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muy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independiente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si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367A7A66">
        <w:rPr>
          <w:rFonts w:ascii="Times New Roman" w:eastAsia="Times New Roman" w:hAnsi="Times New Roman" w:cs="Times New Roman"/>
          <w:sz w:val="26"/>
          <w:szCs w:val="26"/>
        </w:rPr>
        <w:t>a</w:t>
      </w:r>
      <w:proofErr w:type="gram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algo no le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entiendo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o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quiero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saber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más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tomo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iniciativa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investigar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buscar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información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por mi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cuenta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Conozco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mis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límites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riesgos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capacidades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cuanto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empeño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le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meto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mis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trabajos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Creo que me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hace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falta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desarrollar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competencia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autorregulación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este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ámbito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mi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vida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porque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muchas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veces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dejo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estrés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interponga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entre mi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trabajo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yo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es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como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se me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bloqueara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y 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veces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me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lleva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tener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una crisis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emocional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No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incluí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resiliencia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este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ámbito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porque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no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creo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que se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relacione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mucho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con el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aspecto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académico</w:t>
      </w:r>
      <w:proofErr w:type="spellEnd"/>
      <w:r w:rsidRPr="367A7A66">
        <w:rPr>
          <w:rFonts w:ascii="Times New Roman" w:eastAsia="Times New Roman" w:hAnsi="Times New Roman" w:cs="Times New Roman"/>
          <w:color w:val="202124"/>
          <w:sz w:val="26"/>
          <w:szCs w:val="26"/>
        </w:rPr>
        <w:t>.</w:t>
      </w:r>
    </w:p>
    <w:p w14:paraId="2394E9B9" w14:textId="21CE142C" w:rsidR="367A7A66" w:rsidRDefault="367A7A66" w:rsidP="367A7A66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Dentro de mi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vida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familiar,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opino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las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competencias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he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desarrollado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lo largo del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tiempo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son: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autoconocimiento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autonomía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autoestima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empatía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Conozco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mis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límites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fortalezas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capacidades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cuanto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familia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mi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rol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Soy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muy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independiente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ya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que, no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dependo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nadie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hacer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mis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cosas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mis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quehaceres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etc. Me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valoro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me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doy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mi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lugar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familia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soy una persona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muy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empática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cuando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trata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las personas que me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rodean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este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ámbito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me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falta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desarrollar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varias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habilidades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autorregulación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colaboración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resiliencia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Me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hace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falta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trabajar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con mis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emociones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tener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inteligencia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emocional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muchas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veces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puedo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ser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explosiva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o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muy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sentimental. Me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falta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asociarme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más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con mi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familia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platicar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solucionar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problemas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considero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no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cómo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lidiar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con traumas y por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misma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razón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mis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emociones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no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están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controladas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Es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importante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lastRenderedPageBreak/>
        <w:t>desarrollar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estas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habilidades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porque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me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permitirán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tener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una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relación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sana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apropiada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con mi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familia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conmigo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misma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también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573D947" w14:textId="53D14E31" w:rsidR="367A7A66" w:rsidRDefault="367A7A66" w:rsidP="367A7A66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Por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último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ámbito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social, he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aprendido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desarrollar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siguientes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competencias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autoconocimiento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autonomía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autoestima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automotivación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empatía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colaboración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contexto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social y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sociedad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he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aprendido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no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depender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los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demás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pero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vez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formar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relaciones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sanas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buenas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con los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demás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Me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conozco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lo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suficiente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para saber mis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límites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destrezas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al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igual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he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aprendido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dominar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automotivación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autoestima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situaciones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difíciles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y para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resolución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problemas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Siempre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me pongo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lugar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los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demás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trato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ayudar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367A7A66">
        <w:rPr>
          <w:rFonts w:ascii="Times New Roman" w:eastAsia="Times New Roman" w:hAnsi="Times New Roman" w:cs="Times New Roman"/>
          <w:sz w:val="26"/>
          <w:szCs w:val="26"/>
        </w:rPr>
        <w:t>a</w:t>
      </w:r>
      <w:proofErr w:type="gram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encontrar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soluciones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sus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problemas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también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Me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falta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desarrollar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autorregulación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resiliencia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mi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vida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social, por que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como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ya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mencioné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no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tengo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inteligencia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emocional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suficiente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controlar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mis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emociones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muchas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veces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me cuesta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oportunidades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amistades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optimismo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6E0D573E" w14:textId="11934DAC" w:rsidR="367A7A66" w:rsidRDefault="367A7A66" w:rsidP="367A7A66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puede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observar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tres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ámbitos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me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hace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falta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desarrollar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1665F4">
        <w:rPr>
          <w:rFonts w:ascii="Times New Roman" w:eastAsia="Times New Roman" w:hAnsi="Times New Roman" w:cs="Times New Roman"/>
          <w:color w:val="FF0000"/>
          <w:sz w:val="26"/>
          <w:szCs w:val="26"/>
        </w:rPr>
        <w:t>intelogencia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emocional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y es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consecuencia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falta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resiliencia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también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presenta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mi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vida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Necesito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saber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cómo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lidiar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con traumas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negatividad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mi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vida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luego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poder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trabajar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manejar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mis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emociones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lograr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tener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una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vida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sana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conmigo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misma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con los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demás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Por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razón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es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importante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desarrollar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habilidades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desde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somos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niños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ya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adultez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verán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reflejadas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nuestras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acciones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97BB0CA" w14:textId="75848003" w:rsidR="367A7A66" w:rsidRDefault="367A7A66" w:rsidP="367A7A66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Por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último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dentro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este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trabajo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verán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orientaciones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pedagógicas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para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educación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socioemocional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los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elementos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me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dió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curso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lograr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mis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propuestas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didácticas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y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tomará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como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ejemplo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evidencia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unidad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tres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curso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diseño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una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situación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didáctica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El plan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vigente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b/>
          <w:bCs/>
          <w:sz w:val="26"/>
          <w:szCs w:val="26"/>
        </w:rPr>
        <w:t>Aprendizajes</w:t>
      </w:r>
      <w:proofErr w:type="spellEnd"/>
      <w:r w:rsidRPr="367A7A6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Clave (2017)</w:t>
      </w:r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contiene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orientaciones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pedagógicas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para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educación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socioemocional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para las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siguientes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habilidades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autoconocimiento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autorregulación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autonomía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empatía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colaboración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Esas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se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consideran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más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importantes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para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desarrollo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los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niños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nivel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preescolar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5A2E2C97" w14:textId="07B6CA56" w:rsidR="367A7A66" w:rsidRDefault="5DA77EAF" w:rsidP="367A7A66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cuanto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a la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secuencia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didáctica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que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diseñé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, el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curso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me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permitió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conocer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comprender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las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habilidades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ya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mencionadas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para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poder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crear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una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secuencia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adecuada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cualquiera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esas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mi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caso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hice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propuesta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sobre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segunda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competencia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autorregulación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Aprendizajes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Clave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menciona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que lo ideal para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trabajar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dicha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competencia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son las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historias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, canciones,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rimas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, que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completen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frases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acuerdo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a sus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emociones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experiencias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, que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demuestren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sus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emociones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través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del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dibujo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o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pintar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observar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sus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reacciones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al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enfrentarse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a un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problema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, etc.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secuencia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se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pueden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apreciar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muchas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estas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técnicas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porque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contiene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que los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niños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dibujen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emoción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que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sienten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ese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momento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tambien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contiene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desarrollo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que se les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presentará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una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variedad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problemas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ellos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tienen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que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elegír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cómo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reaccionarían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ellas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, y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cierre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jugarán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a la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mímica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emociones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. No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podría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haber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diseñado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una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secuencia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didáctica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tan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específica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para una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habilidad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si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dentro del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curso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no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hubiéramos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visto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cada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una de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ellas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5DA77EAF">
        <w:rPr>
          <w:rFonts w:ascii="Times New Roman" w:eastAsia="Times New Roman" w:hAnsi="Times New Roman" w:cs="Times New Roman"/>
          <w:sz w:val="26"/>
          <w:szCs w:val="26"/>
        </w:rPr>
        <w:t>profundidad</w:t>
      </w:r>
      <w:proofErr w:type="spellEnd"/>
      <w:r w:rsidRPr="5DA77EAF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C88C4D1" w14:textId="52D55AEA" w:rsidR="5DA77EAF" w:rsidRDefault="5DA77EAF" w:rsidP="5DA77EAF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13A7EDC5" w14:textId="7636F486" w:rsidR="5DA77EAF" w:rsidRDefault="5DA77EAF" w:rsidP="5DA77EAF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54134F6F" w14:textId="6954CE08" w:rsidR="5DA77EAF" w:rsidRDefault="5DA77EAF" w:rsidP="5DA77EAF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024EBB98" w14:textId="2BB77151" w:rsidR="5DA77EAF" w:rsidRDefault="5DA77EAF" w:rsidP="5DA77EAF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663EDD38" w14:textId="75A6B863" w:rsidR="5DA77EAF" w:rsidRDefault="5DA77EAF" w:rsidP="5DA77EAF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622B096C" w14:textId="1ECC8722" w:rsidR="5DA77EAF" w:rsidRDefault="5DA77EAF" w:rsidP="5DA77EAF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297C850A" w14:textId="471FC6C8" w:rsidR="367A7A66" w:rsidRDefault="367A7A66" w:rsidP="367A7A66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CONCLUSIÓN</w:t>
      </w:r>
    </w:p>
    <w:p w14:paraId="452E143E" w14:textId="1E6B6EDD" w:rsidR="367A7A66" w:rsidRDefault="367A7A66" w:rsidP="367A7A66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Quisiera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concluír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este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trabajo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fortaleciendo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tema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mi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desarrollo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personal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cuanto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habilidades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mencionadas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este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análisis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La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primera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es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autoconocimiento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;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considero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que me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encuentro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un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nivel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autónomo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cuanto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al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manejo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esta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habilidad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Lo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único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que me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falta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es el control de las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emociones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saber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cuándo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usarlas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evitar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afecten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manera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negativa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a las personas que me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rodean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71EBFFE0" w14:textId="05B60678" w:rsidR="367A7A66" w:rsidRDefault="367A7A66" w:rsidP="367A7A66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La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segunda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es la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empatía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estoy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segura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que me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encuentro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nivel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estratégico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Soy una persona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muy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empática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me pongo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zapatos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demás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siempre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estoy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buscando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soluciones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a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problemas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demás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situaciones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que me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parecen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injustas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o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fuera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mi control.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Trato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ayudar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todos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todo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la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manera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puedo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si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una persona no se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encuentra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bien, me causa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mucho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conflicto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emocional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47AD9371" w14:textId="15340BA6" w:rsidR="367A7A66" w:rsidRDefault="367A7A66" w:rsidP="367A7A66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La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última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habilidad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es la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colaboración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o las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relaciones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sociales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opino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que me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encuentro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nivel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autónomo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Busco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mejorar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mis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relaciones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con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demás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con la mayor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parte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las personas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mi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vida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tengo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una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relación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muy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buena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sana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trato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evitar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problemas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peleas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argumentos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etc. Me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gusta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conocer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gente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nueva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crear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nuevas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relaciones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amistades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con los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demás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1660BD06" w14:textId="16643745" w:rsidR="367A7A66" w:rsidRDefault="367A7A66" w:rsidP="367A7A66">
      <w:pPr>
        <w:spacing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Para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finalizar</w:t>
      </w:r>
      <w:proofErr w:type="spellEnd"/>
      <w:r w:rsidRPr="001665F4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trabajo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me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gustaría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conocer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importancia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impacto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tiene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educación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socioemocional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nuestras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vidas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Así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pues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educación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socioemocional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favorece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desarrollo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potencial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humano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ya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provee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recursos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internos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para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enfrentar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las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dificultades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que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pueden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presentarse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lo largo de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vida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Contribuirá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a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mejor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convivencia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humana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a fin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fortalecer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aprecio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y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respeto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por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diversidad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cultural,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dignidad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la persona,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integridad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familia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convicción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del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interés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general de la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sociedad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los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ideales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fraternidad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igualdad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derechos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todos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evitando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los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privilegios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razas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religión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grupos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,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sexos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 xml:space="preserve"> o de </w:t>
      </w:r>
      <w:proofErr w:type="spellStart"/>
      <w:r w:rsidRPr="367A7A66">
        <w:rPr>
          <w:rFonts w:ascii="Times New Roman" w:eastAsia="Times New Roman" w:hAnsi="Times New Roman" w:cs="Times New Roman"/>
          <w:sz w:val="26"/>
          <w:szCs w:val="26"/>
        </w:rPr>
        <w:t>individuos</w:t>
      </w:r>
      <w:proofErr w:type="spellEnd"/>
      <w:r w:rsidRPr="367A7A66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608AC9B" w14:textId="2DCAC22C" w:rsidR="367A7A66" w:rsidRDefault="367A7A66" w:rsidP="367A7A6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9DB49C" w14:textId="64037F77" w:rsidR="367A7A66" w:rsidRDefault="367A7A66" w:rsidP="367A7A66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1DE41C40" w14:textId="5A3C8FAA" w:rsidR="367A7A66" w:rsidRDefault="367A7A66" w:rsidP="367A7A66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2E76CCCE" w14:textId="1D6D88B3" w:rsidR="367A7A66" w:rsidRDefault="367A7A66" w:rsidP="367A7A66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7F6E2BCF" w14:textId="1E513E3A" w:rsidR="367A7A66" w:rsidRDefault="367A7A66" w:rsidP="367A7A66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252D61BC" w14:textId="5A00BFD0" w:rsidR="367A7A66" w:rsidRDefault="367A7A66" w:rsidP="367A7A66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1E2D503D" w14:textId="4D865427" w:rsidR="367A7A66" w:rsidRDefault="367A7A66" w:rsidP="367A7A66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4B36F95B" w14:textId="081E1E82" w:rsidR="5DA77EAF" w:rsidRDefault="5DA77EAF" w:rsidP="5DA77EAF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2FD0E18B" w14:textId="2FE9DFD8" w:rsidR="367A7A66" w:rsidRDefault="5DA77EAF" w:rsidP="5DA77EAF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5DA77EA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BIBLIOGRAFÍA</w:t>
      </w:r>
    </w:p>
    <w:p w14:paraId="135E3FCE" w14:textId="7566452E" w:rsidR="367A7A66" w:rsidRDefault="367A7A66" w:rsidP="367A7A66">
      <w:r w:rsidRPr="367A7A66">
        <w:rPr>
          <w:rFonts w:ascii="Times New Roman" w:eastAsia="Times New Roman" w:hAnsi="Times New Roman" w:cs="Times New Roman"/>
          <w:sz w:val="28"/>
          <w:szCs w:val="28"/>
        </w:rPr>
        <w:t>Bowlby, J. (1998)</w:t>
      </w:r>
      <w:proofErr w:type="gramStart"/>
      <w:r w:rsidRPr="367A7A66">
        <w:rPr>
          <w:rFonts w:ascii="Times New Roman" w:eastAsia="Times New Roman" w:hAnsi="Times New Roman" w:cs="Times New Roman"/>
          <w:sz w:val="28"/>
          <w:szCs w:val="28"/>
        </w:rPr>
        <w:t>: ”El</w:t>
      </w:r>
      <w:proofErr w:type="gram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apego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”.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Tomo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1 de la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trilogía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“El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apego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y la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pérdida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”. Barcelona,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Paidós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A2DAD30" w14:textId="6CAE53F3" w:rsidR="367A7A66" w:rsidRDefault="367A7A66" w:rsidP="367A7A6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Goleman, D. (1995).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Inteligencia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emocional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Editorial Kairos,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primera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edición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2002</w:t>
      </w:r>
    </w:p>
    <w:p w14:paraId="58691B7C" w14:textId="43F456E4" w:rsidR="367A7A66" w:rsidRDefault="367A7A66" w:rsidP="367A7A6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Secretaría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Educación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Pública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(2017).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Aprendizajes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Clave, </w:t>
      </w:r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Primera </w:t>
      </w:r>
      <w:proofErr w:type="spellStart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edición</w:t>
      </w:r>
      <w:proofErr w:type="spellEnd"/>
      <w:r w:rsidRPr="367A7A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2017. Ciudad de México</w:t>
      </w:r>
    </w:p>
    <w:p w14:paraId="1FA32C87" w14:textId="0097B244" w:rsidR="367A7A66" w:rsidRDefault="367A7A66" w:rsidP="367A7A66"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Secretaría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Educación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Pública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>, (2019).</w:t>
      </w:r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</w:rPr>
        <w:t>Educación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</w:rPr>
        <w:t>Socioemocional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Argentina 28, C. P. 06020, Primera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edición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2019, Ciudad de México</w:t>
      </w:r>
    </w:p>
    <w:p w14:paraId="16985451" w14:textId="5C5B0F98" w:rsidR="367A7A66" w:rsidRDefault="367A7A66" w:rsidP="367A7A66">
      <w:pPr>
        <w:rPr>
          <w:rFonts w:ascii="Times New Roman" w:eastAsia="Times New Roman" w:hAnsi="Times New Roman" w:cs="Times New Roman"/>
          <w:sz w:val="28"/>
          <w:szCs w:val="28"/>
        </w:rPr>
      </w:pPr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Vázquez-Antonio, J. M. (2018,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septiembre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Evaluación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de las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habilidades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socioemocionales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S. R.</w:t>
      </w:r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Herrera-Meza</w:t>
      </w:r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y S.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Tobón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Moderadores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III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</w:rPr>
        <w:t>Congreso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</w:rPr>
        <w:t>Internacional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</w:rPr>
        <w:t>Evaluación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(Valora-2018).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Congreso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sz w:val="28"/>
          <w:szCs w:val="28"/>
        </w:rPr>
        <w:t>conducido</w:t>
      </w:r>
      <w:proofErr w:type="spellEnd"/>
      <w:r w:rsidRPr="367A7A66">
        <w:rPr>
          <w:rFonts w:ascii="Times New Roman" w:eastAsia="Times New Roman" w:hAnsi="Times New Roman" w:cs="Times New Roman"/>
          <w:sz w:val="28"/>
          <w:szCs w:val="28"/>
        </w:rPr>
        <w:t xml:space="preserve"> por el Centro Universitario CIFE, Cuernavaca, México</w:t>
      </w:r>
    </w:p>
    <w:p w14:paraId="7160DF42" w14:textId="36A2D39E" w:rsidR="367A7A66" w:rsidRDefault="367A7A66" w:rsidP="367A7A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B7AC27D" w14:textId="6F9EDD36" w:rsidR="367A7A66" w:rsidRDefault="367A7A66" w:rsidP="367A7A66">
      <w:pP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proofErr w:type="spellStart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Otras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fuentes</w:t>
      </w:r>
      <w:proofErr w:type="spellEnd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de </w:t>
      </w:r>
      <w:proofErr w:type="spellStart"/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información</w:t>
      </w:r>
      <w:proofErr w:type="spellEnd"/>
    </w:p>
    <w:p w14:paraId="4B387EDC" w14:textId="123BB9E7" w:rsidR="367A7A66" w:rsidRDefault="00347C90" w:rsidP="367A7A66">
      <w:pPr>
        <w:rPr>
          <w:rFonts w:ascii="Times New Roman" w:eastAsia="Times New Roman" w:hAnsi="Times New Roman" w:cs="Times New Roman"/>
          <w:sz w:val="28"/>
          <w:szCs w:val="28"/>
        </w:rPr>
      </w:pPr>
      <w:hyperlink r:id="rId6">
        <w:r w:rsidR="367A7A66" w:rsidRPr="367A7A66">
          <w:rPr>
            <w:rStyle w:val="Hipervnculo"/>
            <w:rFonts w:ascii="Times New Roman" w:eastAsia="Times New Roman" w:hAnsi="Times New Roman" w:cs="Times New Roman"/>
            <w:sz w:val="28"/>
            <w:szCs w:val="28"/>
          </w:rPr>
          <w:t>https://www.docentesvirtuales.com/2019/07/importancia-de-la-educacion.html</w:t>
        </w:r>
      </w:hyperlink>
    </w:p>
    <w:p w14:paraId="7B4040FA" w14:textId="2CF9F6AC" w:rsidR="367A7A66" w:rsidRDefault="00347C90" w:rsidP="367A7A66">
      <w:pPr>
        <w:rPr>
          <w:rFonts w:ascii="Times New Roman" w:eastAsia="Times New Roman" w:hAnsi="Times New Roman" w:cs="Times New Roman"/>
          <w:sz w:val="28"/>
          <w:szCs w:val="28"/>
        </w:rPr>
      </w:pPr>
      <w:hyperlink r:id="rId7">
        <w:r w:rsidR="367A7A66" w:rsidRPr="367A7A66">
          <w:rPr>
            <w:rStyle w:val="Hipervnculo"/>
            <w:rFonts w:ascii="Times New Roman" w:eastAsia="Times New Roman" w:hAnsi="Times New Roman" w:cs="Times New Roman"/>
            <w:sz w:val="28"/>
            <w:szCs w:val="28"/>
          </w:rPr>
          <w:t>https://www.mindicsalud.com/blog/la-importancia-de-la-educacion-emocional-en-los-ninos</w:t>
        </w:r>
      </w:hyperlink>
    </w:p>
    <w:p w14:paraId="4DFE6474" w14:textId="5E9CA2E4" w:rsidR="367A7A66" w:rsidRDefault="00347C90" w:rsidP="367A7A66">
      <w:pPr>
        <w:rPr>
          <w:rFonts w:ascii="Times New Roman" w:eastAsia="Times New Roman" w:hAnsi="Times New Roman" w:cs="Times New Roman"/>
          <w:sz w:val="28"/>
          <w:szCs w:val="28"/>
        </w:rPr>
      </w:pPr>
      <w:hyperlink r:id="rId8">
        <w:r w:rsidR="367A7A66" w:rsidRPr="367A7A66">
          <w:rPr>
            <w:rStyle w:val="Hipervnculo"/>
            <w:rFonts w:ascii="Times New Roman" w:eastAsia="Times New Roman" w:hAnsi="Times New Roman" w:cs="Times New Roman"/>
            <w:sz w:val="28"/>
            <w:szCs w:val="28"/>
          </w:rPr>
          <w:t>https://www.elperruco.com/emociones-basicas-que-cuales-son-emociones-primarias-secundarias/</w:t>
        </w:r>
      </w:hyperlink>
    </w:p>
    <w:p w14:paraId="5E865328" w14:textId="15284A65" w:rsidR="367A7A66" w:rsidRDefault="00347C90" w:rsidP="367A7A66">
      <w:pPr>
        <w:rPr>
          <w:rFonts w:ascii="Times New Roman" w:eastAsia="Times New Roman" w:hAnsi="Times New Roman" w:cs="Times New Roman"/>
          <w:sz w:val="28"/>
          <w:szCs w:val="28"/>
        </w:rPr>
      </w:pPr>
      <w:hyperlink r:id="rId9">
        <w:r w:rsidR="367A7A66" w:rsidRPr="367A7A66">
          <w:rPr>
            <w:rStyle w:val="Hipervnculo"/>
            <w:rFonts w:ascii="Times New Roman" w:eastAsia="Times New Roman" w:hAnsi="Times New Roman" w:cs="Times New Roman"/>
            <w:sz w:val="28"/>
            <w:szCs w:val="28"/>
          </w:rPr>
          <w:t>https://abaterapia.com/maternidad-y-paternidad/tipos-de-apego/</w:t>
        </w:r>
      </w:hyperlink>
    </w:p>
    <w:p w14:paraId="41E29E0A" w14:textId="6C25661D" w:rsidR="367A7A66" w:rsidRDefault="367A7A66" w:rsidP="367A7A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DEA2912" w14:textId="293E2D60" w:rsidR="367A7A66" w:rsidRDefault="367A7A66" w:rsidP="367A7A66">
      <w:pP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367A7A6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lastRenderedPageBreak/>
        <w:t>Videos</w:t>
      </w:r>
    </w:p>
    <w:p w14:paraId="3E7DA570" w14:textId="6E82610D" w:rsidR="367A7A66" w:rsidRDefault="00347C90" w:rsidP="367A7A66">
      <w:pPr>
        <w:rPr>
          <w:rFonts w:ascii="Times New Roman" w:eastAsia="Times New Roman" w:hAnsi="Times New Roman" w:cs="Times New Roman"/>
          <w:sz w:val="28"/>
          <w:szCs w:val="28"/>
        </w:rPr>
      </w:pPr>
      <w:hyperlink r:id="rId10">
        <w:r w:rsidR="367A7A66" w:rsidRPr="367A7A66">
          <w:rPr>
            <w:rStyle w:val="Hipervnculo"/>
            <w:rFonts w:ascii="Times New Roman" w:eastAsia="Times New Roman" w:hAnsi="Times New Roman" w:cs="Times New Roman"/>
            <w:sz w:val="28"/>
            <w:szCs w:val="28"/>
          </w:rPr>
          <w:t>https://www.cife.edu.mx/2018/10/03/evaluacion-del-aprendizaje-enfoque-formativo-2/</w:t>
        </w:r>
      </w:hyperlink>
    </w:p>
    <w:p w14:paraId="2D54AD00" w14:textId="478E2C5C" w:rsidR="367A7A66" w:rsidRDefault="00347C90" w:rsidP="367A7A66">
      <w:pPr>
        <w:rPr>
          <w:rFonts w:ascii="Times New Roman" w:eastAsia="Times New Roman" w:hAnsi="Times New Roman" w:cs="Times New Roman"/>
          <w:sz w:val="28"/>
          <w:szCs w:val="28"/>
        </w:rPr>
      </w:pPr>
      <w:hyperlink r:id="rId11">
        <w:r w:rsidR="367A7A66" w:rsidRPr="367A7A66">
          <w:rPr>
            <w:rStyle w:val="Hipervnculo"/>
            <w:rFonts w:ascii="Times New Roman" w:eastAsia="Times New Roman" w:hAnsi="Times New Roman" w:cs="Times New Roman"/>
            <w:sz w:val="28"/>
            <w:szCs w:val="28"/>
          </w:rPr>
          <w:t>https://www.youtube.com/watch?v=n2WV39gsN0k</w:t>
        </w:r>
      </w:hyperlink>
    </w:p>
    <w:p w14:paraId="606F685B" w14:textId="6722C1FA" w:rsidR="367A7A66" w:rsidRDefault="367A7A66" w:rsidP="367A7A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ABF4747" w14:textId="04B08E51" w:rsidR="367A7A66" w:rsidRDefault="367A7A66" w:rsidP="367A7A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E723D3" w14:textId="569C11EF" w:rsidR="367A7A66" w:rsidRDefault="367A7A66" w:rsidP="367A7A66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378036B0" w14:textId="1FA01FE6" w:rsidR="367A7A66" w:rsidRDefault="367A7A66" w:rsidP="367A7A66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367A7A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RUBRICAS</w:t>
      </w:r>
    </w:p>
    <w:tbl>
      <w:tblPr>
        <w:tblpPr w:leftFromText="141" w:rightFromText="141" w:bottomFromText="160" w:vertAnchor="text" w:horzAnchor="margin" w:tblpXSpec="center" w:tblpY="222"/>
        <w:tblW w:w="107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60"/>
        <w:gridCol w:w="2825"/>
        <w:gridCol w:w="1559"/>
        <w:gridCol w:w="1559"/>
        <w:gridCol w:w="1559"/>
        <w:gridCol w:w="1645"/>
      </w:tblGrid>
      <w:tr w:rsidR="001665F4" w:rsidRPr="001665F4" w14:paraId="7320CC23" w14:textId="77777777" w:rsidTr="00A14875">
        <w:trPr>
          <w:trHeight w:val="927"/>
        </w:trPr>
        <w:tc>
          <w:tcPr>
            <w:tcW w:w="15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1EC4D" w14:textId="77777777" w:rsidR="001665F4" w:rsidRPr="001665F4" w:rsidRDefault="001665F4" w:rsidP="00166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MX" w:eastAsia="es-MX"/>
              </w:rPr>
            </w:pPr>
            <w:bookmarkStart w:id="0" w:name="_Hlk63339514"/>
            <w:bookmarkStart w:id="1" w:name="_Hlk63340619"/>
            <w:r w:rsidRPr="001665F4">
              <w:rPr>
                <w:rFonts w:ascii="Arial" w:eastAsia="Times New Roman" w:hAnsi="Arial" w:cs="Arial"/>
                <w:b/>
                <w:bCs/>
                <w:color w:val="FFFFFF"/>
                <w:kern w:val="24"/>
                <w:lang w:val="es-ES" w:eastAsia="es-MX"/>
              </w:rPr>
              <w:t>Rúbrica</w:t>
            </w:r>
          </w:p>
          <w:p w14:paraId="39D31A6B" w14:textId="77777777" w:rsidR="001665F4" w:rsidRPr="001665F4" w:rsidRDefault="001665F4" w:rsidP="00166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b/>
                <w:bCs/>
                <w:color w:val="FFFFFF"/>
                <w:kern w:val="24"/>
                <w:lang w:val="es-ES" w:eastAsia="es-MX"/>
              </w:rPr>
              <w:t>Texto Analítico</w:t>
            </w:r>
          </w:p>
          <w:p w14:paraId="72A9498B" w14:textId="77777777" w:rsidR="001665F4" w:rsidRPr="001665F4" w:rsidRDefault="001665F4" w:rsidP="00166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b/>
                <w:bCs/>
                <w:color w:val="FFFFFF"/>
                <w:kern w:val="24"/>
                <w:lang w:val="es-ES" w:eastAsia="es-MX"/>
              </w:rPr>
              <w:t>Criterios</w:t>
            </w:r>
          </w:p>
        </w:tc>
        <w:tc>
          <w:tcPr>
            <w:tcW w:w="9147" w:type="dxa"/>
            <w:gridSpan w:val="5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774F0F" w14:textId="77777777" w:rsidR="001665F4" w:rsidRPr="001665F4" w:rsidRDefault="001665F4" w:rsidP="00166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b/>
                <w:bCs/>
                <w:color w:val="FFFFFF"/>
                <w:kern w:val="24"/>
                <w:lang w:val="es-ES" w:eastAsia="es-MX"/>
              </w:rPr>
              <w:t>EVALUACIÓN</w:t>
            </w:r>
          </w:p>
        </w:tc>
      </w:tr>
      <w:tr w:rsidR="001665F4" w:rsidRPr="001665F4" w14:paraId="5A250C09" w14:textId="77777777" w:rsidTr="00A14875">
        <w:trPr>
          <w:trHeight w:val="571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14:paraId="4C4444D0" w14:textId="77777777" w:rsidR="001665F4" w:rsidRPr="001665F4" w:rsidRDefault="001665F4" w:rsidP="001665F4">
            <w:pPr>
              <w:spacing w:after="0" w:line="256" w:lineRule="auto"/>
              <w:rPr>
                <w:rFonts w:ascii="Arial" w:eastAsia="Times New Roman" w:hAnsi="Arial" w:cs="Arial"/>
                <w:sz w:val="36"/>
                <w:szCs w:val="36"/>
                <w:lang w:val="es-MX" w:eastAsia="es-MX"/>
              </w:rPr>
            </w:pPr>
          </w:p>
        </w:tc>
        <w:tc>
          <w:tcPr>
            <w:tcW w:w="282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10C131" w14:textId="77777777" w:rsidR="001665F4" w:rsidRPr="001665F4" w:rsidRDefault="001665F4" w:rsidP="00166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MX" w:eastAsia="es-MX"/>
              </w:rPr>
            </w:pPr>
            <w:r w:rsidRPr="001665F4">
              <w:rPr>
                <w:rFonts w:ascii="Times New Roman" w:eastAsia="Times New Roman" w:hAnsi="Times New Roman" w:cs="Times New Roman"/>
                <w:color w:val="000000"/>
                <w:kern w:val="24"/>
                <w:lang w:val="es-ES" w:eastAsia="es-MX"/>
              </w:rPr>
              <w:t>10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D068A5" w14:textId="77777777" w:rsidR="001665F4" w:rsidRPr="001665F4" w:rsidRDefault="001665F4" w:rsidP="00166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MX" w:eastAsia="es-MX"/>
              </w:rPr>
            </w:pPr>
            <w:r w:rsidRPr="001665F4">
              <w:rPr>
                <w:rFonts w:ascii="Times New Roman" w:eastAsia="Times New Roman" w:hAnsi="Times New Roman" w:cs="Times New Roman"/>
                <w:color w:val="000000"/>
                <w:kern w:val="24"/>
                <w:lang w:val="es-ES" w:eastAsia="es-MX"/>
              </w:rPr>
              <w:t>9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4B2E86" w14:textId="77777777" w:rsidR="001665F4" w:rsidRPr="001665F4" w:rsidRDefault="001665F4" w:rsidP="00166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MX" w:eastAsia="es-MX"/>
              </w:rPr>
            </w:pPr>
            <w:r w:rsidRPr="001665F4">
              <w:rPr>
                <w:rFonts w:ascii="Times New Roman" w:eastAsia="Times New Roman" w:hAnsi="Times New Roman" w:cs="Times New Roman"/>
                <w:color w:val="000000"/>
                <w:kern w:val="24"/>
                <w:lang w:val="es-ES" w:eastAsia="es-MX"/>
              </w:rPr>
              <w:t>8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44A772" w14:textId="77777777" w:rsidR="001665F4" w:rsidRPr="001665F4" w:rsidRDefault="001665F4" w:rsidP="00166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MX" w:eastAsia="es-MX"/>
              </w:rPr>
            </w:pPr>
            <w:r w:rsidRPr="001665F4">
              <w:rPr>
                <w:rFonts w:ascii="Times New Roman" w:eastAsia="Times New Roman" w:hAnsi="Times New Roman" w:cs="Times New Roman"/>
                <w:color w:val="000000"/>
                <w:kern w:val="24"/>
                <w:lang w:val="es-ES" w:eastAsia="es-MX"/>
              </w:rPr>
              <w:t>7</w:t>
            </w:r>
          </w:p>
        </w:tc>
        <w:tc>
          <w:tcPr>
            <w:tcW w:w="16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D86EF3" w14:textId="77777777" w:rsidR="001665F4" w:rsidRPr="001665F4" w:rsidRDefault="001665F4" w:rsidP="00166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MX" w:eastAsia="es-MX"/>
              </w:rPr>
            </w:pPr>
            <w:r w:rsidRPr="001665F4">
              <w:rPr>
                <w:rFonts w:ascii="Times New Roman" w:eastAsia="Times New Roman" w:hAnsi="Times New Roman" w:cs="Times New Roman"/>
                <w:color w:val="000000"/>
                <w:kern w:val="24"/>
                <w:lang w:val="es-ES" w:eastAsia="es-MX"/>
              </w:rPr>
              <w:t>6</w:t>
            </w:r>
          </w:p>
        </w:tc>
      </w:tr>
      <w:tr w:rsidR="001665F4" w:rsidRPr="001665F4" w14:paraId="4644C828" w14:textId="77777777" w:rsidTr="00A14875">
        <w:trPr>
          <w:trHeight w:val="1360"/>
        </w:trPr>
        <w:tc>
          <w:tcPr>
            <w:tcW w:w="1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4B921B" w14:textId="77777777" w:rsidR="001665F4" w:rsidRPr="001665F4" w:rsidRDefault="001665F4" w:rsidP="00166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val="es-ES" w:eastAsia="es-MX"/>
              </w:rPr>
              <w:t>Introducción</w:t>
            </w:r>
          </w:p>
        </w:tc>
        <w:tc>
          <w:tcPr>
            <w:tcW w:w="28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30F1AC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>Específica el qué va a realizar y el para qué con claridad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B4217D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Específica el qué va a realizar y el para qué de manera confusa.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756F41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Específica algunos de los elementos básicos de la introducción de manera poco clara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3A0F51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Específica sólo un elemento básico de la introducción de manera poco clara.</w:t>
            </w:r>
          </w:p>
        </w:tc>
        <w:tc>
          <w:tcPr>
            <w:tcW w:w="16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6A7630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No específica ninguno de los elementos básicos de la introducción.</w:t>
            </w:r>
          </w:p>
        </w:tc>
      </w:tr>
      <w:tr w:rsidR="001665F4" w:rsidRPr="001665F4" w14:paraId="6585DD16" w14:textId="77777777" w:rsidTr="00A14875">
        <w:trPr>
          <w:trHeight w:val="2475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BF93A0" w14:textId="77777777" w:rsidR="001665F4" w:rsidRPr="001665F4" w:rsidRDefault="001665F4" w:rsidP="00166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val="es-ES" w:eastAsia="es-MX"/>
              </w:rPr>
              <w:t>Desarrollo o cuerpo</w:t>
            </w:r>
          </w:p>
        </w:tc>
        <w:tc>
          <w:tcPr>
            <w:tcW w:w="28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8F4CF2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 xml:space="preserve">Desarrolla los temas de manera completa y clara, </w:t>
            </w:r>
            <w:proofErr w:type="gramStart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de acuerdo al</w:t>
            </w:r>
            <w:proofErr w:type="gramEnd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 xml:space="preserve"> propósito establecido y con argumentos que fundamenten su postura:</w:t>
            </w:r>
          </w:p>
          <w:p w14:paraId="7387C85C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highlight w:val="yellow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 xml:space="preserve">1 </w:t>
            </w:r>
            <w:proofErr w:type="gramStart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>Emociones</w:t>
            </w:r>
            <w:proofErr w:type="gramEnd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 xml:space="preserve"> básicas</w:t>
            </w:r>
          </w:p>
          <w:p w14:paraId="3B1E79B8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 xml:space="preserve">2 </w:t>
            </w:r>
            <w:proofErr w:type="gramStart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>Dimensiones</w:t>
            </w:r>
            <w:proofErr w:type="gramEnd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 xml:space="preserve"> del bienestar</w:t>
            </w:r>
          </w:p>
          <w:p w14:paraId="1B304AE8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 xml:space="preserve">3 </w:t>
            </w:r>
            <w:proofErr w:type="gramStart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>Inteligencia</w:t>
            </w:r>
            <w:proofErr w:type="gramEnd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 xml:space="preserve"> emocional</w:t>
            </w:r>
          </w:p>
          <w:p w14:paraId="26B66F90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 xml:space="preserve">4 </w:t>
            </w:r>
            <w:proofErr w:type="gramStart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>Neurociencia</w:t>
            </w:r>
            <w:proofErr w:type="gramEnd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 xml:space="preserve"> y aprendizaje</w:t>
            </w:r>
          </w:p>
          <w:p w14:paraId="3FE2B384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highlight w:val="yellow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 xml:space="preserve">5 </w:t>
            </w:r>
            <w:proofErr w:type="gramStart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>Apego</w:t>
            </w:r>
            <w:proofErr w:type="gramEnd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 xml:space="preserve"> y </w:t>
            </w: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 xml:space="preserve">vínculos sanos  </w:t>
            </w:r>
          </w:p>
          <w:p w14:paraId="770D9E60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highlight w:val="yellow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 xml:space="preserve">6 </w:t>
            </w:r>
            <w:proofErr w:type="gramStart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>Programa</w:t>
            </w:r>
            <w:proofErr w:type="gramEnd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 xml:space="preserve"> de aprendizajes clave y orientaciones pedagógicas para la educación socioemocional </w:t>
            </w:r>
          </w:p>
          <w:p w14:paraId="6081B764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highlight w:val="yellow"/>
                <w:lang w:val="es-MX" w:eastAsia="es-MX"/>
              </w:rPr>
            </w:pPr>
            <w:proofErr w:type="gramStart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>(¿ qué</w:t>
            </w:r>
            <w:proofErr w:type="gramEnd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 xml:space="preserve"> elementos te dio el curso para realizar tus propuestas didácticas?)</w:t>
            </w:r>
          </w:p>
          <w:p w14:paraId="6B657488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 xml:space="preserve">7 </w:t>
            </w:r>
            <w:proofErr w:type="gramStart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>Evaluación</w:t>
            </w:r>
            <w:proofErr w:type="gramEnd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 xml:space="preserve"> de la educación socioemocional (autoevaluación socioemocional)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347341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 xml:space="preserve">Desarrolla el tema de manera </w:t>
            </w:r>
            <w:proofErr w:type="gramStart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parcial  de</w:t>
            </w:r>
            <w:proofErr w:type="gramEnd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 xml:space="preserve"> acuerdo al propósito establecido y con algunos  argumentos que fundamenten su postura</w:t>
            </w:r>
          </w:p>
          <w:p w14:paraId="2D36432E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BC08E4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 xml:space="preserve">Desarrolla el tema de manera incompleta y confusa, sin continuar </w:t>
            </w:r>
            <w:proofErr w:type="gramStart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el  propósito</w:t>
            </w:r>
            <w:proofErr w:type="gramEnd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 xml:space="preserve"> establecido y con  argumentos pobres que fundamenten su postura. 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ADC9C0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Desarrolla su tema de manera incompleta y confusa, sin perseguir el propósito establecido y sin argumentos ni postura alguna.</w:t>
            </w:r>
          </w:p>
        </w:tc>
        <w:tc>
          <w:tcPr>
            <w:tcW w:w="16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21AA0F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 xml:space="preserve">Realizó copia textual de los </w:t>
            </w:r>
            <w:proofErr w:type="gramStart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contenidos .</w:t>
            </w:r>
            <w:proofErr w:type="gramEnd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 xml:space="preserve"> </w:t>
            </w:r>
          </w:p>
        </w:tc>
      </w:tr>
      <w:tr w:rsidR="001665F4" w:rsidRPr="001665F4" w14:paraId="103C7CE5" w14:textId="77777777" w:rsidTr="00A14875">
        <w:trPr>
          <w:trHeight w:val="1681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7F7473" w14:textId="77777777" w:rsidR="001665F4" w:rsidRPr="001665F4" w:rsidRDefault="001665F4" w:rsidP="00166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val="es-ES" w:eastAsia="es-MX"/>
              </w:rPr>
              <w:t>Conclusión</w:t>
            </w:r>
          </w:p>
        </w:tc>
        <w:tc>
          <w:tcPr>
            <w:tcW w:w="28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A3495A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 xml:space="preserve">Cierra el escrito con conclusiones </w:t>
            </w:r>
            <w:proofErr w:type="gramStart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>claras,  acordes</w:t>
            </w:r>
            <w:proofErr w:type="gramEnd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 xml:space="preserve"> al propósito, desarrollo del tema y de la postura planteada.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41D8E9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 xml:space="preserve">Cierra el escrito con </w:t>
            </w:r>
            <w:proofErr w:type="gramStart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conclusiones,  acordes</w:t>
            </w:r>
            <w:proofErr w:type="gramEnd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 xml:space="preserve"> al propósito y desarrollo del tema aunque no de la postura planteada.</w:t>
            </w:r>
          </w:p>
          <w:p w14:paraId="7B2B4CF7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349644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Cierra el escrito con conclusiones confusas, acordes al propósito y no acordes al tema planteado.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759654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Presenta conclusiones incompletas, discordes al propósito y desarrollo del tema.</w:t>
            </w:r>
          </w:p>
        </w:tc>
        <w:tc>
          <w:tcPr>
            <w:tcW w:w="16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14F660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No brinda conclusiones.</w:t>
            </w:r>
          </w:p>
        </w:tc>
      </w:tr>
      <w:tr w:rsidR="001665F4" w:rsidRPr="001665F4" w14:paraId="27E3194B" w14:textId="77777777" w:rsidTr="00A14875">
        <w:trPr>
          <w:trHeight w:val="1752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90239F" w14:textId="77777777" w:rsidR="001665F4" w:rsidRPr="001665F4" w:rsidRDefault="001665F4" w:rsidP="00166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val="es-ES" w:eastAsia="es-MX"/>
              </w:rPr>
              <w:lastRenderedPageBreak/>
              <w:t>Referencias</w:t>
            </w:r>
          </w:p>
        </w:tc>
        <w:tc>
          <w:tcPr>
            <w:tcW w:w="28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B38112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>Cuenta con la bibliografía mínima solicitada.  Sigue la norma APA en sus argumentaciones y en su ficha.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6B888C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Cuenta con alguna bibliografía, su referencia sigue la norma APA en sus argumentaciones y en su ficha.</w:t>
            </w:r>
          </w:p>
          <w:p w14:paraId="50624A1C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C1F9B3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 xml:space="preserve">Cuenta con bibliografía mínima </w:t>
            </w:r>
            <w:proofErr w:type="gramStart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sólo  como</w:t>
            </w:r>
            <w:proofErr w:type="gramEnd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 xml:space="preserve"> ficha o como argumentación sin seguir la norma APA.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952696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Bibliografía incompleta sólo menciona algunos datos.</w:t>
            </w:r>
          </w:p>
        </w:tc>
        <w:tc>
          <w:tcPr>
            <w:tcW w:w="16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F62B2C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 xml:space="preserve">No cuenta con bibliografía </w:t>
            </w:r>
            <w:proofErr w:type="gramStart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ni  como</w:t>
            </w:r>
            <w:proofErr w:type="gramEnd"/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 xml:space="preserve"> ficha ni en las argumentaciones.</w:t>
            </w:r>
          </w:p>
        </w:tc>
      </w:tr>
      <w:tr w:rsidR="001665F4" w:rsidRPr="001665F4" w14:paraId="23C38DB9" w14:textId="77777777" w:rsidTr="00A14875">
        <w:trPr>
          <w:trHeight w:val="845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4E11B6" w14:textId="77777777" w:rsidR="001665F4" w:rsidRPr="001665F4" w:rsidRDefault="001665F4" w:rsidP="001665F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b/>
                <w:bCs/>
                <w:color w:val="000000"/>
                <w:kern w:val="24"/>
                <w:lang w:val="es-ES" w:eastAsia="es-MX"/>
              </w:rPr>
              <w:t>Ortografía</w:t>
            </w:r>
          </w:p>
        </w:tc>
        <w:tc>
          <w:tcPr>
            <w:tcW w:w="28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0A4730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No tiene ni un error ortográfico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59CEA2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 xml:space="preserve">Tiene cuatro errores ortográficos </w:t>
            </w:r>
          </w:p>
          <w:p w14:paraId="455900A8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highlight w:val="yellow"/>
                <w:lang w:val="es-ES" w:eastAsia="es-MX"/>
              </w:rPr>
              <w:t>PUNTUACION</w:t>
            </w:r>
          </w:p>
          <w:p w14:paraId="027B04C7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72EE4E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Presenta 10 errores ortográficos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2D0008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Presenta más de 10 errores ortográficos.</w:t>
            </w:r>
          </w:p>
        </w:tc>
        <w:tc>
          <w:tcPr>
            <w:tcW w:w="16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66E748" w14:textId="77777777" w:rsidR="001665F4" w:rsidRPr="001665F4" w:rsidRDefault="001665F4" w:rsidP="001665F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1665F4">
              <w:rPr>
                <w:rFonts w:ascii="Arial" w:eastAsia="Times New Roman" w:hAnsi="Arial" w:cs="Arial"/>
                <w:color w:val="000000"/>
                <w:kern w:val="24"/>
                <w:sz w:val="16"/>
                <w:szCs w:val="16"/>
                <w:lang w:val="es-ES" w:eastAsia="es-MX"/>
              </w:rPr>
              <w:t>No se acepta.</w:t>
            </w:r>
          </w:p>
        </w:tc>
      </w:tr>
    </w:tbl>
    <w:p w14:paraId="2020C082" w14:textId="77777777" w:rsidR="001665F4" w:rsidRPr="001665F4" w:rsidRDefault="001665F4" w:rsidP="001665F4">
      <w:pPr>
        <w:spacing w:line="256" w:lineRule="auto"/>
        <w:rPr>
          <w:rFonts w:ascii="Calibri" w:eastAsia="Calibri" w:hAnsi="Calibri" w:cs="Times New Roman"/>
          <w:lang w:val="es-MX"/>
        </w:rPr>
      </w:pPr>
      <w:r w:rsidRPr="001665F4">
        <w:rPr>
          <w:rFonts w:ascii="Calibri" w:eastAsia="Calibri" w:hAnsi="Calibri" w:cs="Times New Roman"/>
          <w:lang w:val="es-MX"/>
        </w:rPr>
        <w:t xml:space="preserve">CALIFICACIÓN </w:t>
      </w:r>
      <w:bookmarkEnd w:id="0"/>
      <w:bookmarkEnd w:id="1"/>
      <w:r w:rsidRPr="001665F4">
        <w:rPr>
          <w:rFonts w:ascii="Calibri" w:eastAsia="Calibri" w:hAnsi="Calibri" w:cs="Times New Roman"/>
          <w:lang w:val="es-MX"/>
        </w:rPr>
        <w:t>9.8</w:t>
      </w:r>
    </w:p>
    <w:p w14:paraId="6D405B78" w14:textId="77777777" w:rsidR="001665F4" w:rsidRDefault="001665F4" w:rsidP="001665F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2AC7074F" w14:textId="2B281EF9" w:rsidR="367A7A66" w:rsidRDefault="367A7A66" w:rsidP="367A7A66">
      <w:pPr>
        <w:jc w:val="center"/>
      </w:pPr>
      <w:r>
        <w:rPr>
          <w:noProof/>
        </w:rPr>
        <w:lastRenderedPageBreak/>
        <w:drawing>
          <wp:inline distT="0" distB="0" distL="0" distR="0" wp14:anchorId="23737405" wp14:editId="3704C6A6">
            <wp:extent cx="6105526" cy="6604533"/>
            <wp:effectExtent l="0" t="0" r="0" b="0"/>
            <wp:docPr id="1812492270" name="Imagen 181249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6" cy="660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ED980" w14:textId="7C2F59DB" w:rsidR="367A7A66" w:rsidRDefault="367A7A66" w:rsidP="367A7A66">
      <w:pPr>
        <w:jc w:val="center"/>
      </w:pPr>
      <w:r>
        <w:rPr>
          <w:noProof/>
        </w:rPr>
        <w:lastRenderedPageBreak/>
        <w:drawing>
          <wp:inline distT="0" distB="0" distL="0" distR="0" wp14:anchorId="6FB4A0B3" wp14:editId="799E495D">
            <wp:extent cx="5943600" cy="2695575"/>
            <wp:effectExtent l="0" t="0" r="0" b="0"/>
            <wp:docPr id="968531107" name="Imagen 96853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5526" w14:textId="02588CB6" w:rsidR="367A7A66" w:rsidRDefault="367A7A66" w:rsidP="367A7A66">
      <w:pPr>
        <w:jc w:val="center"/>
      </w:pPr>
      <w:r>
        <w:rPr>
          <w:noProof/>
        </w:rPr>
        <w:drawing>
          <wp:inline distT="0" distB="0" distL="0" distR="0" wp14:anchorId="3C03804F" wp14:editId="5A5267F7">
            <wp:extent cx="5943600" cy="2828925"/>
            <wp:effectExtent l="0" t="0" r="0" b="0"/>
            <wp:docPr id="1877989587" name="Imagen 187798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072EA" w14:textId="47F511E1" w:rsidR="367A7A66" w:rsidRDefault="367A7A66" w:rsidP="367A7A66">
      <w:pPr>
        <w:jc w:val="center"/>
      </w:pPr>
      <w:r>
        <w:rPr>
          <w:noProof/>
        </w:rPr>
        <w:drawing>
          <wp:inline distT="0" distB="0" distL="0" distR="0" wp14:anchorId="0875873D" wp14:editId="6753F7E3">
            <wp:extent cx="5943600" cy="2352675"/>
            <wp:effectExtent l="0" t="0" r="0" b="0"/>
            <wp:docPr id="384404181" name="Imagen 38440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367A7A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0448FE"/>
    <w:multiLevelType w:val="hybridMultilevel"/>
    <w:tmpl w:val="DCB0D26E"/>
    <w:lvl w:ilvl="0" w:tplc="3CDE9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BA58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9099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DAE6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9A07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D012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90B5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0E1F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0EBA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9F2AD7"/>
    <w:multiLevelType w:val="hybridMultilevel"/>
    <w:tmpl w:val="4B78B6FE"/>
    <w:lvl w:ilvl="0" w:tplc="D054E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DC28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A69C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12AD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169F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1CAB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AA7C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8011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78A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7C0595"/>
    <w:multiLevelType w:val="hybridMultilevel"/>
    <w:tmpl w:val="99BA1BE2"/>
    <w:lvl w:ilvl="0" w:tplc="F716CE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D6A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1CD7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DE27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5A0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F0B2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80E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04D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8C05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299BC95"/>
    <w:rsid w:val="001665F4"/>
    <w:rsid w:val="00347C90"/>
    <w:rsid w:val="00E65672"/>
    <w:rsid w:val="00ED715E"/>
    <w:rsid w:val="367A7A66"/>
    <w:rsid w:val="5299BC95"/>
    <w:rsid w:val="5DA7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9BC95"/>
  <w15:chartTrackingRefBased/>
  <w15:docId w15:val="{1AEA850F-C83C-4B50-8A8E-D7EF70E88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perruco.com/emociones-basicas-que-cuales-son-emociones-primarias-secundarias/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mindicsalud.com/blog/la-importancia-de-la-educacion-emocional-en-los-ninos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docentesvirtuales.com/2019/07/importancia-de-la-educacion.html" TargetMode="External"/><Relationship Id="rId11" Type="http://schemas.openxmlformats.org/officeDocument/2006/relationships/hyperlink" Target="https://www.youtube.com/watch?v=n2WV39gsN0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https://www.cife.edu.mx/2018/10/03/evaluacion-del-aprendizaje-enfoque-formativo-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baterapia.com/maternidad-y-paternidad/tipos-de-apego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3739</Words>
  <Characters>20568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Dibeth Carreon</dc:creator>
  <cp:keywords/>
  <dc:description/>
  <cp:lastModifiedBy>laura cristina reyes rincon</cp:lastModifiedBy>
  <cp:revision>3</cp:revision>
  <dcterms:created xsi:type="dcterms:W3CDTF">2021-02-04T20:30:00Z</dcterms:created>
  <dcterms:modified xsi:type="dcterms:W3CDTF">2021-02-04T20:44:00Z</dcterms:modified>
</cp:coreProperties>
</file>