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F691" w14:textId="44EDE7E3" w:rsidR="00E94B81" w:rsidRDefault="009327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A286" wp14:editId="23DC7CAF">
                <wp:simplePos x="0" y="0"/>
                <wp:positionH relativeFrom="margin">
                  <wp:posOffset>155354</wp:posOffset>
                </wp:positionH>
                <wp:positionV relativeFrom="paragraph">
                  <wp:posOffset>6327553</wp:posOffset>
                </wp:positionV>
                <wp:extent cx="6727190" cy="3051313"/>
                <wp:effectExtent l="0" t="0" r="16510" b="158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3051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DC05F92" w14:textId="77777777" w:rsidR="00066BEC" w:rsidRDefault="00066BEC" w:rsidP="00E943D5"/>
                          <w:p w14:paraId="6CE70856" w14:textId="525C3A50" w:rsidR="008213D7" w:rsidRDefault="002B477A" w:rsidP="007C299A">
                            <w:r>
                              <w:t xml:space="preserve">El </w:t>
                            </w:r>
                            <w:r w:rsidR="00922CCA">
                              <w:t>día</w:t>
                            </w:r>
                            <w:r>
                              <w:t xml:space="preserve"> de hoy en el programa de </w:t>
                            </w:r>
                            <w:proofErr w:type="spellStart"/>
                            <w:r w:rsidR="00A07874">
                              <w:t>aprende</w:t>
                            </w:r>
                            <w:proofErr w:type="spellEnd"/>
                            <w:r>
                              <w:t xml:space="preserve"> en </w:t>
                            </w:r>
                            <w:r w:rsidR="00307764">
                              <w:t xml:space="preserve">casa </w:t>
                            </w:r>
                            <w:r w:rsidR="00F74DDD">
                              <w:t xml:space="preserve">hablaron acerca </w:t>
                            </w:r>
                            <w:r w:rsidR="007C299A">
                              <w:t xml:space="preserve">de los acuerdos de convivencia, hablaron acerca de lo que eran por ejemplo  es algo con lo que ya te comprometiste a hacerlo, o cuando te pones de acuerdo con una persona, los cuales sirven para crear un ambiente cordial y afectivo, luego leyeron un cuento llamado el túnel  de Antony Brown el cual se trata acerca de un hermano y una hermana que no se parecían en nada </w:t>
                            </w:r>
                            <w:r w:rsidR="00236354">
                              <w:t xml:space="preserve">y por esta razón ellos peleaban y discutían mucho, pero entre una y otra les </w:t>
                            </w:r>
                            <w:proofErr w:type="spellStart"/>
                            <w:r w:rsidR="00236354">
                              <w:t>pedian</w:t>
                            </w:r>
                            <w:proofErr w:type="spellEnd"/>
                            <w:r w:rsidR="00236354">
                              <w:t xml:space="preserve"> a los niños que reflexionaran acerca de los acuerdos de convivencia que podían tomar</w:t>
                            </w:r>
                            <w:r w:rsidR="00FA5029">
                              <w:t xml:space="preserve"> para evitar las discusiones y los desacuerdos.</w:t>
                            </w:r>
                          </w:p>
                          <w:p w14:paraId="3735EE99" w14:textId="16AAC8B9" w:rsidR="00FA5029" w:rsidRDefault="00FA5029" w:rsidP="007C299A">
                            <w:r>
                              <w:t xml:space="preserve">Para la segunda actividad realizaron la siguiente actividad iniciaron con un tipo de sombra en la que se reflejaba una silueta invitaron a los niños a realizar una silueta de algún animal con las manos, cantaron una </w:t>
                            </w:r>
                            <w:proofErr w:type="spellStart"/>
                            <w:r>
                              <w:t>cancion</w:t>
                            </w:r>
                            <w:proofErr w:type="spellEnd"/>
                            <w:r>
                              <w:t xml:space="preserve"> llamada sombra sombrita, luego realizaron diferentes sombras de animales</w:t>
                            </w:r>
                            <w:r w:rsidR="003F736A">
                              <w:t xml:space="preserve">, luego jugaron  a que cuento es en el que tenían que hacer sombras de los personajes y objetos en los que los alumnos </w:t>
                            </w:r>
                            <w:proofErr w:type="spellStart"/>
                            <w:r w:rsidR="003F736A">
                              <w:t>debian</w:t>
                            </w:r>
                            <w:proofErr w:type="spellEnd"/>
                            <w:r w:rsidR="003F736A">
                              <w:t xml:space="preserve"> adivinar el titulo hicieron uso de un tarjetero, al principio aparecieron dos ratones  y por medio de pistas les revelaban objetos de ese cuento, en el que aparecieron los ratones, un frasco y una serpiente el cual era el cuento de cuenta ratones  el siguiente cuento </w:t>
                            </w:r>
                            <w:r w:rsidR="00932751">
                              <w:t xml:space="preserve">en donde aparecieron una niña con orejas grandes, una mariposa y se trataba del cuento orejas de mariposa luego hicieron teatro de sombras en casa en donde se mostraban sombras de animales. </w:t>
                            </w:r>
                          </w:p>
                          <w:p w14:paraId="7637C320" w14:textId="77777777" w:rsidR="00C1240D" w:rsidRDefault="00C1240D" w:rsidP="00E94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DA2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25pt;margin-top:498.25pt;width:529.7pt;height:2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" fillcolor="white [3201]" strokecolor="#00b0f0" strokeweight=".5pt">
                <v:textbox>
                  <w:txbxContent>
                    <w:p w14:paraId="2DC05F92" w14:textId="77777777" w:rsidR="00066BEC" w:rsidRDefault="00066BEC" w:rsidP="00E943D5"/>
                    <w:p w14:paraId="6CE70856" w14:textId="525C3A50" w:rsidR="008213D7" w:rsidRDefault="002B477A" w:rsidP="007C299A">
                      <w:r>
                        <w:t xml:space="preserve">El </w:t>
                      </w:r>
                      <w:r w:rsidR="00922CCA">
                        <w:t>día</w:t>
                      </w:r>
                      <w:r>
                        <w:t xml:space="preserve"> de hoy en el programa de </w:t>
                      </w:r>
                      <w:proofErr w:type="spellStart"/>
                      <w:r w:rsidR="00A07874">
                        <w:t>aprende</w:t>
                      </w:r>
                      <w:proofErr w:type="spellEnd"/>
                      <w:r>
                        <w:t xml:space="preserve"> en </w:t>
                      </w:r>
                      <w:r w:rsidR="00307764">
                        <w:t xml:space="preserve">casa </w:t>
                      </w:r>
                      <w:r w:rsidR="00F74DDD">
                        <w:t xml:space="preserve">hablaron acerca </w:t>
                      </w:r>
                      <w:r w:rsidR="007C299A">
                        <w:t xml:space="preserve">de los acuerdos de convivencia, hablaron acerca de lo que eran por ejemplo  es algo con lo que ya te comprometiste a hacerlo, o cuando te pones de acuerdo con una persona, los cuales sirven para crear un ambiente cordial y afectivo, luego leyeron un cuento llamado el túnel  de Antony Brown el cual se trata acerca de un hermano y una hermana que no se parecían en nada </w:t>
                      </w:r>
                      <w:r w:rsidR="00236354">
                        <w:t xml:space="preserve">y por esta razón ellos peleaban y discutían mucho, pero entre una y otra les </w:t>
                      </w:r>
                      <w:proofErr w:type="spellStart"/>
                      <w:r w:rsidR="00236354">
                        <w:t>pedian</w:t>
                      </w:r>
                      <w:proofErr w:type="spellEnd"/>
                      <w:r w:rsidR="00236354">
                        <w:t xml:space="preserve"> a los niños que reflexionaran acerca de los acuerdos de convivencia que podían tomar</w:t>
                      </w:r>
                      <w:r w:rsidR="00FA5029">
                        <w:t xml:space="preserve"> para evitar las discusiones y los desacuerdos.</w:t>
                      </w:r>
                    </w:p>
                    <w:p w14:paraId="3735EE99" w14:textId="16AAC8B9" w:rsidR="00FA5029" w:rsidRDefault="00FA5029" w:rsidP="007C299A">
                      <w:r>
                        <w:t xml:space="preserve">Para la segunda actividad realizaron la siguiente actividad iniciaron con un tipo de sombra en la que se reflejaba una silueta invitaron a los niños a realizar una silueta de algún animal con las manos, cantaron una </w:t>
                      </w:r>
                      <w:proofErr w:type="spellStart"/>
                      <w:r>
                        <w:t>cancion</w:t>
                      </w:r>
                      <w:proofErr w:type="spellEnd"/>
                      <w:r>
                        <w:t xml:space="preserve"> llamada sombra sombrita, luego realizaron diferentes sombras de animales</w:t>
                      </w:r>
                      <w:r w:rsidR="003F736A">
                        <w:t xml:space="preserve">, luego jugaron  a que cuento es en el que tenían que hacer sombras de los personajes y objetos en los que los alumnos </w:t>
                      </w:r>
                      <w:proofErr w:type="spellStart"/>
                      <w:r w:rsidR="003F736A">
                        <w:t>debian</w:t>
                      </w:r>
                      <w:proofErr w:type="spellEnd"/>
                      <w:r w:rsidR="003F736A">
                        <w:t xml:space="preserve"> adivinar el titulo hicieron uso de un tarjetero, al principio aparecieron dos ratones  y por medio de pistas les revelaban objetos de ese cuento, en el que aparecieron los ratones, un frasco y una serpiente el cual era el cuento de cuenta ratones  el siguiente cuento </w:t>
                      </w:r>
                      <w:r w:rsidR="00932751">
                        <w:t xml:space="preserve">en donde aparecieron una niña con orejas grandes, una mariposa y se trataba del cuento orejas de mariposa luego hicieron teatro de sombras en casa en donde se mostraban sombras de animales. </w:t>
                      </w:r>
                    </w:p>
                    <w:p w14:paraId="7637C320" w14:textId="77777777" w:rsidR="00C1240D" w:rsidRDefault="00C1240D" w:rsidP="00E943D5"/>
                  </w:txbxContent>
                </v:textbox>
                <w10:wrap anchorx="margin"/>
              </v:shape>
            </w:pict>
          </mc:Fallback>
        </mc:AlternateContent>
      </w:r>
      <w:r w:rsidR="007C29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BEA67" wp14:editId="5804FA54">
                <wp:simplePos x="0" y="0"/>
                <wp:positionH relativeFrom="column">
                  <wp:posOffset>2265735</wp:posOffset>
                </wp:positionH>
                <wp:positionV relativeFrom="paragraph">
                  <wp:posOffset>1977307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EC30" id="Multiplicar 7" o:spid="_x0000_s1026" style="position:absolute;margin-left:178.4pt;margin-top:155.7pt;width:15.45pt;height:2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A462L9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7C29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F7DD5" wp14:editId="36DEFF9F">
                <wp:simplePos x="0" y="0"/>
                <wp:positionH relativeFrom="column">
                  <wp:posOffset>3088253</wp:posOffset>
                </wp:positionH>
                <wp:positionV relativeFrom="paragraph">
                  <wp:posOffset>2190860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AAD5" id="Multiplicar 7" o:spid="_x0000_s1026" style="position:absolute;margin-left:243.15pt;margin-top:172.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0965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68D6B7" wp14:editId="5602139B">
                <wp:simplePos x="0" y="0"/>
                <wp:positionH relativeFrom="column">
                  <wp:posOffset>3174365</wp:posOffset>
                </wp:positionH>
                <wp:positionV relativeFrom="paragraph">
                  <wp:posOffset>5422265</wp:posOffset>
                </wp:positionV>
                <wp:extent cx="3326130" cy="391886"/>
                <wp:effectExtent l="0" t="0" r="762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58CE9" w14:textId="497F833E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8D6B7" id="Cuadro de texto 4" o:spid="_x0000_s1027" type="#_x0000_t202" style="position:absolute;margin-left:249.95pt;margin-top:426.95pt;width:261.9pt;height:30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" fillcolor="white [3201]" stroked="f" strokeweight=".5pt">
                <v:textbox>
                  <w:txbxContent>
                    <w:p w14:paraId="01A58CE9" w14:textId="497F833E" w:rsidR="00066BEC" w:rsidRDefault="00066BEC" w:rsidP="00270C47"/>
                  </w:txbxContent>
                </v:textbox>
              </v:shape>
            </w:pict>
          </mc:Fallback>
        </mc:AlternateContent>
      </w:r>
      <w:r w:rsidR="000965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6F515" wp14:editId="0DE4DCF5">
                <wp:simplePos x="0" y="0"/>
                <wp:positionH relativeFrom="column">
                  <wp:posOffset>6193790</wp:posOffset>
                </wp:positionH>
                <wp:positionV relativeFrom="paragraph">
                  <wp:posOffset>4679315</wp:posOffset>
                </wp:positionV>
                <wp:extent cx="335280" cy="287020"/>
                <wp:effectExtent l="0" t="0" r="762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10721" w14:textId="7789919B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F515" id="Cuadro de texto 1" o:spid="_x0000_s1028" type="#_x0000_t202" style="position:absolute;margin-left:487.7pt;margin-top:368.45pt;width:26.4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" fillcolor="white [3201]" stroked="f" strokeweight=".5pt">
                <v:textbox>
                  <w:txbxContent>
                    <w:p w14:paraId="04510721" w14:textId="7789919B" w:rsidR="00066BEC" w:rsidRDefault="00066BEC"/>
                  </w:txbxContent>
                </v:textbox>
              </v:shape>
            </w:pict>
          </mc:Fallback>
        </mc:AlternateContent>
      </w:r>
      <w:r w:rsidR="000965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D4A91" wp14:editId="3F0C2AFF">
                <wp:simplePos x="0" y="0"/>
                <wp:positionH relativeFrom="column">
                  <wp:posOffset>6165215</wp:posOffset>
                </wp:positionH>
                <wp:positionV relativeFrom="paragraph">
                  <wp:posOffset>4136390</wp:posOffset>
                </wp:positionV>
                <wp:extent cx="409575" cy="277495"/>
                <wp:effectExtent l="0" t="0" r="9525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00541" w14:textId="2BA1C183" w:rsidR="0009657C" w:rsidRDefault="00096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D4A91" id="Cuadro de texto 11" o:spid="_x0000_s1029" type="#_x0000_t202" style="position:absolute;margin-left:485.45pt;margin-top:325.7pt;width:32.25pt;height:2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" fillcolor="white [3201]" stroked="f" strokeweight=".5pt">
                <v:textbox>
                  <w:txbxContent>
                    <w:p w14:paraId="7C900541" w14:textId="2BA1C183" w:rsidR="0009657C" w:rsidRDefault="0009657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E7B98" wp14:editId="7C7823EC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70D4C" wp14:editId="3195DA20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DDC55" wp14:editId="405377B1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8999" w14:textId="5BE0D0BA" w:rsidR="00066BEC" w:rsidRDefault="007C299A">
                            <w:r>
                              <w:t xml:space="preserve">01 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DC55" id="Cuadro de texto 6" o:spid="_x0000_s1030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DT03cQ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0C5C8999" w14:textId="5BE0D0BA" w:rsidR="00066BEC" w:rsidRDefault="007C299A">
                      <w:r>
                        <w:t xml:space="preserve">01 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F7734" wp14:editId="784CC61A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C854CB2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20DC5322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3F6E0C9A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F7734" id="CuadroTexto 4" o:spid="_x0000_s1031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CTlaMU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14:paraId="7C854CB2" w14:textId="77777777"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Goribar </w:t>
                      </w:r>
                    </w:p>
                    <w:p w14:paraId="20DC5322" w14:textId="77777777"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14:paraId="3F6E0C9A" w14:textId="77777777"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3458C6D6" wp14:editId="4CD0CF17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658F"/>
    <w:rsid w:val="00066BEC"/>
    <w:rsid w:val="0009657C"/>
    <w:rsid w:val="000A1E42"/>
    <w:rsid w:val="000D496F"/>
    <w:rsid w:val="000F0F9D"/>
    <w:rsid w:val="00127A11"/>
    <w:rsid w:val="00190C8A"/>
    <w:rsid w:val="00236354"/>
    <w:rsid w:val="00237584"/>
    <w:rsid w:val="00270C47"/>
    <w:rsid w:val="002B477A"/>
    <w:rsid w:val="00307764"/>
    <w:rsid w:val="003F736A"/>
    <w:rsid w:val="00475809"/>
    <w:rsid w:val="00533440"/>
    <w:rsid w:val="005802A3"/>
    <w:rsid w:val="005826C7"/>
    <w:rsid w:val="00633B55"/>
    <w:rsid w:val="00662BDC"/>
    <w:rsid w:val="006C6D9B"/>
    <w:rsid w:val="0071213C"/>
    <w:rsid w:val="00762D60"/>
    <w:rsid w:val="007C299A"/>
    <w:rsid w:val="00813F96"/>
    <w:rsid w:val="008213D7"/>
    <w:rsid w:val="00835D6E"/>
    <w:rsid w:val="00897525"/>
    <w:rsid w:val="008A1BA6"/>
    <w:rsid w:val="008F1670"/>
    <w:rsid w:val="008F761D"/>
    <w:rsid w:val="00922CCA"/>
    <w:rsid w:val="00932751"/>
    <w:rsid w:val="009C59BA"/>
    <w:rsid w:val="009F153F"/>
    <w:rsid w:val="00A03DA2"/>
    <w:rsid w:val="00A07874"/>
    <w:rsid w:val="00A44C4C"/>
    <w:rsid w:val="00C1240D"/>
    <w:rsid w:val="00C61901"/>
    <w:rsid w:val="00C9061C"/>
    <w:rsid w:val="00CE0DA7"/>
    <w:rsid w:val="00CE2EFB"/>
    <w:rsid w:val="00CF1AD9"/>
    <w:rsid w:val="00D55659"/>
    <w:rsid w:val="00E06423"/>
    <w:rsid w:val="00E943D5"/>
    <w:rsid w:val="00E94B81"/>
    <w:rsid w:val="00F560CA"/>
    <w:rsid w:val="00F74DDD"/>
    <w:rsid w:val="00FA5029"/>
    <w:rsid w:val="00FC268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2095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2021-03-02T02:47:00Z</dcterms:created>
  <dcterms:modified xsi:type="dcterms:W3CDTF">2021-03-02T02:47:00Z</dcterms:modified>
</cp:coreProperties>
</file>