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69A69" w14:textId="77777777" w:rsidR="00B97B22" w:rsidRDefault="00B97B22" w:rsidP="00B97B2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4A6">
        <w:rPr>
          <w:rFonts w:ascii="Times New Roman" w:hAnsi="Times New Roman" w:cs="Times New Roman"/>
          <w:b/>
          <w:bCs/>
          <w:sz w:val="24"/>
          <w:szCs w:val="24"/>
        </w:rPr>
        <w:t xml:space="preserve">ESCUELA NORMAL DE EDUCACIÓN PREESCOLAR </w:t>
      </w:r>
    </w:p>
    <w:p w14:paraId="38BE8E34" w14:textId="77777777" w:rsidR="00B97B22" w:rsidRPr="000C1304" w:rsidRDefault="00B97B22" w:rsidP="00B97B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304">
        <w:rPr>
          <w:rFonts w:ascii="Times New Roman" w:hAnsi="Times New Roman" w:cs="Times New Roman"/>
          <w:sz w:val="24"/>
          <w:szCs w:val="24"/>
        </w:rPr>
        <w:t xml:space="preserve">Licenciatura en Educación Preescolar </w:t>
      </w:r>
    </w:p>
    <w:p w14:paraId="016240F4" w14:textId="77777777" w:rsidR="00B97B22" w:rsidRPr="000C1304" w:rsidRDefault="00B97B22" w:rsidP="00B97B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304">
        <w:rPr>
          <w:rFonts w:ascii="Times New Roman" w:hAnsi="Times New Roman" w:cs="Times New Roman"/>
          <w:sz w:val="24"/>
          <w:szCs w:val="24"/>
        </w:rPr>
        <w:t>Ciclo Escolar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C1304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1627EDF" w14:textId="77777777" w:rsidR="00B97B22" w:rsidRPr="00E244A6" w:rsidRDefault="00B97B22" w:rsidP="00B97B2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8E9B7C5" wp14:editId="093BBE89">
            <wp:extent cx="1542415" cy="1212112"/>
            <wp:effectExtent l="0" t="0" r="635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676" cy="1220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A0DA0" w14:textId="11861059" w:rsidR="00B97B22" w:rsidRPr="00B97B22" w:rsidRDefault="00B97B22" w:rsidP="00B97B2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Proceso de titulación </w:t>
      </w:r>
    </w:p>
    <w:p w14:paraId="5F2DCDF8" w14:textId="5904FB1A" w:rsidR="00B97B22" w:rsidRPr="00B97B22" w:rsidRDefault="00B97B22" w:rsidP="00B97B2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B22">
        <w:rPr>
          <w:rFonts w:ascii="Times New Roman" w:hAnsi="Times New Roman" w:cs="Times New Roman"/>
          <w:b/>
          <w:bCs/>
          <w:sz w:val="24"/>
          <w:szCs w:val="24"/>
        </w:rPr>
        <w:t>PORTAFOLIO DE EVIDENCIAS</w:t>
      </w:r>
    </w:p>
    <w:p w14:paraId="58D98595" w14:textId="40070B2A" w:rsidR="00B97B22" w:rsidRDefault="00B97B22" w:rsidP="00B97B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Pr="00E244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sora de titulación:</w:t>
      </w:r>
      <w:r w:rsidRPr="00E24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Eva Fabiola Ruíz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7D78A" w14:textId="77777777" w:rsidR="00B97B22" w:rsidRDefault="00B97B22" w:rsidP="00B97B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4A6">
        <w:rPr>
          <w:rFonts w:ascii="Times New Roman" w:hAnsi="Times New Roman" w:cs="Times New Roman"/>
          <w:sz w:val="24"/>
          <w:szCs w:val="24"/>
        </w:rPr>
        <w:t>Alumna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244A6">
        <w:rPr>
          <w:rFonts w:ascii="Times New Roman" w:hAnsi="Times New Roman" w:cs="Times New Roman"/>
          <w:sz w:val="24"/>
          <w:szCs w:val="24"/>
        </w:rPr>
        <w:t xml:space="preserve">: Gabriela Guadalupe Rodríguez Díaz </w:t>
      </w:r>
    </w:p>
    <w:p w14:paraId="4C2BF349" w14:textId="77777777" w:rsidR="00B97B22" w:rsidRDefault="00B97B22" w:rsidP="00B97B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212178" w14:textId="77777777" w:rsidR="00B97B22" w:rsidRDefault="00B97B22" w:rsidP="00B97B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 y Sección: 4° “B”</w:t>
      </w:r>
    </w:p>
    <w:p w14:paraId="0B0DCC4B" w14:textId="77777777" w:rsidR="00B97B22" w:rsidRDefault="00B97B22" w:rsidP="00B97B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63089A" w14:textId="77777777" w:rsidR="00B97B22" w:rsidRDefault="00B97B22" w:rsidP="00B97B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4DCDFF" w14:textId="77777777" w:rsidR="00B97B22" w:rsidRDefault="00B97B22" w:rsidP="00B97B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45F23" w14:textId="77777777" w:rsidR="00B97B22" w:rsidRDefault="00B97B22" w:rsidP="00B97B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2C811" w14:textId="77777777" w:rsidR="00B97B22" w:rsidRDefault="00B97B22" w:rsidP="00B97B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3B7B5" w14:textId="77777777" w:rsidR="00B97B22" w:rsidRDefault="00B97B22" w:rsidP="00B97B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6B7903" w14:textId="77777777" w:rsidR="00B97B22" w:rsidRDefault="00B97B22" w:rsidP="00B97B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0E5542" w14:textId="2F21FB8C" w:rsidR="00B97B22" w:rsidRDefault="00B97B22" w:rsidP="00B97B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Coahuila. A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octubre de 2020. </w:t>
      </w:r>
    </w:p>
    <w:p w14:paraId="45BC014D" w14:textId="588ABFD6" w:rsidR="00B97B22" w:rsidRDefault="00B97B22" w:rsidP="00B97B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E5EEA" w14:textId="1CBC1F9C" w:rsidR="00B97B22" w:rsidRDefault="00B97B22" w:rsidP="00B97B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56D06" w14:textId="77777777" w:rsidR="00B97B22" w:rsidRPr="00E621C7" w:rsidRDefault="00B97B22" w:rsidP="00B97B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86A16" w14:textId="2EA26DE4" w:rsidR="00B97B22" w:rsidRPr="00B97B22" w:rsidRDefault="00B97B22" w:rsidP="00B97B2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B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Competencia profesional </w:t>
      </w:r>
    </w:p>
    <w:p w14:paraId="50AD4E97" w14:textId="768FDD1C" w:rsidR="00B97B22" w:rsidRPr="00B97B22" w:rsidRDefault="00B97B22" w:rsidP="00B97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</w:pPr>
      <w:r w:rsidRPr="00B97B22"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  <w:t>Diseña planeaciones didácticas, aplicando sus conocimientos pedagógicos y disciplinares para responder a las necesidades del contexto en el marco del plan y programas de estudio de la educación básica.</w:t>
      </w:r>
    </w:p>
    <w:p w14:paraId="77722F2D" w14:textId="77777777" w:rsidR="00B97B22" w:rsidRPr="00B97B22" w:rsidRDefault="00B97B22" w:rsidP="00B97B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</w:pPr>
      <w:r w:rsidRPr="00B97B22"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  <w:t>Realiza diagnósticos de los intereses, motivaciones y necesidades formativas de los alumnos para organizar las actividades de aprendizaje.</w:t>
      </w:r>
    </w:p>
    <w:p w14:paraId="7288CFAD" w14:textId="77777777" w:rsidR="00B97B22" w:rsidRPr="00B97B22" w:rsidRDefault="00B97B22" w:rsidP="00B97B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</w:pPr>
      <w:r w:rsidRPr="00B97B22"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  <w:t xml:space="preserve">Diseña situaciones didácticas significativas </w:t>
      </w:r>
      <w:proofErr w:type="gramStart"/>
      <w:r w:rsidRPr="00B97B22"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  <w:t>de acuerdo a</w:t>
      </w:r>
      <w:proofErr w:type="gramEnd"/>
      <w:r w:rsidRPr="00B97B22"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  <w:t xml:space="preserve"> la organización curricular y los enfoques pedagógicos del plan y los programas educativos vigentes.</w:t>
      </w:r>
    </w:p>
    <w:p w14:paraId="05940348" w14:textId="77777777" w:rsidR="00B97B22" w:rsidRPr="00B97B22" w:rsidRDefault="00B97B22" w:rsidP="00B97B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</w:pPr>
      <w:r w:rsidRPr="00B97B22"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  <w:t>Elabora proyectos que articulan diversos campos disciplinares para desarrollar un conocimiento integrado en los alumnos.</w:t>
      </w:r>
    </w:p>
    <w:p w14:paraId="1A4E9622" w14:textId="77777777" w:rsidR="00B97B22" w:rsidRPr="00B97B22" w:rsidRDefault="00B97B22" w:rsidP="00B97B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</w:pPr>
      <w:r w:rsidRPr="00B97B22"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  <w:t>Realiza adecuaciones curriculares pertinentes en su planeación a partir de los resultados de la evaluación.</w:t>
      </w:r>
    </w:p>
    <w:p w14:paraId="53E259F0" w14:textId="77777777" w:rsidR="00B97B22" w:rsidRPr="00B97B22" w:rsidRDefault="00B97B22" w:rsidP="00B97B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</w:pPr>
      <w:r w:rsidRPr="00B97B22"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  <w:t>Diseña estrategias de aprendizaje basadas en las tecnologías de la información y la comunicación de acuerdo con el nivel escolar de los alumnos.</w:t>
      </w:r>
    </w:p>
    <w:p w14:paraId="285E804C" w14:textId="77777777" w:rsidR="00B97B22" w:rsidRPr="00B97B22" w:rsidRDefault="00B97B22" w:rsidP="00B97B22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B97B22" w:rsidRPr="00B97B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03566"/>
    <w:multiLevelType w:val="multilevel"/>
    <w:tmpl w:val="8FDE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22"/>
    <w:rsid w:val="00B9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12FD"/>
  <w15:chartTrackingRefBased/>
  <w15:docId w15:val="{557C558A-DF1E-49A3-B83E-09379316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rodriguez</dc:creator>
  <cp:keywords/>
  <dc:description/>
  <cp:lastModifiedBy>gabriela rodriguez</cp:lastModifiedBy>
  <cp:revision>1</cp:revision>
  <dcterms:created xsi:type="dcterms:W3CDTF">2020-10-17T02:50:00Z</dcterms:created>
  <dcterms:modified xsi:type="dcterms:W3CDTF">2020-10-17T02:56:00Z</dcterms:modified>
</cp:coreProperties>
</file>