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Cuadrculaclara-nfasis3"/>
        <w:tblW w:w="0" w:type="auto"/>
        <w:tblLook w:val="04A0"/>
      </w:tblPr>
      <w:tblGrid>
        <w:gridCol w:w="4489"/>
        <w:gridCol w:w="4489"/>
      </w:tblGrid>
      <w:tr w:rsidR="000B3C30" w:rsidTr="000B3C30">
        <w:trPr>
          <w:cnfStyle w:val="100000000000"/>
        </w:trPr>
        <w:tc>
          <w:tcPr>
            <w:cnfStyle w:val="001000000000"/>
            <w:tcW w:w="4489" w:type="dxa"/>
          </w:tcPr>
          <w:p w:rsidR="000B3C30" w:rsidRDefault="000B3C30" w:rsidP="000B3C30">
            <w:pPr>
              <w:jc w:val="center"/>
            </w:pPr>
            <w:r>
              <w:t>La Creación de Ambientes de Aprendizaje en la Escuela</w:t>
            </w:r>
          </w:p>
          <w:p w:rsidR="000B3C30" w:rsidRPr="000B3C30" w:rsidRDefault="000B3C30" w:rsidP="000B3C30">
            <w:pPr>
              <w:jc w:val="right"/>
              <w:rPr>
                <w:i/>
                <w:lang w:val="en-US"/>
              </w:rPr>
            </w:pPr>
            <w:r w:rsidRPr="000B3C30">
              <w:rPr>
                <w:i/>
                <w:lang w:val="en-US"/>
              </w:rPr>
              <w:t xml:space="preserve">John D. </w:t>
            </w:r>
            <w:proofErr w:type="spellStart"/>
            <w:r w:rsidRPr="000B3C30">
              <w:rPr>
                <w:i/>
                <w:lang w:val="en-US"/>
              </w:rPr>
              <w:t>Bransford</w:t>
            </w:r>
            <w:proofErr w:type="spellEnd"/>
            <w:r w:rsidRPr="000B3C30">
              <w:rPr>
                <w:i/>
                <w:lang w:val="en-US"/>
              </w:rPr>
              <w:t xml:space="preserve">, Ann L. </w:t>
            </w:r>
            <w:r>
              <w:rPr>
                <w:i/>
                <w:lang w:val="en-US"/>
              </w:rPr>
              <w:t>Brown, Rodney R. Cocking</w:t>
            </w:r>
          </w:p>
        </w:tc>
        <w:tc>
          <w:tcPr>
            <w:tcW w:w="4489" w:type="dxa"/>
          </w:tcPr>
          <w:p w:rsidR="000B3C30" w:rsidRDefault="000B3C30" w:rsidP="000B3C30">
            <w:pPr>
              <w:jc w:val="center"/>
              <w:cnfStyle w:val="100000000000"/>
            </w:pPr>
            <w:r>
              <w:t>Programa de Educación Preescolar 2011</w:t>
            </w:r>
          </w:p>
        </w:tc>
      </w:tr>
      <w:tr w:rsidR="000B3C30" w:rsidTr="000B3C30">
        <w:trPr>
          <w:cnfStyle w:val="000000100000"/>
        </w:trPr>
        <w:tc>
          <w:tcPr>
            <w:cnfStyle w:val="001000000000"/>
            <w:tcW w:w="4489" w:type="dxa"/>
          </w:tcPr>
          <w:p w:rsidR="00017DDB" w:rsidRDefault="000B3C30" w:rsidP="00017DDB">
            <w:pPr>
              <w:jc w:val="both"/>
            </w:pPr>
            <w:r w:rsidRPr="00017DDB">
              <w:t>Centrado en el que aprende:</w:t>
            </w:r>
          </w:p>
          <w:p w:rsidR="000B3C30" w:rsidRPr="00017DDB" w:rsidRDefault="000B3C30" w:rsidP="00017DDB">
            <w:pPr>
              <w:pStyle w:val="Prrafodelista"/>
              <w:numPr>
                <w:ilvl w:val="0"/>
                <w:numId w:val="1"/>
              </w:numPr>
              <w:jc w:val="both"/>
              <w:rPr>
                <w:b w:val="0"/>
              </w:rPr>
            </w:pPr>
            <w:r w:rsidRPr="00017DDB">
              <w:rPr>
                <w:b w:val="0"/>
              </w:rPr>
              <w:t>Se refiere a ambientes que ponen atención cuidadosa a conocimientos, habilidades, actitudes y creencias que los estudiantes traen al espacio escolar.</w:t>
            </w:r>
          </w:p>
          <w:p w:rsidR="000B3C30" w:rsidRPr="00017DDB" w:rsidRDefault="000B3C30" w:rsidP="00017DDB">
            <w:pPr>
              <w:pStyle w:val="Prrafodelista"/>
              <w:numPr>
                <w:ilvl w:val="0"/>
                <w:numId w:val="1"/>
              </w:numPr>
              <w:jc w:val="both"/>
              <w:rPr>
                <w:b w:val="0"/>
              </w:rPr>
            </w:pPr>
            <w:r w:rsidRPr="00017DDB">
              <w:rPr>
                <w:b w:val="0"/>
              </w:rPr>
              <w:t>Este término también se adapta al concepto de enseñanza diagnostica, que tiene la finalidad de descubrir lo que piensan los estudiantes en relación con los problemas inmediatos que enfrenten, discutir sus errores conceptuales de manera sensible y crear situaciones de aprendizaje que les permitan reajustar sus ideas.</w:t>
            </w:r>
          </w:p>
          <w:p w:rsidR="000B3C30" w:rsidRPr="00017DDB" w:rsidRDefault="000B3C30" w:rsidP="00017DDB">
            <w:pPr>
              <w:pStyle w:val="Prrafodelista"/>
              <w:numPr>
                <w:ilvl w:val="0"/>
                <w:numId w:val="1"/>
              </w:numPr>
              <w:jc w:val="both"/>
              <w:rPr>
                <w:b w:val="0"/>
              </w:rPr>
            </w:pPr>
            <w:r w:rsidRPr="00017DDB">
              <w:rPr>
                <w:b w:val="0"/>
              </w:rPr>
              <w:t>Los maestros que están concentrados en quien aprende reconocen la importancia de construir sobre el conocimiento cultural y conceptual que los alumnos llevan al salón de clases, también respetan las formas de hablar de sus estudiantes por que proporcionan un avance para el aprendizaje futuro.</w:t>
            </w:r>
          </w:p>
          <w:p w:rsidR="000B3C30" w:rsidRDefault="000B3C30" w:rsidP="00017DDB">
            <w:pPr>
              <w:pStyle w:val="Prrafodelista"/>
              <w:numPr>
                <w:ilvl w:val="0"/>
                <w:numId w:val="1"/>
              </w:numPr>
              <w:jc w:val="both"/>
              <w:rPr>
                <w:b w:val="0"/>
              </w:rPr>
            </w:pPr>
            <w:r w:rsidRPr="00017DDB">
              <w:rPr>
                <w:b w:val="0"/>
              </w:rPr>
              <w:t xml:space="preserve">Este ambiente incluye maestros que estén pendientes de que los estudiantes construyen sus propios aprendizajes como comenzando con las creencias, los conocimientos y las </w:t>
            </w:r>
            <w:r w:rsidR="00017DDB" w:rsidRPr="00017DDB">
              <w:rPr>
                <w:b w:val="0"/>
              </w:rPr>
              <w:t>prácticas</w:t>
            </w:r>
            <w:r w:rsidRPr="00017DDB">
              <w:rPr>
                <w:b w:val="0"/>
              </w:rPr>
              <w:t xml:space="preserve"> culturales que traen al salón de clases, los maestros </w:t>
            </w:r>
            <w:r w:rsidR="00017DDB" w:rsidRPr="00017DDB">
              <w:rPr>
                <w:b w:val="0"/>
              </w:rPr>
              <w:t>intentan tener una idea de lo que los estudiantes saben y pueden hacer, así como de sus intereses y pasiones, lo que cada estudiante sabe, le preocupa, es capaz de hacer y quiere hacer.</w:t>
            </w:r>
          </w:p>
          <w:p w:rsidR="00017DDB" w:rsidRPr="00017DDB" w:rsidRDefault="00017DDB" w:rsidP="00017DDB">
            <w:pPr>
              <w:pStyle w:val="Prrafodelista"/>
              <w:numPr>
                <w:ilvl w:val="0"/>
                <w:numId w:val="1"/>
              </w:numPr>
              <w:jc w:val="both"/>
              <w:rPr>
                <w:b w:val="0"/>
              </w:rPr>
            </w:pPr>
            <w:r>
              <w:rPr>
                <w:b w:val="0"/>
              </w:rPr>
              <w:t xml:space="preserve">Un maestro completo “le da a los estudiantes la razón” al respetar y entender las experiencias y sus conocimientos previos. </w:t>
            </w:r>
          </w:p>
          <w:p w:rsidR="00017DDB" w:rsidRPr="00017DDB" w:rsidRDefault="00017DDB" w:rsidP="00017DDB">
            <w:pPr>
              <w:jc w:val="both"/>
              <w:rPr>
                <w:b w:val="0"/>
              </w:rPr>
            </w:pPr>
          </w:p>
          <w:p w:rsidR="00017DDB" w:rsidRPr="000B3C30" w:rsidRDefault="00017DDB">
            <w:pPr>
              <w:rPr>
                <w:b w:val="0"/>
              </w:rPr>
            </w:pPr>
          </w:p>
        </w:tc>
        <w:tc>
          <w:tcPr>
            <w:tcW w:w="4489" w:type="dxa"/>
          </w:tcPr>
          <w:p w:rsidR="000B3C30" w:rsidRDefault="008C17E9" w:rsidP="008C17E9">
            <w:pPr>
              <w:pStyle w:val="Prrafodelista"/>
              <w:numPr>
                <w:ilvl w:val="0"/>
                <w:numId w:val="1"/>
              </w:numPr>
              <w:cnfStyle w:val="000000100000"/>
            </w:pPr>
            <w:bookmarkStart w:id="0" w:name="_GoBack"/>
            <w:bookmarkEnd w:id="0"/>
            <w:r>
              <w:t xml:space="preserve">Generar ambientes de aprendizaje representa el </w:t>
            </w:r>
            <w:r w:rsidR="00293F55">
              <w:t>desafío</w:t>
            </w:r>
            <w:r>
              <w:t xml:space="preserve"> de innovar las formas de intervención educativa, desde el inicio escolar, y a lo largo de este, el docente destine momentos para la </w:t>
            </w:r>
            <w:r w:rsidR="00293F55">
              <w:t>práctica</w:t>
            </w:r>
            <w:r w:rsidR="003E3125">
              <w:t xml:space="preserve"> reflexiva; reconociendo todo aquello que hace o deja de hacer en el aula y</w:t>
            </w:r>
            <w:r w:rsidR="00293F55">
              <w:t xml:space="preserve"> </w:t>
            </w:r>
            <w:r w:rsidR="003E3125">
              <w:t>en la escuela, para lograr que ocurran los aprendizajes.</w:t>
            </w:r>
          </w:p>
          <w:p w:rsidR="003E3125" w:rsidRDefault="003E3125" w:rsidP="003E3125">
            <w:pPr>
              <w:pStyle w:val="Prrafodelista"/>
              <w:cnfStyle w:val="000000100000"/>
            </w:pPr>
          </w:p>
          <w:p w:rsidR="003E3125" w:rsidRPr="003E3125" w:rsidRDefault="003E3125" w:rsidP="003E3125">
            <w:pPr>
              <w:cnfStyle w:val="000000100000"/>
              <w:rPr>
                <w:b/>
              </w:rPr>
            </w:pPr>
            <w:r w:rsidRPr="003E3125">
              <w:rPr>
                <w:b/>
              </w:rPr>
              <w:t>Ambiente afectivo-social</w:t>
            </w:r>
          </w:p>
          <w:p w:rsidR="003E3125" w:rsidRPr="003E3125" w:rsidRDefault="003E3125" w:rsidP="003E3125">
            <w:pPr>
              <w:pStyle w:val="Prrafodelista"/>
              <w:numPr>
                <w:ilvl w:val="0"/>
                <w:numId w:val="1"/>
              </w:numPr>
              <w:cnfStyle w:val="000000100000"/>
            </w:pPr>
            <w:r w:rsidRPr="003E3125">
              <w:t>Implica la expresión de sentimientos y actitudes positivas hacia los niños: calidez, apoyo, empatía, entre otros.</w:t>
            </w:r>
          </w:p>
          <w:p w:rsidR="003E3125" w:rsidRPr="003E3125" w:rsidRDefault="003E3125" w:rsidP="003E3125">
            <w:pPr>
              <w:pStyle w:val="Prrafodelista"/>
              <w:numPr>
                <w:ilvl w:val="0"/>
                <w:numId w:val="1"/>
              </w:numPr>
              <w:cnfStyle w:val="000000100000"/>
            </w:pPr>
            <w:r w:rsidRPr="003E3125">
              <w:t>Propicia que se animen a participar y colaborar en tareas comunes.</w:t>
            </w:r>
          </w:p>
          <w:p w:rsidR="003E3125" w:rsidRDefault="003E3125" w:rsidP="003E3125">
            <w:pPr>
              <w:cnfStyle w:val="000000100000"/>
              <w:rPr>
                <w:b/>
              </w:rPr>
            </w:pPr>
          </w:p>
          <w:p w:rsidR="003E3125" w:rsidRDefault="003E3125" w:rsidP="003E3125">
            <w:pPr>
              <w:cnfStyle w:val="000000100000"/>
              <w:rPr>
                <w:b/>
              </w:rPr>
            </w:pPr>
            <w:r>
              <w:rPr>
                <w:b/>
              </w:rPr>
              <w:t>Sentido del yo:</w:t>
            </w:r>
          </w:p>
          <w:p w:rsidR="003E3125" w:rsidRPr="003E3125" w:rsidRDefault="003E3125" w:rsidP="003E3125">
            <w:pPr>
              <w:pStyle w:val="Prrafodelista"/>
              <w:numPr>
                <w:ilvl w:val="0"/>
                <w:numId w:val="1"/>
              </w:numPr>
              <w:cnfStyle w:val="000000100000"/>
            </w:pPr>
            <w:r w:rsidRPr="003E3125">
              <w:t>Los niños se conocen como individuos y reconocen sentimientos positivos hacia sí mismos.</w:t>
            </w:r>
          </w:p>
          <w:p w:rsidR="003E3125" w:rsidRPr="003E3125" w:rsidRDefault="003E3125" w:rsidP="003E3125">
            <w:pPr>
              <w:cnfStyle w:val="000000100000"/>
            </w:pPr>
          </w:p>
          <w:p w:rsidR="003E3125" w:rsidRDefault="003E3125" w:rsidP="003E3125">
            <w:pPr>
              <w:cnfStyle w:val="000000100000"/>
              <w:rPr>
                <w:b/>
              </w:rPr>
            </w:pPr>
            <w:r>
              <w:rPr>
                <w:b/>
              </w:rPr>
              <w:t>Habilidades sociales:</w:t>
            </w:r>
          </w:p>
          <w:p w:rsidR="003E3125" w:rsidRDefault="003E3125" w:rsidP="003E3125">
            <w:pPr>
              <w:pStyle w:val="Prrafodelista"/>
              <w:numPr>
                <w:ilvl w:val="0"/>
                <w:numId w:val="1"/>
              </w:numPr>
              <w:cnfStyle w:val="000000100000"/>
            </w:pPr>
            <w:r w:rsidRPr="003E3125">
              <w:t>Aceptación, hacer amistades, participación y cooperación. Se posibilita que los niños se transformen en seres sociales.</w:t>
            </w:r>
          </w:p>
          <w:p w:rsidR="003E3125" w:rsidRDefault="003E3125" w:rsidP="003E3125">
            <w:pPr>
              <w:cnfStyle w:val="000000100000"/>
            </w:pPr>
          </w:p>
          <w:p w:rsidR="003E3125" w:rsidRDefault="003E3125" w:rsidP="003E3125">
            <w:pPr>
              <w:pStyle w:val="Prrafodelista"/>
              <w:numPr>
                <w:ilvl w:val="0"/>
                <w:numId w:val="1"/>
              </w:numPr>
              <w:cnfStyle w:val="000000100000"/>
            </w:pPr>
            <w:r>
              <w:t>Un clima afectivo y social sano para el niño contribuye eficazmente en el desarrollo de su identidad como persona; el auto concepto y la autoestima.</w:t>
            </w:r>
          </w:p>
          <w:p w:rsidR="003E3125" w:rsidRDefault="003E3125" w:rsidP="003E3125">
            <w:pPr>
              <w:pStyle w:val="Prrafodelista"/>
              <w:cnfStyle w:val="000000100000"/>
            </w:pPr>
          </w:p>
          <w:p w:rsidR="003E3125" w:rsidRPr="00293F55" w:rsidRDefault="003E3125" w:rsidP="00750E46">
            <w:pPr>
              <w:cnfStyle w:val="000000100000"/>
              <w:rPr>
                <w:b/>
              </w:rPr>
            </w:pPr>
          </w:p>
          <w:p w:rsidR="00750E46" w:rsidRPr="00293F55" w:rsidRDefault="00750E46" w:rsidP="00750E46">
            <w:pPr>
              <w:cnfStyle w:val="000000100000"/>
              <w:rPr>
                <w:b/>
              </w:rPr>
            </w:pPr>
            <w:r w:rsidRPr="00293F55">
              <w:rPr>
                <w:b/>
              </w:rPr>
              <w:t>Disciplina y autoridad:</w:t>
            </w:r>
          </w:p>
          <w:p w:rsidR="00750E46" w:rsidRDefault="00750E46" w:rsidP="00750E46">
            <w:pPr>
              <w:pStyle w:val="Prrafodelista"/>
              <w:numPr>
                <w:ilvl w:val="0"/>
                <w:numId w:val="1"/>
              </w:numPr>
              <w:cnfStyle w:val="000000100000"/>
            </w:pPr>
            <w:r>
              <w:t xml:space="preserve">La disciplina es </w:t>
            </w:r>
            <w:r w:rsidR="00293F55">
              <w:t xml:space="preserve">esencial, los </w:t>
            </w:r>
            <w:r>
              <w:t xml:space="preserve">niños necesitan una libertad regulada en la que las reglas son necesarias; no impuestas, sino acordadas en consenso, </w:t>
            </w:r>
            <w:r w:rsidR="00293F55">
              <w:t>cercas</w:t>
            </w:r>
            <w:r>
              <w:t xml:space="preserve"> a su comprensión y aplicadas para todos bajo un clima de respeto a su dignidad.</w:t>
            </w:r>
          </w:p>
          <w:p w:rsidR="00750E46" w:rsidRDefault="00750E46" w:rsidP="00750E46">
            <w:pPr>
              <w:pStyle w:val="Prrafodelista"/>
              <w:numPr>
                <w:ilvl w:val="0"/>
                <w:numId w:val="1"/>
              </w:numPr>
              <w:cnfStyle w:val="000000100000"/>
            </w:pPr>
            <w:r>
              <w:lastRenderedPageBreak/>
              <w:t>Un ambiente regulado en donde los niños aprendan a elegir y decidir; asuman su responsabilidad por las consecuencias de sus actos; miren las cosas con mayor perspectiva.</w:t>
            </w:r>
          </w:p>
          <w:p w:rsidR="00293F55" w:rsidRPr="003E3125" w:rsidRDefault="00293F55" w:rsidP="00293F55">
            <w:pPr>
              <w:pStyle w:val="Prrafodelista"/>
              <w:cnfStyle w:val="000000100000"/>
            </w:pPr>
          </w:p>
        </w:tc>
      </w:tr>
      <w:tr w:rsidR="00017DDB" w:rsidTr="000B3C30">
        <w:trPr>
          <w:cnfStyle w:val="000000010000"/>
        </w:trPr>
        <w:tc>
          <w:tcPr>
            <w:cnfStyle w:val="001000000000"/>
            <w:tcW w:w="4489" w:type="dxa"/>
          </w:tcPr>
          <w:p w:rsidR="00017DDB" w:rsidRDefault="00017DDB" w:rsidP="00017DDB">
            <w:pPr>
              <w:jc w:val="both"/>
              <w:rPr>
                <w:b w:val="0"/>
                <w:bCs w:val="0"/>
              </w:rPr>
            </w:pPr>
            <w:r>
              <w:rPr>
                <w:b w:val="0"/>
                <w:bCs w:val="0"/>
              </w:rPr>
              <w:lastRenderedPageBreak/>
              <w:t>Ambiente centrado en el conocimiento:</w:t>
            </w:r>
          </w:p>
          <w:p w:rsidR="00017DDB" w:rsidRPr="00017DDB" w:rsidRDefault="00017DDB" w:rsidP="00017DDB">
            <w:pPr>
              <w:pStyle w:val="Prrafodelista"/>
              <w:numPr>
                <w:ilvl w:val="0"/>
                <w:numId w:val="2"/>
              </w:numPr>
              <w:jc w:val="both"/>
            </w:pPr>
            <w:r>
              <w:rPr>
                <w:b w:val="0"/>
              </w:rPr>
              <w:t>Estos ambientes toman en serio la necesidad de ayudar a los estudiantes a convertirse en conocedores al aprender de tal manera que comprendan y realicen la subsiguiente transferencia.</w:t>
            </w:r>
          </w:p>
          <w:p w:rsidR="00017DDB" w:rsidRPr="00017DDB" w:rsidRDefault="00017DDB" w:rsidP="00017DDB">
            <w:pPr>
              <w:pStyle w:val="Prrafodelista"/>
              <w:numPr>
                <w:ilvl w:val="0"/>
                <w:numId w:val="2"/>
              </w:numPr>
              <w:jc w:val="both"/>
            </w:pPr>
            <w:r>
              <w:rPr>
                <w:b w:val="0"/>
              </w:rPr>
              <w:t>Los ambientes centrados en el conocimiento hacen una intersección con los ambientes centrados, cuando la enseñanza comienza con un interés por las concepciones iniciales de los estudiantes acerca de la materia.</w:t>
            </w:r>
          </w:p>
          <w:p w:rsidR="00017DDB" w:rsidRPr="00017DDB" w:rsidRDefault="00017DDB" w:rsidP="00017DDB">
            <w:pPr>
              <w:pStyle w:val="Prrafodelista"/>
              <w:numPr>
                <w:ilvl w:val="0"/>
                <w:numId w:val="2"/>
              </w:numPr>
              <w:jc w:val="both"/>
            </w:pPr>
            <w:r>
              <w:rPr>
                <w:b w:val="0"/>
              </w:rPr>
              <w:t>Estos ambientes se enfocan en los tipos de información y de actividades que ayudan a los estudiantes  a desarrollar una comprensión de las disciplinas.</w:t>
            </w:r>
          </w:p>
          <w:p w:rsidR="00017DDB" w:rsidRPr="00017DDB" w:rsidRDefault="00017DDB" w:rsidP="00017DDB">
            <w:pPr>
              <w:pStyle w:val="Prrafodelista"/>
              <w:numPr>
                <w:ilvl w:val="0"/>
                <w:numId w:val="2"/>
              </w:numPr>
              <w:jc w:val="both"/>
            </w:pPr>
            <w:r>
              <w:rPr>
                <w:b w:val="0"/>
              </w:rPr>
              <w:t>Construyen un énfasis sobre la construcción de sentido ayudando a los estudiantes a transformarse en meta conocedores que esperan que la nueva información tenga sentido y que preguntan para aclarar cuando no lo tienen.</w:t>
            </w:r>
          </w:p>
          <w:p w:rsidR="006F4983" w:rsidRPr="006F4983" w:rsidRDefault="00017DDB" w:rsidP="00017DDB">
            <w:pPr>
              <w:pStyle w:val="Prrafodelista"/>
              <w:numPr>
                <w:ilvl w:val="0"/>
                <w:numId w:val="2"/>
              </w:numPr>
              <w:jc w:val="both"/>
            </w:pPr>
            <w:r>
              <w:rPr>
                <w:b w:val="0"/>
              </w:rPr>
              <w:t xml:space="preserve">Los intentos por crear </w:t>
            </w:r>
            <w:proofErr w:type="gramStart"/>
            <w:r>
              <w:rPr>
                <w:b w:val="0"/>
              </w:rPr>
              <w:t>ambien</w:t>
            </w:r>
            <w:r w:rsidR="001F1D9A">
              <w:rPr>
                <w:b w:val="0"/>
              </w:rPr>
              <w:t>tes centrado</w:t>
            </w:r>
            <w:proofErr w:type="gramEnd"/>
            <w:r w:rsidR="001F1D9A">
              <w:rPr>
                <w:b w:val="0"/>
              </w:rPr>
              <w:t xml:space="preserve"> en el conocimiento</w:t>
            </w:r>
            <w:r>
              <w:rPr>
                <w:b w:val="0"/>
              </w:rPr>
              <w:t xml:space="preserve"> también </w:t>
            </w:r>
            <w:r w:rsidR="006F4983">
              <w:rPr>
                <w:b w:val="0"/>
              </w:rPr>
              <w:t>implican preguntas importantes acerca de cómo impulsar el desarrollo de la comprensión integrada de una disciplina.</w:t>
            </w:r>
          </w:p>
          <w:p w:rsidR="00017DDB" w:rsidRPr="00017DDB" w:rsidRDefault="006F4983" w:rsidP="00017DDB">
            <w:pPr>
              <w:pStyle w:val="Prrafodelista"/>
              <w:numPr>
                <w:ilvl w:val="0"/>
                <w:numId w:val="2"/>
              </w:numPr>
              <w:jc w:val="both"/>
            </w:pPr>
            <w:r>
              <w:rPr>
                <w:b w:val="0"/>
              </w:rPr>
              <w:t>Un reto para el diseño de estos ambientes  es lograr el balance a adecuado de actividades, entre las que se diseñan para promover la comprensión y la automatización de habilidades necesarias  para funcionar efectivamente, sin saturar los requerimientos de atención.</w:t>
            </w:r>
          </w:p>
        </w:tc>
        <w:tc>
          <w:tcPr>
            <w:tcW w:w="4489" w:type="dxa"/>
          </w:tcPr>
          <w:p w:rsidR="00017DDB" w:rsidRDefault="00293F55">
            <w:pPr>
              <w:cnfStyle w:val="000000010000"/>
              <w:rPr>
                <w:b/>
              </w:rPr>
            </w:pPr>
            <w:r w:rsidRPr="00293F55">
              <w:rPr>
                <w:b/>
              </w:rPr>
              <w:t>Ambiente de respeto</w:t>
            </w:r>
            <w:r>
              <w:rPr>
                <w:b/>
              </w:rPr>
              <w:t>:</w:t>
            </w:r>
          </w:p>
          <w:p w:rsidR="00293F55" w:rsidRPr="00293F55" w:rsidRDefault="00293F55" w:rsidP="00293F55">
            <w:pPr>
              <w:pStyle w:val="Prrafodelista"/>
              <w:numPr>
                <w:ilvl w:val="0"/>
                <w:numId w:val="2"/>
              </w:numPr>
              <w:cnfStyle w:val="000000010000"/>
            </w:pPr>
            <w:r w:rsidRPr="00293F55">
              <w:t>Trata a los niños como personas dignas, con derechos y a quienes se les reconoce su capacidad de aprender, que se equivocan pero que pueden rectificar  y adquirir nuevos aprendizajes para resolver las cosas cada vez mejor.</w:t>
            </w:r>
          </w:p>
          <w:p w:rsidR="00293F55" w:rsidRDefault="00293F55" w:rsidP="00293F55">
            <w:pPr>
              <w:cnfStyle w:val="000000010000"/>
              <w:rPr>
                <w:b/>
              </w:rPr>
            </w:pPr>
          </w:p>
          <w:p w:rsidR="00293F55" w:rsidRDefault="00293F55" w:rsidP="00293F55">
            <w:pPr>
              <w:cnfStyle w:val="000000010000"/>
              <w:rPr>
                <w:b/>
              </w:rPr>
            </w:pPr>
            <w:r>
              <w:rPr>
                <w:b/>
              </w:rPr>
              <w:t>Saberes y capacidades para aprender:</w:t>
            </w:r>
          </w:p>
          <w:p w:rsidR="00293F55" w:rsidRDefault="00293F55" w:rsidP="00293F55">
            <w:pPr>
              <w:pStyle w:val="Prrafodelista"/>
              <w:numPr>
                <w:ilvl w:val="0"/>
                <w:numId w:val="2"/>
              </w:numPr>
              <w:cnfStyle w:val="000000010000"/>
            </w:pPr>
            <w:r w:rsidRPr="00293F55">
              <w:t>Reconocer que el n</w:t>
            </w:r>
            <w:r>
              <w:t>iño es un ser individual que po</w:t>
            </w:r>
            <w:r w:rsidRPr="00293F55">
              <w:t>s</w:t>
            </w:r>
            <w:r>
              <w:t>e</w:t>
            </w:r>
            <w:r w:rsidRPr="00293F55">
              <w:t>e múltiples capacidades, que es curioso, inquieto, creativo, inventivo, juguetón</w:t>
            </w:r>
            <w:r>
              <w:t>, ávido por comprender, y que sus necesidades e intereses están relacionadas con su crecimiento y desarrollo.</w:t>
            </w:r>
          </w:p>
          <w:p w:rsidR="00D12042" w:rsidRDefault="00293F55" w:rsidP="00293F55">
            <w:pPr>
              <w:pStyle w:val="Prrafodelista"/>
              <w:numPr>
                <w:ilvl w:val="0"/>
                <w:numId w:val="2"/>
              </w:numPr>
              <w:cnfStyle w:val="000000010000"/>
            </w:pPr>
            <w:r>
              <w:t>La pa</w:t>
            </w:r>
            <w:r w:rsidR="00D12042">
              <w:t>ciencia es esencial para contribuir en el desarrollo de su independencia.</w:t>
            </w:r>
          </w:p>
          <w:p w:rsidR="00D12042" w:rsidRDefault="00D12042" w:rsidP="00D12042">
            <w:pPr>
              <w:cnfStyle w:val="000000010000"/>
            </w:pPr>
          </w:p>
          <w:p w:rsidR="00293F55" w:rsidRDefault="00D12042" w:rsidP="00D12042">
            <w:pPr>
              <w:cnfStyle w:val="000000010000"/>
              <w:rPr>
                <w:b/>
              </w:rPr>
            </w:pPr>
            <w:r w:rsidRPr="00D12042">
              <w:rPr>
                <w:b/>
              </w:rPr>
              <w:t>Errores en los procesos de aprendizaje</w:t>
            </w:r>
            <w:r w:rsidR="00293F55" w:rsidRPr="00D12042">
              <w:rPr>
                <w:b/>
              </w:rPr>
              <w:t xml:space="preserve"> </w:t>
            </w:r>
            <w:r>
              <w:rPr>
                <w:b/>
              </w:rPr>
              <w:t>:</w:t>
            </w:r>
          </w:p>
          <w:p w:rsidR="00D12042" w:rsidRDefault="00D12042" w:rsidP="00D12042">
            <w:pPr>
              <w:pStyle w:val="Prrafodelista"/>
              <w:numPr>
                <w:ilvl w:val="0"/>
                <w:numId w:val="2"/>
              </w:numPr>
              <w:cnfStyle w:val="000000010000"/>
            </w:pPr>
            <w:r w:rsidRPr="00D12042">
              <w:t>Errores de los niños durante un proceso que el docente se interese en ellos para aprovecharlos como una fuente de aprendizaje de su enseñanza; y aceptarlos como etapas del esfuerzo de cada alumno por comprender y aplicar sus conocimientos.</w:t>
            </w:r>
          </w:p>
          <w:p w:rsidR="00D12042" w:rsidRDefault="00D12042" w:rsidP="00D12042">
            <w:pPr>
              <w:pStyle w:val="Prrafodelista"/>
              <w:ind w:left="765"/>
              <w:cnfStyle w:val="000000010000"/>
            </w:pPr>
          </w:p>
          <w:p w:rsidR="00D12042" w:rsidRDefault="00D12042" w:rsidP="00D12042">
            <w:pPr>
              <w:cnfStyle w:val="000000010000"/>
            </w:pPr>
            <w:r>
              <w:t>Ritmos de aprendizaje diversos</w:t>
            </w:r>
          </w:p>
          <w:p w:rsidR="00D12042" w:rsidRDefault="00D12042" w:rsidP="00D12042">
            <w:pPr>
              <w:pStyle w:val="Prrafodelista"/>
              <w:numPr>
                <w:ilvl w:val="0"/>
                <w:numId w:val="2"/>
              </w:numPr>
              <w:cnfStyle w:val="000000010000"/>
            </w:pPr>
            <w:r>
              <w:t>Reconocer diferencias en los ritmos de aprendizaje de los niños, derivadas de sus propias características y capacidades; interviniendo en forma diferenciada para lograr su atención.</w:t>
            </w:r>
          </w:p>
          <w:p w:rsidR="00D12042" w:rsidRDefault="00D12042" w:rsidP="00D12042">
            <w:pPr>
              <w:pStyle w:val="Prrafodelista"/>
              <w:numPr>
                <w:ilvl w:val="0"/>
                <w:numId w:val="2"/>
              </w:numPr>
              <w:cnfStyle w:val="000000010000"/>
            </w:pPr>
            <w:r>
              <w:t>Fomentar en los alumnos el deseo y el placer de apren</w:t>
            </w:r>
            <w:r w:rsidR="001F1D9A">
              <w:t>d</w:t>
            </w:r>
            <w:r>
              <w:t>er.</w:t>
            </w:r>
          </w:p>
          <w:p w:rsidR="00D12042" w:rsidRPr="00D12042" w:rsidRDefault="00D12042" w:rsidP="00D12042">
            <w:pPr>
              <w:cnfStyle w:val="000000010000"/>
            </w:pPr>
          </w:p>
        </w:tc>
      </w:tr>
      <w:tr w:rsidR="006F4983" w:rsidTr="000B3C30">
        <w:trPr>
          <w:cnfStyle w:val="000000100000"/>
        </w:trPr>
        <w:tc>
          <w:tcPr>
            <w:cnfStyle w:val="001000000000"/>
            <w:tcW w:w="4489" w:type="dxa"/>
          </w:tcPr>
          <w:p w:rsidR="00D12042" w:rsidRDefault="00D12042" w:rsidP="00017DDB">
            <w:pPr>
              <w:jc w:val="both"/>
              <w:rPr>
                <w:b w:val="0"/>
                <w:bCs w:val="0"/>
              </w:rPr>
            </w:pPr>
          </w:p>
          <w:p w:rsidR="006F4983" w:rsidRDefault="006F4983" w:rsidP="00017DDB">
            <w:pPr>
              <w:jc w:val="both"/>
              <w:rPr>
                <w:b w:val="0"/>
                <w:bCs w:val="0"/>
              </w:rPr>
            </w:pPr>
            <w:r>
              <w:rPr>
                <w:b w:val="0"/>
                <w:bCs w:val="0"/>
              </w:rPr>
              <w:lastRenderedPageBreak/>
              <w:t>Ambientes centrados en la evaluación:</w:t>
            </w:r>
          </w:p>
          <w:p w:rsidR="006F4983" w:rsidRPr="006F4983" w:rsidRDefault="006F4983" w:rsidP="006F4983">
            <w:pPr>
              <w:pStyle w:val="Prrafodelista"/>
              <w:numPr>
                <w:ilvl w:val="0"/>
                <w:numId w:val="3"/>
              </w:numPr>
              <w:jc w:val="both"/>
            </w:pPr>
            <w:r>
              <w:rPr>
                <w:b w:val="0"/>
              </w:rPr>
              <w:t>Los principios básicos de la evaluación son aquellos que proporcionan oportunidades de retroalimentación y de revisión y aseguran que lo evaluado sea congruente con las metas de aprendizaje</w:t>
            </w:r>
          </w:p>
          <w:p w:rsidR="006F4983" w:rsidRDefault="006F4983" w:rsidP="006F4983">
            <w:pPr>
              <w:pStyle w:val="Prrafodelista"/>
              <w:numPr>
                <w:ilvl w:val="0"/>
                <w:numId w:val="3"/>
              </w:numPr>
              <w:jc w:val="both"/>
            </w:pPr>
            <w:r w:rsidRPr="006F4983">
              <w:t xml:space="preserve">Evaluación formativa y retroalimentación:  </w:t>
            </w:r>
          </w:p>
          <w:p w:rsidR="006F4983" w:rsidRPr="006F4983" w:rsidRDefault="006F4983" w:rsidP="006F4983">
            <w:pPr>
              <w:pStyle w:val="Prrafodelista"/>
              <w:numPr>
                <w:ilvl w:val="0"/>
                <w:numId w:val="3"/>
              </w:numPr>
              <w:jc w:val="both"/>
            </w:pPr>
            <w:r>
              <w:rPr>
                <w:b w:val="0"/>
              </w:rPr>
              <w:t>el pensamiento de los estudiantes debe hacerse visible y es necesario promover la retroalimentación.</w:t>
            </w:r>
          </w:p>
          <w:p w:rsidR="006F4983" w:rsidRPr="006F4983" w:rsidRDefault="006F4983" w:rsidP="006F4983">
            <w:pPr>
              <w:pStyle w:val="Prrafodelista"/>
              <w:numPr>
                <w:ilvl w:val="0"/>
                <w:numId w:val="3"/>
              </w:numPr>
              <w:jc w:val="both"/>
            </w:pPr>
            <w:r>
              <w:rPr>
                <w:b w:val="0"/>
              </w:rPr>
              <w:t>Los maestros tienen un tiempo limitado para evaluar el desempeño de sus estudiantes y retroalimentarlos, pero los nuevos avances en la tecnología ayudan a resolver este problema.</w:t>
            </w:r>
          </w:p>
          <w:p w:rsidR="006F4983" w:rsidRDefault="006F4983" w:rsidP="006F4983">
            <w:pPr>
              <w:pStyle w:val="Prrafodelista"/>
              <w:numPr>
                <w:ilvl w:val="0"/>
                <w:numId w:val="3"/>
              </w:numPr>
              <w:jc w:val="both"/>
            </w:pPr>
            <w:r>
              <w:t>La evaluación de portafolios:</w:t>
            </w:r>
          </w:p>
          <w:p w:rsidR="006F4983" w:rsidRPr="006F4983" w:rsidRDefault="006F4983" w:rsidP="006F4983">
            <w:pPr>
              <w:pStyle w:val="Prrafodelista"/>
              <w:jc w:val="both"/>
            </w:pPr>
            <w:r>
              <w:rPr>
                <w:b w:val="0"/>
              </w:rPr>
              <w:t>Son otro método de evaluación formativa, proporcionan un formato para registrar los trabajos de los estudiantes.</w:t>
            </w:r>
          </w:p>
        </w:tc>
        <w:tc>
          <w:tcPr>
            <w:tcW w:w="4489" w:type="dxa"/>
          </w:tcPr>
          <w:p w:rsidR="00D12042" w:rsidRDefault="00D12042">
            <w:pPr>
              <w:cnfStyle w:val="000000100000"/>
            </w:pPr>
          </w:p>
          <w:p w:rsidR="006F4983" w:rsidRPr="006944FC" w:rsidRDefault="00D12042">
            <w:pPr>
              <w:cnfStyle w:val="000000100000"/>
              <w:rPr>
                <w:b/>
              </w:rPr>
            </w:pPr>
            <w:r w:rsidRPr="006944FC">
              <w:rPr>
                <w:b/>
              </w:rPr>
              <w:lastRenderedPageBreak/>
              <w:t>Ambiente democrático:</w:t>
            </w:r>
          </w:p>
          <w:p w:rsidR="00D12042" w:rsidRDefault="006944FC" w:rsidP="00D12042">
            <w:pPr>
              <w:pStyle w:val="Prrafodelista"/>
              <w:numPr>
                <w:ilvl w:val="0"/>
                <w:numId w:val="3"/>
              </w:numPr>
              <w:cnfStyle w:val="000000100000"/>
            </w:pPr>
            <w:r>
              <w:t>Características de nuestra estructura social: organización, reglas, relaciones interpersonales, roles, entre otras.</w:t>
            </w:r>
          </w:p>
          <w:p w:rsidR="006944FC" w:rsidRDefault="006944FC" w:rsidP="00D12042">
            <w:pPr>
              <w:pStyle w:val="Prrafodelista"/>
              <w:numPr>
                <w:ilvl w:val="0"/>
                <w:numId w:val="3"/>
              </w:numPr>
              <w:cnfStyle w:val="000000100000"/>
            </w:pPr>
            <w:r>
              <w:t>Insistir que los niños preescolares aprendan las habilidades necesarias para convertirlos en integrantes participativos y cooperativos de una sociedad democrática.</w:t>
            </w:r>
          </w:p>
          <w:p w:rsidR="006944FC" w:rsidRDefault="006944FC" w:rsidP="006944FC">
            <w:pPr>
              <w:cnfStyle w:val="000000100000"/>
            </w:pPr>
          </w:p>
          <w:p w:rsidR="006944FC" w:rsidRPr="006944FC" w:rsidRDefault="006944FC" w:rsidP="006944FC">
            <w:pPr>
              <w:cnfStyle w:val="000000100000"/>
              <w:rPr>
                <w:b/>
              </w:rPr>
            </w:pPr>
            <w:r w:rsidRPr="006944FC">
              <w:rPr>
                <w:b/>
              </w:rPr>
              <w:t>No violencia:</w:t>
            </w:r>
          </w:p>
          <w:p w:rsidR="006944FC" w:rsidRDefault="006944FC" w:rsidP="006944FC">
            <w:pPr>
              <w:pStyle w:val="Prrafodelista"/>
              <w:numPr>
                <w:ilvl w:val="0"/>
                <w:numId w:val="3"/>
              </w:numPr>
              <w:cnfStyle w:val="000000100000"/>
            </w:pPr>
            <w:r>
              <w:t>Los docentes Procurando un clima que no genere relaciones de violencia.</w:t>
            </w:r>
          </w:p>
          <w:p w:rsidR="006944FC" w:rsidRDefault="006944FC" w:rsidP="006944FC">
            <w:pPr>
              <w:pStyle w:val="Prrafodelista"/>
              <w:numPr>
                <w:ilvl w:val="0"/>
                <w:numId w:val="3"/>
              </w:numPr>
              <w:cnfStyle w:val="000000100000"/>
            </w:pPr>
            <w:r>
              <w:t>Impulsar la prevención de la violencia y al mismo tiempo combatir las formas en que la violencia se expresa.</w:t>
            </w:r>
          </w:p>
          <w:p w:rsidR="00D12042" w:rsidRDefault="00D12042">
            <w:pPr>
              <w:cnfStyle w:val="000000100000"/>
            </w:pPr>
          </w:p>
          <w:p w:rsidR="006944FC" w:rsidRPr="00BE72EC" w:rsidRDefault="006944FC">
            <w:pPr>
              <w:cnfStyle w:val="000000100000"/>
              <w:rPr>
                <w:b/>
              </w:rPr>
            </w:pPr>
            <w:r w:rsidRPr="00BE72EC">
              <w:rPr>
                <w:b/>
              </w:rPr>
              <w:t>Valores:</w:t>
            </w:r>
          </w:p>
          <w:p w:rsidR="006944FC" w:rsidRDefault="006944FC" w:rsidP="006944FC">
            <w:pPr>
              <w:pStyle w:val="Prrafodelista"/>
              <w:numPr>
                <w:ilvl w:val="0"/>
                <w:numId w:val="3"/>
              </w:numPr>
              <w:cnfStyle w:val="000000100000"/>
            </w:pPr>
            <w:r>
              <w:t>Facilitar la enseñanza y practica de valores a través de situaciones significativas y aplicables para distintos escenarios; uso del lenguaje oral, herramienta sustancial para el aprendizaje.</w:t>
            </w:r>
          </w:p>
          <w:p w:rsidR="006944FC" w:rsidRDefault="006944FC" w:rsidP="006944FC">
            <w:pPr>
              <w:pStyle w:val="Prrafodelista"/>
              <w:cnfStyle w:val="000000100000"/>
            </w:pPr>
          </w:p>
        </w:tc>
      </w:tr>
      <w:tr w:rsidR="006F4983" w:rsidTr="000B3C30">
        <w:trPr>
          <w:cnfStyle w:val="000000010000"/>
        </w:trPr>
        <w:tc>
          <w:tcPr>
            <w:cnfStyle w:val="001000000000"/>
            <w:tcW w:w="4489" w:type="dxa"/>
          </w:tcPr>
          <w:p w:rsidR="006F4983" w:rsidRDefault="006F4983" w:rsidP="00017DDB">
            <w:pPr>
              <w:jc w:val="both"/>
              <w:rPr>
                <w:b w:val="0"/>
                <w:bCs w:val="0"/>
              </w:rPr>
            </w:pPr>
            <w:r>
              <w:rPr>
                <w:b w:val="0"/>
                <w:bCs w:val="0"/>
              </w:rPr>
              <w:lastRenderedPageBreak/>
              <w:t xml:space="preserve">Ambientes centrados en la comunidad: </w:t>
            </w:r>
          </w:p>
          <w:p w:rsidR="006F4983" w:rsidRPr="0031602C" w:rsidRDefault="006F4983" w:rsidP="006F4983">
            <w:pPr>
              <w:pStyle w:val="Prrafodelista"/>
              <w:numPr>
                <w:ilvl w:val="0"/>
                <w:numId w:val="4"/>
              </w:numPr>
              <w:jc w:val="both"/>
            </w:pPr>
            <w:r>
              <w:rPr>
                <w:b w:val="0"/>
              </w:rPr>
              <w:t xml:space="preserve">Las normas son especialmente importantes para que las personas aprendan </w:t>
            </w:r>
            <w:r w:rsidR="0031602C">
              <w:rPr>
                <w:b w:val="0"/>
              </w:rPr>
              <w:t xml:space="preserve">de nosotros y para que intenten mejorar de manera </w:t>
            </w:r>
            <w:r w:rsidR="001F1D9A">
              <w:rPr>
                <w:b w:val="0"/>
              </w:rPr>
              <w:t>continúa</w:t>
            </w:r>
            <w:r w:rsidR="0031602C">
              <w:rPr>
                <w:b w:val="0"/>
              </w:rPr>
              <w:t>.</w:t>
            </w:r>
          </w:p>
          <w:p w:rsidR="0031602C" w:rsidRPr="0031602C" w:rsidRDefault="0031602C" w:rsidP="006F4983">
            <w:pPr>
              <w:pStyle w:val="Prrafodelista"/>
              <w:numPr>
                <w:ilvl w:val="0"/>
                <w:numId w:val="4"/>
              </w:numPr>
              <w:jc w:val="both"/>
            </w:pPr>
            <w:r>
              <w:rPr>
                <w:b w:val="0"/>
              </w:rPr>
              <w:t>Este ambiente se refiere a diversos ámbitos incluyendo el salón de clases, la escuela y el grado.</w:t>
            </w:r>
          </w:p>
          <w:p w:rsidR="0031602C" w:rsidRPr="0031602C" w:rsidRDefault="0031602C" w:rsidP="006F4983">
            <w:pPr>
              <w:pStyle w:val="Prrafodelista"/>
              <w:numPr>
                <w:ilvl w:val="0"/>
                <w:numId w:val="4"/>
              </w:numPr>
              <w:jc w:val="both"/>
            </w:pPr>
            <w:r>
              <w:rPr>
                <w:b w:val="0"/>
              </w:rPr>
              <w:t xml:space="preserve">En el nivel de los salones y las escuelas el aprendizaje parece estar impulso por normas sociales que valoran la búsqueda de la comprensión y dan a los estudiantes la libertad de cometer errores con el fin de aprender. </w:t>
            </w:r>
          </w:p>
          <w:p w:rsidR="0031602C" w:rsidRPr="0031602C" w:rsidRDefault="0031602C" w:rsidP="006F4983">
            <w:pPr>
              <w:pStyle w:val="Prrafodelista"/>
              <w:numPr>
                <w:ilvl w:val="0"/>
                <w:numId w:val="4"/>
              </w:numPr>
              <w:jc w:val="both"/>
            </w:pPr>
            <w:r>
              <w:rPr>
                <w:b w:val="0"/>
              </w:rPr>
              <w:t>Es importante conectar la escuela con las actividades externas de aprendizaje.</w:t>
            </w:r>
          </w:p>
          <w:p w:rsidR="0031602C" w:rsidRPr="006F4983" w:rsidRDefault="0031602C" w:rsidP="006F4983">
            <w:pPr>
              <w:pStyle w:val="Prrafodelista"/>
              <w:numPr>
                <w:ilvl w:val="0"/>
                <w:numId w:val="4"/>
              </w:numPr>
              <w:jc w:val="both"/>
            </w:pPr>
            <w:r>
              <w:rPr>
                <w:b w:val="0"/>
              </w:rPr>
              <w:t>Un ambiente clave para el aprendizaje es la familia.</w:t>
            </w:r>
          </w:p>
        </w:tc>
        <w:tc>
          <w:tcPr>
            <w:tcW w:w="4489" w:type="dxa"/>
          </w:tcPr>
          <w:p w:rsidR="006F4983" w:rsidRPr="00056DC2" w:rsidRDefault="00F920B5">
            <w:pPr>
              <w:cnfStyle w:val="000000010000"/>
              <w:rPr>
                <w:b/>
              </w:rPr>
            </w:pPr>
            <w:r w:rsidRPr="00056DC2">
              <w:rPr>
                <w:b/>
              </w:rPr>
              <w:t xml:space="preserve">Inclusión a la diversidad cultural, de </w:t>
            </w:r>
            <w:r w:rsidR="00056DC2" w:rsidRPr="00056DC2">
              <w:rPr>
                <w:b/>
              </w:rPr>
              <w:t>género</w:t>
            </w:r>
            <w:r w:rsidRPr="00056DC2">
              <w:rPr>
                <w:b/>
              </w:rPr>
              <w:t xml:space="preserve">, de capacidades, social, </w:t>
            </w:r>
            <w:r w:rsidR="00056DC2" w:rsidRPr="00056DC2">
              <w:rPr>
                <w:b/>
              </w:rPr>
              <w:t>económica:</w:t>
            </w:r>
          </w:p>
          <w:p w:rsidR="00056DC2" w:rsidRDefault="00056DC2" w:rsidP="00056DC2">
            <w:pPr>
              <w:pStyle w:val="Prrafodelista"/>
              <w:numPr>
                <w:ilvl w:val="0"/>
                <w:numId w:val="4"/>
              </w:numPr>
              <w:cnfStyle w:val="000000010000"/>
            </w:pPr>
            <w:r>
              <w:t>El docente desarrolle la tolerancia y respeto hacia las diferencias de todo tipo que puedan existir en el aula; promover la enseñanza de estos valores entre los niños, combatiendo patrones de conducta aprendidos social y culturalmente, vinculados con la discriminación.</w:t>
            </w:r>
          </w:p>
          <w:p w:rsidR="00056DC2" w:rsidRPr="00056DC2" w:rsidRDefault="00056DC2" w:rsidP="00056DC2">
            <w:pPr>
              <w:pStyle w:val="Prrafodelista"/>
              <w:cnfStyle w:val="000000010000"/>
              <w:rPr>
                <w:b/>
              </w:rPr>
            </w:pPr>
          </w:p>
          <w:p w:rsidR="00056DC2" w:rsidRPr="00056DC2" w:rsidRDefault="00056DC2" w:rsidP="00056DC2">
            <w:pPr>
              <w:cnfStyle w:val="000000010000"/>
              <w:rPr>
                <w:b/>
              </w:rPr>
            </w:pPr>
            <w:r w:rsidRPr="00056DC2">
              <w:rPr>
                <w:b/>
              </w:rPr>
              <w:t>Trabajo colaborativo:</w:t>
            </w:r>
          </w:p>
          <w:p w:rsidR="00056DC2" w:rsidRDefault="00056DC2" w:rsidP="00056DC2">
            <w:pPr>
              <w:pStyle w:val="Prrafodelista"/>
              <w:numPr>
                <w:ilvl w:val="0"/>
                <w:numId w:val="4"/>
              </w:numPr>
              <w:cnfStyle w:val="000000010000"/>
            </w:pPr>
            <w:r>
              <w:t>Desarrollar formas de trabajo colaborativo en que se involucren alumnos, profesores y las familias, posibilita la formación de valores, la formación académica, y el uso eficiente del tiempo.</w:t>
            </w:r>
          </w:p>
          <w:p w:rsidR="00056DC2" w:rsidRDefault="00056DC2" w:rsidP="00056DC2">
            <w:pPr>
              <w:cnfStyle w:val="000000010000"/>
            </w:pPr>
          </w:p>
          <w:p w:rsidR="00056DC2" w:rsidRDefault="00056DC2" w:rsidP="00056DC2">
            <w:pPr>
              <w:cnfStyle w:val="000000010000"/>
            </w:pPr>
          </w:p>
          <w:p w:rsidR="00056DC2" w:rsidRDefault="00056DC2" w:rsidP="00056DC2">
            <w:pPr>
              <w:cnfStyle w:val="000000010000"/>
            </w:pPr>
          </w:p>
          <w:p w:rsidR="00056DC2" w:rsidRDefault="00056DC2" w:rsidP="00056DC2">
            <w:pPr>
              <w:cnfStyle w:val="000000010000"/>
            </w:pPr>
          </w:p>
          <w:p w:rsidR="00056DC2" w:rsidRPr="00BE72EC" w:rsidRDefault="00056DC2" w:rsidP="00056DC2">
            <w:pPr>
              <w:cnfStyle w:val="000000010000"/>
              <w:rPr>
                <w:b/>
              </w:rPr>
            </w:pPr>
            <w:r w:rsidRPr="00BE72EC">
              <w:rPr>
                <w:b/>
              </w:rPr>
              <w:lastRenderedPageBreak/>
              <w:t>TIC: tecnologías de la información y comunicación:</w:t>
            </w:r>
          </w:p>
          <w:p w:rsidR="00056DC2" w:rsidRDefault="00BE72EC" w:rsidP="00056DC2">
            <w:pPr>
              <w:pStyle w:val="Prrafodelista"/>
              <w:numPr>
                <w:ilvl w:val="0"/>
                <w:numId w:val="4"/>
              </w:numPr>
              <w:cnfStyle w:val="000000010000"/>
            </w:pPr>
            <w:r>
              <w:t>Que los docentes las consideren como otros recursos alternativos, los cuales pueden ser de gran utilidad pedagógica.</w:t>
            </w:r>
          </w:p>
          <w:p w:rsidR="00BE72EC" w:rsidRDefault="00BE72EC" w:rsidP="00056DC2">
            <w:pPr>
              <w:pStyle w:val="Prrafodelista"/>
              <w:numPr>
                <w:ilvl w:val="0"/>
                <w:numId w:val="4"/>
              </w:numPr>
              <w:cnfStyle w:val="000000010000"/>
            </w:pPr>
            <w:r>
              <w:t>Pretender que se vuelvan especialistas, para diseñar actividades de aprendizaje novedosas.</w:t>
            </w:r>
          </w:p>
        </w:tc>
      </w:tr>
    </w:tbl>
    <w:p w:rsidR="0063705F" w:rsidRDefault="0063705F"/>
    <w:sectPr w:rsidR="0063705F" w:rsidSect="00A46AD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06D9C"/>
    <w:multiLevelType w:val="hybridMultilevel"/>
    <w:tmpl w:val="883CD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AB56301"/>
    <w:multiLevelType w:val="hybridMultilevel"/>
    <w:tmpl w:val="F8927A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01D47B6"/>
    <w:multiLevelType w:val="hybridMultilevel"/>
    <w:tmpl w:val="98D6EBD0"/>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
    <w:nsid w:val="7E7103B0"/>
    <w:multiLevelType w:val="hybridMultilevel"/>
    <w:tmpl w:val="2FEE2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B3C30"/>
    <w:rsid w:val="00017DDB"/>
    <w:rsid w:val="00056DC2"/>
    <w:rsid w:val="000B3C30"/>
    <w:rsid w:val="001F1D9A"/>
    <w:rsid w:val="00293F55"/>
    <w:rsid w:val="0031602C"/>
    <w:rsid w:val="003E3125"/>
    <w:rsid w:val="0063705F"/>
    <w:rsid w:val="006944FC"/>
    <w:rsid w:val="006F4983"/>
    <w:rsid w:val="00750E46"/>
    <w:rsid w:val="008C17E9"/>
    <w:rsid w:val="00A46AD1"/>
    <w:rsid w:val="00BE72EC"/>
    <w:rsid w:val="00D12042"/>
    <w:rsid w:val="00EC1958"/>
    <w:rsid w:val="00F920B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3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3">
    <w:name w:val="Light Grid Accent 3"/>
    <w:basedOn w:val="Tablanormal"/>
    <w:uiPriority w:val="62"/>
    <w:rsid w:val="000B3C3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017D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B3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nfasis3">
    <w:name w:val="Light Grid Accent 3"/>
    <w:basedOn w:val="Tablanormal"/>
    <w:uiPriority w:val="62"/>
    <w:rsid w:val="000B3C30"/>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017DD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1247</Words>
  <Characters>6863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juan</cp:lastModifiedBy>
  <cp:revision>3</cp:revision>
  <dcterms:created xsi:type="dcterms:W3CDTF">2013-11-23T23:00:00Z</dcterms:created>
  <dcterms:modified xsi:type="dcterms:W3CDTF">2015-01-07T14:43:00Z</dcterms:modified>
</cp:coreProperties>
</file>