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2B3C" w14:textId="77777777" w:rsidR="00FE3A0F" w:rsidRPr="00FE3A0F" w:rsidRDefault="00FE3A0F" w:rsidP="00FE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Hlk67685636"/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0D49163" w14:textId="77777777" w:rsidR="00FE3A0F" w:rsidRPr="00FE3A0F" w:rsidRDefault="00FE3A0F" w:rsidP="00FE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45DA4EB8" w14:textId="77777777" w:rsidR="00FE3A0F" w:rsidRPr="00FE3A0F" w:rsidRDefault="00FE3A0F" w:rsidP="00FE3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630AB4D2" w14:textId="77777777" w:rsidR="00FE3A0F" w:rsidRPr="00FE3A0F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7D44A3BC" wp14:editId="4D4A666C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BD2C" w14:textId="77777777" w:rsidR="00FE3A0F" w:rsidRPr="00113BD2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</w:p>
    <w:p w14:paraId="206E734D" w14:textId="77777777" w:rsidR="00113BD2" w:rsidRPr="00113BD2" w:rsidRDefault="00FE3A0F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Seminario-Taller: </w:t>
      </w:r>
    </w:p>
    <w:p w14:paraId="05B11582" w14:textId="68F880B4" w:rsidR="00FE3A0F" w:rsidRPr="00113BD2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Planeación y Evaluación de la Enseñanza y el Aprendizaje</w:t>
      </w:r>
    </w:p>
    <w:p w14:paraId="1B96054F" w14:textId="574DA12F" w:rsidR="00FE3A0F" w:rsidRPr="00113BD2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Mtro. Gerardo Garza Alcalá</w:t>
      </w:r>
    </w:p>
    <w:p w14:paraId="3F2E3114" w14:textId="77777777" w:rsidR="00FE3A0F" w:rsidRPr="00FE3A0F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5565B79" w14:textId="77777777" w:rsidR="00FE3A0F" w:rsidRPr="00113BD2" w:rsidRDefault="00FE3A0F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3D001E81" w14:textId="77777777" w:rsidR="00FE3A0F" w:rsidRPr="00113BD2" w:rsidRDefault="00FE3A0F" w:rsidP="00113B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489F03C5" w14:textId="77777777" w:rsidR="00FE3A0F" w:rsidRPr="00113BD2" w:rsidRDefault="00FE3A0F" w:rsidP="00113B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Andrea Elizabeth García García #7</w:t>
      </w:r>
    </w:p>
    <w:p w14:paraId="17606C4B" w14:textId="4A43DBB9" w:rsidR="00FE3A0F" w:rsidRPr="00113BD2" w:rsidRDefault="00FE3A0F" w:rsidP="00113BD2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Alondra Huerta Palacios #11</w:t>
      </w:r>
    </w:p>
    <w:p w14:paraId="692736E9" w14:textId="77777777" w:rsidR="00FE3A0F" w:rsidRPr="00113BD2" w:rsidRDefault="00FE3A0F" w:rsidP="00113BD2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2072754B" w14:textId="77777777" w:rsidR="00FE3A0F" w:rsidRPr="00113BD2" w:rsidRDefault="00FE3A0F" w:rsidP="00113B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Victoria Berenice Monrreal Camacho #15</w:t>
      </w:r>
    </w:p>
    <w:p w14:paraId="620A8042" w14:textId="1265635E" w:rsidR="00FE3A0F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56A1C38C" w14:textId="77777777" w:rsidR="00113BD2" w:rsidRPr="00113BD2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F3B8AAD" w14:textId="7FCA5BC8" w:rsidR="00113BD2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de datos</w:t>
      </w:r>
      <w:r w:rsidR="00DD5634">
        <w:rPr>
          <w:rFonts w:ascii="Times New Roman" w:hAnsi="Times New Roman" w:cs="Times New Roman"/>
          <w:sz w:val="24"/>
          <w:szCs w:val="24"/>
          <w:lang w:val="es-ES"/>
        </w:rPr>
        <w:t xml:space="preserve"> sobre la planeación</w:t>
      </w:r>
    </w:p>
    <w:p w14:paraId="3F218DB8" w14:textId="77777777" w:rsidR="00113BD2" w:rsidRPr="00113BD2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84D1B95" w14:textId="6B4F0EA5" w:rsidR="00113BD2" w:rsidRPr="00113BD2" w:rsidRDefault="00113BD2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</w:p>
    <w:p w14:paraId="47E73ECA" w14:textId="77777777" w:rsidR="00FE3A0F" w:rsidRPr="00113BD2" w:rsidRDefault="00FE3A0F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0D60AAEB" w14:textId="77777777" w:rsidR="00FE3A0F" w:rsidRPr="00113BD2" w:rsidRDefault="00FE3A0F" w:rsidP="00113BD2">
      <w:pPr>
        <w:pStyle w:val="Prrafodelist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5089C38D" w14:textId="77777777" w:rsidR="00FE3A0F" w:rsidRPr="00113BD2" w:rsidRDefault="00FE3A0F" w:rsidP="00113BD2">
      <w:pPr>
        <w:pStyle w:val="Prrafodelist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01FCB51" w14:textId="77777777" w:rsidR="00FE3A0F" w:rsidRPr="00113BD2" w:rsidRDefault="00FE3A0F" w:rsidP="00FE3A0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E5FA2B4" w14:textId="0546B02D" w:rsidR="00511DA1" w:rsidRPr="00113BD2" w:rsidRDefault="00FE3A0F" w:rsidP="00113B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 w:rsidR="00113BD2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113BD2" w:rsidRPr="00113BD2">
        <w:rPr>
          <w:rFonts w:ascii="Times New Roman" w:hAnsi="Times New Roman" w:cs="Times New Roman"/>
          <w:sz w:val="24"/>
          <w:szCs w:val="24"/>
          <w:lang w:val="es-ES"/>
        </w:rPr>
        <w:t>26 de marzo de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2021</w:t>
      </w:r>
      <w:bookmarkEnd w:id="0"/>
      <w:r w:rsidR="00511DA1">
        <w:br w:type="page"/>
      </w:r>
    </w:p>
    <w:p w14:paraId="4C3EB3AB" w14:textId="77777777" w:rsidR="00FE3A0F" w:rsidRDefault="00FE3A0F" w:rsidP="003F33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  <w:sectPr w:rsidR="00FE3A0F" w:rsidSect="00FE3A0F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4DA9AAF3" w14:textId="5537798B" w:rsidR="003F3321" w:rsidRPr="00FE3A0F" w:rsidRDefault="00FE3A0F" w:rsidP="003F33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F163AC" wp14:editId="0363CE0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83285" cy="657225"/>
            <wp:effectExtent l="0" t="0" r="0" b="9525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21" w:rsidRPr="00FE3A0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BCF47BD" w14:textId="355C2ADA" w:rsidR="003F3321" w:rsidRPr="00FE3A0F" w:rsidRDefault="003F3321" w:rsidP="003F3321">
      <w:pPr>
        <w:spacing w:after="0"/>
        <w:jc w:val="center"/>
        <w:rPr>
          <w:rFonts w:ascii="Arial" w:hAnsi="Arial" w:cs="Arial"/>
          <w:b/>
          <w:bCs/>
        </w:rPr>
      </w:pPr>
      <w:r w:rsidRPr="00FE3A0F">
        <w:rPr>
          <w:rFonts w:ascii="Arial" w:hAnsi="Arial" w:cs="Arial"/>
          <w:b/>
          <w:bCs/>
        </w:rPr>
        <w:t>LICIENCIATURA EN EDUCACIÓN PREESCOLAR</w:t>
      </w:r>
    </w:p>
    <w:p w14:paraId="40B410C2" w14:textId="393A2134" w:rsidR="003F3321" w:rsidRPr="00FE3A0F" w:rsidRDefault="003F3321" w:rsidP="003F3321">
      <w:pPr>
        <w:spacing w:after="0"/>
        <w:jc w:val="center"/>
        <w:rPr>
          <w:rFonts w:ascii="Arial" w:hAnsi="Arial" w:cs="Arial"/>
        </w:rPr>
      </w:pPr>
      <w:r w:rsidRPr="00FE3A0F">
        <w:rPr>
          <w:rFonts w:ascii="Arial" w:hAnsi="Arial" w:cs="Arial"/>
        </w:rPr>
        <w:t>CICLO ESCOLAR 2020 – 2021</w:t>
      </w:r>
    </w:p>
    <w:p w14:paraId="516512C5" w14:textId="79FAADE6" w:rsidR="003F3321" w:rsidRPr="00FE3A0F" w:rsidRDefault="003F3321" w:rsidP="00FE3A0F">
      <w:pPr>
        <w:rPr>
          <w:rFonts w:ascii="Arial" w:hAnsi="Arial" w:cs="Arial"/>
        </w:rPr>
      </w:pPr>
      <w:r w:rsidRPr="00FE3A0F">
        <w:rPr>
          <w:rFonts w:ascii="Arial" w:hAnsi="Arial" w:cs="Arial"/>
        </w:rPr>
        <w:t>Curso: Planeación y evaluación de la enseñanza y el aprendizaje                Mtro. Gerardo Garza Alcalá</w:t>
      </w:r>
    </w:p>
    <w:p w14:paraId="3DFA4990" w14:textId="096A7055" w:rsidR="003F3321" w:rsidRPr="00FE3A0F" w:rsidRDefault="003F3321" w:rsidP="003F33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A0F">
        <w:rPr>
          <w:rFonts w:ascii="Arial" w:hAnsi="Arial" w:cs="Arial"/>
          <w:b/>
          <w:bCs/>
          <w:sz w:val="24"/>
          <w:szCs w:val="24"/>
        </w:rPr>
        <w:t>Cuestionario de preguntas abiertas.</w:t>
      </w:r>
    </w:p>
    <w:p w14:paraId="49046670" w14:textId="1B6ADFDD" w:rsidR="003F3321" w:rsidRPr="00FE3A0F" w:rsidRDefault="003F3321" w:rsidP="003F3321">
      <w:pPr>
        <w:jc w:val="center"/>
        <w:rPr>
          <w:rFonts w:ascii="Arial" w:hAnsi="Arial" w:cs="Arial"/>
          <w:sz w:val="24"/>
          <w:szCs w:val="24"/>
        </w:rPr>
      </w:pPr>
      <w:r w:rsidRPr="00FE3A0F">
        <w:rPr>
          <w:rFonts w:ascii="Arial" w:hAnsi="Arial" w:cs="Arial"/>
          <w:sz w:val="24"/>
          <w:szCs w:val="24"/>
        </w:rPr>
        <w:t>Matriz de datos sobre la planeación</w:t>
      </w:r>
    </w:p>
    <w:tbl>
      <w:tblPr>
        <w:tblStyle w:val="Tablaconcuadrcula"/>
        <w:tblW w:w="12958" w:type="dxa"/>
        <w:tblLook w:val="04A0" w:firstRow="1" w:lastRow="0" w:firstColumn="1" w:lastColumn="0" w:noHBand="0" w:noVBand="1"/>
      </w:tblPr>
      <w:tblGrid>
        <w:gridCol w:w="486"/>
        <w:gridCol w:w="2268"/>
        <w:gridCol w:w="2410"/>
        <w:gridCol w:w="2692"/>
        <w:gridCol w:w="2551"/>
        <w:gridCol w:w="2551"/>
      </w:tblGrid>
      <w:tr w:rsidR="00C921FC" w:rsidRPr="00F770FF" w14:paraId="27F46731" w14:textId="77777777" w:rsidTr="00C921FC">
        <w:trPr>
          <w:trHeight w:val="278"/>
        </w:trPr>
        <w:tc>
          <w:tcPr>
            <w:tcW w:w="0" w:type="auto"/>
            <w:vMerge w:val="restart"/>
            <w:shd w:val="clear" w:color="auto" w:fill="FFE65B" w:themeFill="accent1"/>
            <w:vAlign w:val="center"/>
          </w:tcPr>
          <w:p w14:paraId="76568830" w14:textId="7D1BCC53" w:rsidR="00C921FC" w:rsidRPr="00F770FF" w:rsidRDefault="00C921FC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0FF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2268" w:type="dxa"/>
            <w:vMerge w:val="restart"/>
            <w:shd w:val="clear" w:color="auto" w:fill="FFE65B" w:themeFill="accent1"/>
            <w:vAlign w:val="center"/>
          </w:tcPr>
          <w:p w14:paraId="70B37FDD" w14:textId="60400DF4" w:rsidR="00C921FC" w:rsidRPr="00F770FF" w:rsidRDefault="00C921FC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5102" w:type="dxa"/>
            <w:gridSpan w:val="2"/>
            <w:shd w:val="clear" w:color="auto" w:fill="66D2D7" w:themeFill="accent3"/>
            <w:vAlign w:val="center"/>
          </w:tcPr>
          <w:p w14:paraId="313D26D0" w14:textId="5F43997D" w:rsidR="00C921FC" w:rsidRPr="00F770FF" w:rsidRDefault="00C921FC" w:rsidP="00045F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Educadora 1</w:t>
            </w:r>
          </w:p>
        </w:tc>
        <w:tc>
          <w:tcPr>
            <w:tcW w:w="5102" w:type="dxa"/>
            <w:gridSpan w:val="2"/>
            <w:shd w:val="clear" w:color="auto" w:fill="4DAFCB" w:themeFill="accent5"/>
            <w:vAlign w:val="center"/>
          </w:tcPr>
          <w:p w14:paraId="1206D833" w14:textId="15278812" w:rsidR="00C921FC" w:rsidRPr="00F770FF" w:rsidRDefault="00C921FC" w:rsidP="00400A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Educadora 2</w:t>
            </w:r>
          </w:p>
        </w:tc>
      </w:tr>
      <w:tr w:rsidR="00400AA8" w:rsidRPr="00F770FF" w14:paraId="0DED9428" w14:textId="77777777" w:rsidTr="00464D77">
        <w:trPr>
          <w:trHeight w:val="278"/>
        </w:trPr>
        <w:tc>
          <w:tcPr>
            <w:tcW w:w="0" w:type="auto"/>
            <w:vMerge/>
            <w:shd w:val="clear" w:color="auto" w:fill="FFE65B" w:themeFill="accent1"/>
            <w:vAlign w:val="center"/>
          </w:tcPr>
          <w:p w14:paraId="01539C9A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65B" w:themeFill="accent1"/>
            <w:vAlign w:val="center"/>
          </w:tcPr>
          <w:p w14:paraId="7FAB63D5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6D2D7" w:themeFill="accent3"/>
            <w:vAlign w:val="center"/>
          </w:tcPr>
          <w:p w14:paraId="51C4CC61" w14:textId="1B287667" w:rsidR="00400AA8" w:rsidRPr="00F770FF" w:rsidRDefault="00400AA8" w:rsidP="00045F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692" w:type="dxa"/>
            <w:shd w:val="clear" w:color="auto" w:fill="66D2D7" w:themeFill="accent3"/>
            <w:vAlign w:val="center"/>
          </w:tcPr>
          <w:p w14:paraId="6D21E2CE" w14:textId="1F53780B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Urbano</w:t>
            </w:r>
            <w:r w:rsidR="00723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47D62B9D" w14:textId="74E6A8B8" w:rsidR="00400AA8" w:rsidRPr="00F770FF" w:rsidRDefault="00400AA8" w:rsidP="00400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4806EAF4" w14:textId="42FF47DF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Urbano</w:t>
            </w:r>
            <w:r w:rsidR="00723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</w:tr>
      <w:tr w:rsidR="00400AA8" w:rsidRPr="00F770FF" w14:paraId="669E268C" w14:textId="77777777" w:rsidTr="00464D77">
        <w:trPr>
          <w:trHeight w:val="278"/>
        </w:trPr>
        <w:tc>
          <w:tcPr>
            <w:tcW w:w="0" w:type="auto"/>
            <w:vMerge/>
            <w:shd w:val="clear" w:color="auto" w:fill="FFE65B" w:themeFill="accent1"/>
            <w:vAlign w:val="center"/>
          </w:tcPr>
          <w:p w14:paraId="7218AFBB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65B" w:themeFill="accent1"/>
            <w:vAlign w:val="center"/>
          </w:tcPr>
          <w:p w14:paraId="381A7CF7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6D2D7" w:themeFill="accent3"/>
            <w:vAlign w:val="center"/>
          </w:tcPr>
          <w:p w14:paraId="75971983" w14:textId="6F104463" w:rsidR="00400AA8" w:rsidRPr="00F770FF" w:rsidRDefault="00400AA8" w:rsidP="00045F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Años </w:t>
            </w:r>
            <w:r w:rsidR="004766F7">
              <w:rPr>
                <w:rFonts w:ascii="Arial" w:hAnsi="Arial" w:cs="Arial"/>
                <w:b/>
                <w:bCs/>
                <w:sz w:val="24"/>
                <w:szCs w:val="24"/>
              </w:rPr>
              <w:t>de servicio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2" w:type="dxa"/>
            <w:shd w:val="clear" w:color="auto" w:fill="66D2D7" w:themeFill="accent3"/>
            <w:vAlign w:val="center"/>
          </w:tcPr>
          <w:p w14:paraId="6B38D616" w14:textId="4EA13C22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 años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6F769F1F" w14:textId="4A343FE6" w:rsidR="00400AA8" w:rsidRPr="00F770FF" w:rsidRDefault="00400AA8" w:rsidP="00400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Años </w:t>
            </w:r>
            <w:r w:rsidR="004766F7">
              <w:rPr>
                <w:rFonts w:ascii="Arial" w:hAnsi="Arial" w:cs="Arial"/>
                <w:b/>
                <w:bCs/>
                <w:sz w:val="24"/>
                <w:szCs w:val="24"/>
              </w:rPr>
              <w:t>servicio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7E79F955" w14:textId="77996EFF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años</w:t>
            </w:r>
          </w:p>
        </w:tc>
      </w:tr>
      <w:tr w:rsidR="00C921FC" w:rsidRPr="00F770FF" w14:paraId="3A7628E6" w14:textId="77777777" w:rsidTr="00C921FC">
        <w:trPr>
          <w:trHeight w:val="277"/>
        </w:trPr>
        <w:tc>
          <w:tcPr>
            <w:tcW w:w="0" w:type="auto"/>
            <w:vMerge/>
            <w:shd w:val="clear" w:color="auto" w:fill="FFE65B" w:themeFill="accent1"/>
            <w:vAlign w:val="center"/>
          </w:tcPr>
          <w:p w14:paraId="6825078C" w14:textId="77777777" w:rsidR="00C921FC" w:rsidRPr="00F770FF" w:rsidRDefault="00C921FC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65B" w:themeFill="accent1"/>
            <w:vAlign w:val="center"/>
          </w:tcPr>
          <w:p w14:paraId="6F9F708E" w14:textId="77777777" w:rsidR="00C921FC" w:rsidRPr="00F770FF" w:rsidRDefault="00C921FC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shd w:val="clear" w:color="auto" w:fill="66D2D7" w:themeFill="accent3"/>
            <w:vAlign w:val="center"/>
          </w:tcPr>
          <w:p w14:paraId="52ADEA9A" w14:textId="2B6510D6" w:rsidR="00C921FC" w:rsidRPr="00F770FF" w:rsidRDefault="00C921FC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5102" w:type="dxa"/>
            <w:gridSpan w:val="2"/>
            <w:shd w:val="clear" w:color="auto" w:fill="4DAFCB" w:themeFill="accent5"/>
            <w:vAlign w:val="center"/>
          </w:tcPr>
          <w:p w14:paraId="750DE8E3" w14:textId="78E21AB5" w:rsidR="00C921FC" w:rsidRPr="00F770FF" w:rsidRDefault="00400AA8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C921FC" w:rsidRPr="00F770FF" w14:paraId="557C93EE" w14:textId="77777777" w:rsidTr="00C921FC">
        <w:trPr>
          <w:trHeight w:val="703"/>
        </w:trPr>
        <w:tc>
          <w:tcPr>
            <w:tcW w:w="0" w:type="auto"/>
            <w:shd w:val="clear" w:color="auto" w:fill="FFE65B" w:themeFill="accent1"/>
            <w:vAlign w:val="center"/>
          </w:tcPr>
          <w:p w14:paraId="662788EF" w14:textId="538CCE09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15BD1EC4" w14:textId="4386988C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hace su planeación?</w:t>
            </w:r>
          </w:p>
        </w:tc>
        <w:tc>
          <w:tcPr>
            <w:tcW w:w="5102" w:type="dxa"/>
            <w:gridSpan w:val="2"/>
            <w:vAlign w:val="center"/>
          </w:tcPr>
          <w:p w14:paraId="13521096" w14:textId="31E16E68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En base a los saberes previos de los niños y sus necesidades de aprendizaje, después en base al aprendizaje esperado, campo o área, organizador curricular etc. realizo primero todos los datos dela institución número de alumnos y después una situación didáctica, taller o proyecto donde ordeno las actividades a realizarse en el transcurso de una semana o bien quince días, contemplando su inicio, desarrollo y final de la situación, se planea también la forma de cómo se evaluara lo que aprenden los niños considerando una rubrica, observación diaria y escritos relevantes de lo que hacen los alumnos.</w:t>
            </w:r>
          </w:p>
        </w:tc>
        <w:tc>
          <w:tcPr>
            <w:tcW w:w="5102" w:type="dxa"/>
            <w:gridSpan w:val="2"/>
            <w:vAlign w:val="center"/>
          </w:tcPr>
          <w:p w14:paraId="4E52F3A1" w14:textId="2458284F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Me baso en los aprendizajes esperados elegidos para evaluar y los intereses de los alumnos para crear la situación didáctica, en ocasiones tomo en cuenta las festividades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1FC">
              <w:rPr>
                <w:rFonts w:ascii="Arial" w:hAnsi="Arial" w:cs="Arial"/>
                <w:sz w:val="24"/>
                <w:szCs w:val="24"/>
              </w:rPr>
              <w:t>realizar diversas actividades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333BB34E" w14:textId="77777777" w:rsidTr="00C921FC">
        <w:trPr>
          <w:trHeight w:val="1278"/>
        </w:trPr>
        <w:tc>
          <w:tcPr>
            <w:tcW w:w="0" w:type="auto"/>
            <w:shd w:val="clear" w:color="auto" w:fill="FFE65B" w:themeFill="accent1"/>
            <w:vAlign w:val="center"/>
          </w:tcPr>
          <w:p w14:paraId="2743F3C5" w14:textId="5BC904D7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74EB8C07" w14:textId="1F9A4FBF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decide que enseñar?</w:t>
            </w:r>
          </w:p>
        </w:tc>
        <w:tc>
          <w:tcPr>
            <w:tcW w:w="5102" w:type="dxa"/>
            <w:gridSpan w:val="2"/>
            <w:vAlign w:val="center"/>
          </w:tcPr>
          <w:p w14:paraId="0B67E2FB" w14:textId="7A2D0276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Al observar y descubrir a través del diagnóstico los saberes, necesidades y fortalezas de los alumnos.</w:t>
            </w:r>
          </w:p>
        </w:tc>
        <w:tc>
          <w:tcPr>
            <w:tcW w:w="5102" w:type="dxa"/>
            <w:gridSpan w:val="2"/>
            <w:vAlign w:val="center"/>
          </w:tcPr>
          <w:p w14:paraId="2B7B632B" w14:textId="6643D4F7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 xml:space="preserve">De acuerdo a la </w:t>
            </w:r>
            <w:r w:rsidR="0072325A" w:rsidRPr="00C921FC">
              <w:rPr>
                <w:rFonts w:ascii="Arial" w:hAnsi="Arial" w:cs="Arial"/>
                <w:sz w:val="24"/>
                <w:szCs w:val="24"/>
              </w:rPr>
              <w:t>evaluación</w:t>
            </w:r>
            <w:r w:rsidRPr="00C921FC">
              <w:rPr>
                <w:rFonts w:ascii="Arial" w:hAnsi="Arial" w:cs="Arial"/>
                <w:sz w:val="24"/>
                <w:szCs w:val="24"/>
              </w:rPr>
              <w:t xml:space="preserve"> diagnostica se eligen aprendizajes para que los alumnos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1FC">
              <w:rPr>
                <w:rFonts w:ascii="Arial" w:hAnsi="Arial" w:cs="Arial"/>
                <w:sz w:val="24"/>
                <w:szCs w:val="24"/>
              </w:rPr>
              <w:t>fortalezcan su conocimiento o incrementarlo</w:t>
            </w:r>
          </w:p>
        </w:tc>
      </w:tr>
      <w:tr w:rsidR="00C921FC" w:rsidRPr="00F770FF" w14:paraId="471381AF" w14:textId="77777777" w:rsidTr="00C921FC">
        <w:trPr>
          <w:trHeight w:val="727"/>
        </w:trPr>
        <w:tc>
          <w:tcPr>
            <w:tcW w:w="0" w:type="auto"/>
            <w:shd w:val="clear" w:color="auto" w:fill="FFE65B" w:themeFill="accent1"/>
            <w:vAlign w:val="center"/>
          </w:tcPr>
          <w:p w14:paraId="145A87F6" w14:textId="49CB8738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701EACED" w14:textId="53A2F8E4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¿Cada cuándo se planea?</w:t>
            </w:r>
          </w:p>
        </w:tc>
        <w:tc>
          <w:tcPr>
            <w:tcW w:w="5102" w:type="dxa"/>
            <w:gridSpan w:val="2"/>
            <w:vAlign w:val="center"/>
          </w:tcPr>
          <w:p w14:paraId="63DCE1A7" w14:textId="6E9C0EA1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Cada semana o bien cada 15 días.</w:t>
            </w:r>
          </w:p>
        </w:tc>
        <w:tc>
          <w:tcPr>
            <w:tcW w:w="5102" w:type="dxa"/>
            <w:gridSpan w:val="2"/>
            <w:vAlign w:val="center"/>
          </w:tcPr>
          <w:p w14:paraId="2BC9B0B1" w14:textId="3A3CDF9A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15 días o 3 semanas</w:t>
            </w:r>
          </w:p>
        </w:tc>
      </w:tr>
      <w:tr w:rsidR="00C921FC" w:rsidRPr="00F770FF" w14:paraId="511C0842" w14:textId="77777777" w:rsidTr="00C921FC">
        <w:trPr>
          <w:trHeight w:val="1726"/>
        </w:trPr>
        <w:tc>
          <w:tcPr>
            <w:tcW w:w="0" w:type="auto"/>
            <w:shd w:val="clear" w:color="auto" w:fill="FFE65B" w:themeFill="accent1"/>
            <w:vAlign w:val="center"/>
          </w:tcPr>
          <w:p w14:paraId="5262FAC1" w14:textId="200F4464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3A3A9255" w14:textId="061AC11E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 xml:space="preserve">¿Qué aspectos o elementos integra en su planeación?     </w:t>
            </w:r>
          </w:p>
        </w:tc>
        <w:tc>
          <w:tcPr>
            <w:tcW w:w="5102" w:type="dxa"/>
            <w:gridSpan w:val="2"/>
            <w:vAlign w:val="center"/>
          </w:tcPr>
          <w:p w14:paraId="740CA702" w14:textId="242D397C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Tiempos, materiales, datos de la institución, nombre de la educadora, apoyo de padres de familia, espacios físicos, trabajo individual, por equipo y de forma grupal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44464117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Aprendizajes esperados, actividades de inicio, desarrollo y cierre, evaluación, materiales,</w:t>
            </w:r>
          </w:p>
          <w:p w14:paraId="246FF9A7" w14:textId="738952A1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adecuaciones curriculares, tiempo de trabajo, rúbricas o lista de cotejo para evaluar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46E8D8F9" w14:textId="77777777" w:rsidTr="00C921FC">
        <w:trPr>
          <w:trHeight w:val="1481"/>
        </w:trPr>
        <w:tc>
          <w:tcPr>
            <w:tcW w:w="0" w:type="auto"/>
            <w:shd w:val="clear" w:color="auto" w:fill="FFE65B" w:themeFill="accent1"/>
            <w:vAlign w:val="center"/>
          </w:tcPr>
          <w:p w14:paraId="3B75AE35" w14:textId="04BF6A07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2CA9061D" w14:textId="6BC72320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¿De qué manera determina lo que va a planear?</w:t>
            </w:r>
          </w:p>
        </w:tc>
        <w:tc>
          <w:tcPr>
            <w:tcW w:w="5102" w:type="dxa"/>
            <w:gridSpan w:val="2"/>
            <w:vAlign w:val="center"/>
          </w:tcPr>
          <w:p w14:paraId="6B5C5EB9" w14:textId="2A6FEDB4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De forma creativa, novedosa a través del juego, considerando los tiempos y épocas por las que se está viviendo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51AAD764" w14:textId="5F743430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De acuerdo al tema elegido voy eligiendo actividades que desarrollen el aprendizaje y sean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1FC">
              <w:rPr>
                <w:rFonts w:ascii="Arial" w:hAnsi="Arial" w:cs="Arial"/>
                <w:sz w:val="24"/>
                <w:szCs w:val="24"/>
              </w:rPr>
              <w:t>innovadoras para los alumnos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19818535" w14:textId="77777777" w:rsidTr="00C921FC">
        <w:trPr>
          <w:trHeight w:val="934"/>
        </w:trPr>
        <w:tc>
          <w:tcPr>
            <w:tcW w:w="0" w:type="auto"/>
            <w:shd w:val="clear" w:color="auto" w:fill="FFE65B" w:themeFill="accent1"/>
            <w:vAlign w:val="center"/>
          </w:tcPr>
          <w:p w14:paraId="6DD8A13F" w14:textId="3E533CC6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2AAED118" w14:textId="5C404939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 xml:space="preserve">¿Cuántos días debe durar una planeación?   </w:t>
            </w:r>
          </w:p>
        </w:tc>
        <w:tc>
          <w:tcPr>
            <w:tcW w:w="5102" w:type="dxa"/>
            <w:gridSpan w:val="2"/>
            <w:vAlign w:val="center"/>
          </w:tcPr>
          <w:p w14:paraId="0F984C14" w14:textId="0B040EBE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Según el programa es flexible y puede ser diaria, semanal o quincenal.</w:t>
            </w:r>
          </w:p>
        </w:tc>
        <w:tc>
          <w:tcPr>
            <w:tcW w:w="5102" w:type="dxa"/>
            <w:gridSpan w:val="2"/>
            <w:vAlign w:val="center"/>
          </w:tcPr>
          <w:p w14:paraId="60AB643E" w14:textId="37052EF5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Dependiendo de la dificultad del aprendizaje, 15 días aprox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58E4F186" w14:textId="77777777" w:rsidTr="00C921FC">
        <w:trPr>
          <w:trHeight w:val="946"/>
        </w:trPr>
        <w:tc>
          <w:tcPr>
            <w:tcW w:w="0" w:type="auto"/>
            <w:shd w:val="clear" w:color="auto" w:fill="FFE65B" w:themeFill="accent1"/>
            <w:vAlign w:val="center"/>
          </w:tcPr>
          <w:p w14:paraId="18E001CC" w14:textId="1A4F548B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64B1A3C8" w14:textId="7EA53325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¿Qué toma en cuenta para iniciar una planeación?</w:t>
            </w:r>
          </w:p>
        </w:tc>
        <w:tc>
          <w:tcPr>
            <w:tcW w:w="5102" w:type="dxa"/>
            <w:gridSpan w:val="2"/>
            <w:vAlign w:val="center"/>
          </w:tcPr>
          <w:p w14:paraId="0DE52419" w14:textId="4C2C534E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 xml:space="preserve">Los tres niveles de aprendizaje, visual, auditivo y </w:t>
            </w:r>
            <w:r>
              <w:rPr>
                <w:rFonts w:ascii="Arial" w:hAnsi="Arial" w:cs="Arial"/>
                <w:sz w:val="24"/>
                <w:szCs w:val="24"/>
              </w:rPr>
              <w:t>kinestésico.</w:t>
            </w:r>
          </w:p>
        </w:tc>
        <w:tc>
          <w:tcPr>
            <w:tcW w:w="5102" w:type="dxa"/>
            <w:gridSpan w:val="2"/>
            <w:vAlign w:val="center"/>
          </w:tcPr>
          <w:p w14:paraId="2AA690E6" w14:textId="28363E75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Aprendizajes esperados elegidos desde el diagnostico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25864D22" w14:textId="77777777" w:rsidTr="00C921FC">
        <w:trPr>
          <w:trHeight w:val="727"/>
        </w:trPr>
        <w:tc>
          <w:tcPr>
            <w:tcW w:w="0" w:type="auto"/>
            <w:shd w:val="clear" w:color="auto" w:fill="FFE65B" w:themeFill="accent1"/>
            <w:vAlign w:val="center"/>
          </w:tcPr>
          <w:p w14:paraId="115FFA6B" w14:textId="61616A0A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2A1690AC" w14:textId="5B3F54CE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¿Cuánto tiempo dedica para diseñar una planeación?</w:t>
            </w:r>
          </w:p>
        </w:tc>
        <w:tc>
          <w:tcPr>
            <w:tcW w:w="5102" w:type="dxa"/>
            <w:gridSpan w:val="2"/>
            <w:vAlign w:val="center"/>
          </w:tcPr>
          <w:p w14:paraId="3EB8D9FF" w14:textId="3A96244E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De 2 a 3 y 4 horas dependiendo de la situación y el tiempo de duración y el material conforme pasa le ejecución de dicha situación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548FD85D" w14:textId="152E698A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1 día</w:t>
            </w:r>
          </w:p>
        </w:tc>
      </w:tr>
      <w:tr w:rsidR="00C921FC" w:rsidRPr="00F770FF" w14:paraId="5C094FE0" w14:textId="77777777" w:rsidTr="00C921FC">
        <w:trPr>
          <w:trHeight w:val="1554"/>
        </w:trPr>
        <w:tc>
          <w:tcPr>
            <w:tcW w:w="0" w:type="auto"/>
            <w:shd w:val="clear" w:color="auto" w:fill="FFE65B" w:themeFill="accent1"/>
            <w:vAlign w:val="center"/>
          </w:tcPr>
          <w:p w14:paraId="1AEDF5AD" w14:textId="712DEC41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35F6A1EC" w14:textId="0728C92B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¿Qué estrategias de aprendizaje integra en su planeación?</w:t>
            </w:r>
          </w:p>
        </w:tc>
        <w:tc>
          <w:tcPr>
            <w:tcW w:w="5102" w:type="dxa"/>
            <w:gridSpan w:val="2"/>
            <w:vAlign w:val="center"/>
          </w:tcPr>
          <w:p w14:paraId="51AEBDCA" w14:textId="3EB73C47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Iniciar con cantos, videos, preguntas, e ir avanzando conforme a lo planeado y conforme al interés del alumno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1E8FA89B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Juegos, bailes, actividades con material concreto, trabajo en equipo e individual,</w:t>
            </w:r>
          </w:p>
          <w:p w14:paraId="37B3CD2B" w14:textId="35F066E3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participación de los padres de familia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52CB6EAB" w14:textId="77777777" w:rsidTr="00C921FC">
        <w:trPr>
          <w:trHeight w:val="1999"/>
        </w:trPr>
        <w:tc>
          <w:tcPr>
            <w:tcW w:w="0" w:type="auto"/>
            <w:shd w:val="clear" w:color="auto" w:fill="FFE65B" w:themeFill="accent1"/>
            <w:vAlign w:val="center"/>
          </w:tcPr>
          <w:p w14:paraId="64B157BA" w14:textId="27C1DB8A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027F6A71" w14:textId="108F285D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atiende las contingencias no previstas en la planeación?</w:t>
            </w:r>
          </w:p>
        </w:tc>
        <w:tc>
          <w:tcPr>
            <w:tcW w:w="5102" w:type="dxa"/>
            <w:gridSpan w:val="2"/>
            <w:vAlign w:val="center"/>
          </w:tcPr>
          <w:p w14:paraId="6D232BCB" w14:textId="46694355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Tratando de enlazarlas con el tema que se esté tratando, recordando situaciones pasadas, o bien tratar el tema de interés del alumno y después retomar la situación en la cual se está trabajando.</w:t>
            </w:r>
          </w:p>
        </w:tc>
        <w:tc>
          <w:tcPr>
            <w:tcW w:w="5102" w:type="dxa"/>
            <w:gridSpan w:val="2"/>
            <w:vAlign w:val="center"/>
          </w:tcPr>
          <w:p w14:paraId="108CFA50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En conjunto con la directora o padres de familia, si hay cosas que se pueden solucionar</w:t>
            </w:r>
          </w:p>
          <w:p w14:paraId="7953F42B" w14:textId="39C3140B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desde el aula yo me encargo de realizar cambios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217016F8" w14:textId="77777777" w:rsidTr="00C921FC">
        <w:trPr>
          <w:trHeight w:val="3401"/>
        </w:trPr>
        <w:tc>
          <w:tcPr>
            <w:tcW w:w="0" w:type="auto"/>
            <w:shd w:val="clear" w:color="auto" w:fill="FFE65B" w:themeFill="accent1"/>
            <w:vAlign w:val="center"/>
          </w:tcPr>
          <w:p w14:paraId="0581E13B" w14:textId="4EEE3A78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62AA3699" w14:textId="6500DF77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se integran las actividades de aprendizaje para niños con necesidades educativas especiales?</w:t>
            </w:r>
          </w:p>
        </w:tc>
        <w:tc>
          <w:tcPr>
            <w:tcW w:w="5102" w:type="dxa"/>
            <w:gridSpan w:val="2"/>
            <w:vAlign w:val="center"/>
          </w:tcPr>
          <w:p w14:paraId="36FD8531" w14:textId="0997C397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Con adecuaciones curriculares y apoyadas por equipo de USAER que es difícil porque en ocasiones no se tienen las condiciones e infraestructura necesaria para estas situaciones especiales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634">
              <w:rPr>
                <w:rFonts w:ascii="Arial" w:hAnsi="Arial" w:cs="Arial"/>
                <w:sz w:val="24"/>
                <w:szCs w:val="24"/>
              </w:rPr>
              <w:t>o la preparación que tienen personas que pueden aportar y apoyar más el desarrollo de estos alumnos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2E3F0E7A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Se diseñan las actividades y las revisa el personal de USAER, se realizan las adecuaciones</w:t>
            </w:r>
          </w:p>
          <w:p w14:paraId="36EB7B13" w14:textId="632C6FBA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para trabajar en el grupo o de manera personalizada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F0E5EB3" w14:textId="6F5AAE62" w:rsidR="005776A4" w:rsidRDefault="001A52CE"/>
    <w:p w14:paraId="04E0CDD5" w14:textId="3F450AF8" w:rsidR="00FE3A0F" w:rsidRDefault="00FE3A0F"/>
    <w:p w14:paraId="56C29479" w14:textId="01C6D1A2" w:rsidR="00FE3A0F" w:rsidRDefault="00FE3A0F"/>
    <w:p w14:paraId="4364E800" w14:textId="11253207" w:rsidR="00FE3A0F" w:rsidRDefault="00FE3A0F"/>
    <w:p w14:paraId="5AFD01D8" w14:textId="373CAA5D" w:rsidR="00FE3A0F" w:rsidRDefault="00FE3A0F"/>
    <w:p w14:paraId="2ECA72DE" w14:textId="77777777" w:rsidR="00FE3A0F" w:rsidRDefault="00FE3A0F"/>
    <w:p w14:paraId="09C1DE65" w14:textId="77777777" w:rsidR="00511DA1" w:rsidRDefault="00511DA1"/>
    <w:sectPr w:rsidR="00511DA1" w:rsidSect="00FE3A0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F96"/>
    <w:multiLevelType w:val="hybridMultilevel"/>
    <w:tmpl w:val="F63AD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A1"/>
    <w:rsid w:val="00045FC3"/>
    <w:rsid w:val="00113BD2"/>
    <w:rsid w:val="001A52CE"/>
    <w:rsid w:val="003F3321"/>
    <w:rsid w:val="00400AA8"/>
    <w:rsid w:val="00464D77"/>
    <w:rsid w:val="004766F7"/>
    <w:rsid w:val="00511DA1"/>
    <w:rsid w:val="0072325A"/>
    <w:rsid w:val="00A7624E"/>
    <w:rsid w:val="00A95C3A"/>
    <w:rsid w:val="00B81546"/>
    <w:rsid w:val="00C921FC"/>
    <w:rsid w:val="00DD5634"/>
    <w:rsid w:val="00E22DAD"/>
    <w:rsid w:val="00EE2890"/>
    <w:rsid w:val="00F770FF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D102"/>
  <w15:chartTrackingRefBased/>
  <w15:docId w15:val="{6B5C25A0-954A-4A22-9A18-EB132FA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65B"/>
      </a:accent1>
      <a:accent2>
        <a:srgbClr val="FFFF91"/>
      </a:accent2>
      <a:accent3>
        <a:srgbClr val="66D2D7"/>
      </a:accent3>
      <a:accent4>
        <a:srgbClr val="327B8A"/>
      </a:accent4>
      <a:accent5>
        <a:srgbClr val="4DAFCB"/>
      </a:accent5>
      <a:accent6>
        <a:srgbClr val="FFC000"/>
      </a:accent6>
      <a:hlink>
        <a:srgbClr val="327B8A"/>
      </a:hlink>
      <a:folHlink>
        <a:srgbClr val="4DAF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la Cruz</dc:creator>
  <cp:keywords/>
  <dc:description/>
  <cp:lastModifiedBy>angela martiñon tomatsu</cp:lastModifiedBy>
  <cp:revision>2</cp:revision>
  <dcterms:created xsi:type="dcterms:W3CDTF">2021-03-27T05:38:00Z</dcterms:created>
  <dcterms:modified xsi:type="dcterms:W3CDTF">2021-03-27T05:38:00Z</dcterms:modified>
</cp:coreProperties>
</file>