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48" w:rsidRDefault="00694948" w:rsidP="00694948">
      <w:pPr>
        <w:jc w:val="center"/>
        <w:rPr>
          <w:rFonts w:ascii="Arial" w:hAnsi="Arial" w:cs="Arial"/>
          <w:b/>
          <w:sz w:val="44"/>
        </w:rPr>
      </w:pPr>
    </w:p>
    <w:p w:rsidR="00694948" w:rsidRDefault="00694948" w:rsidP="00694948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Escuela Normal De Educación Preescolar</w:t>
      </w:r>
    </w:p>
    <w:p w:rsidR="00694948" w:rsidRDefault="00694948" w:rsidP="00694948">
      <w:pPr>
        <w:jc w:val="center"/>
        <w:rPr>
          <w:rFonts w:ascii="Arial" w:hAnsi="Arial" w:cs="Arial"/>
          <w:sz w:val="32"/>
        </w:rPr>
      </w:pPr>
      <w:r w:rsidRPr="00D024C0">
        <w:rPr>
          <w:rFonts w:ascii="Arial" w:hAnsi="Arial" w:cs="Arial"/>
          <w:noProof/>
          <w:lang w:eastAsia="es-MX"/>
        </w:rPr>
        <w:drawing>
          <wp:inline distT="0" distB="0" distL="0" distR="0" wp14:anchorId="14693FC8" wp14:editId="24C0A52A">
            <wp:extent cx="1120140" cy="1374744"/>
            <wp:effectExtent l="0" t="0" r="0" b="0"/>
            <wp:docPr id="6" name="Imagen 6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6" cy="1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48" w:rsidRDefault="00694948" w:rsidP="0069494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694948" w:rsidRDefault="00694948" w:rsidP="0069494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2020 -2021</w:t>
      </w:r>
    </w:p>
    <w:p w:rsidR="00694948" w:rsidRPr="00F91867" w:rsidRDefault="00694948" w:rsidP="006949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Cuadro comparativo</w:t>
      </w:r>
    </w:p>
    <w:p w:rsidR="00694948" w:rsidRDefault="00694948" w:rsidP="0069494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Asignatura</w:t>
      </w:r>
      <w:r>
        <w:rPr>
          <w:rFonts w:ascii="Arial" w:hAnsi="Arial" w:cs="Arial"/>
          <w:b/>
          <w:sz w:val="24"/>
        </w:rPr>
        <w:t xml:space="preserve">: </w:t>
      </w:r>
      <w:r w:rsidRPr="00694948">
        <w:rPr>
          <w:rFonts w:ascii="Arial" w:hAnsi="Arial" w:cs="Arial"/>
          <w:sz w:val="24"/>
        </w:rPr>
        <w:t>Estrategias</w:t>
      </w:r>
      <w:r>
        <w:rPr>
          <w:rFonts w:ascii="Arial" w:hAnsi="Arial" w:cs="Arial"/>
          <w:sz w:val="24"/>
        </w:rPr>
        <w:t xml:space="preserve"> trabajo docente</w:t>
      </w:r>
    </w:p>
    <w:p w:rsidR="00694948" w:rsidRPr="00694948" w:rsidRDefault="00694948" w:rsidP="00694948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</w:rPr>
        <w:t>Profesora:</w:t>
      </w:r>
      <w:r>
        <w:rPr>
          <w:rFonts w:ascii="Arial" w:eastAsiaTheme="minorEastAsia" w:hAnsi="Arial" w:cs="Arial"/>
          <w:color w:val="000000" w:themeColor="text1"/>
          <w:kern w:val="24"/>
          <w:sz w:val="40"/>
          <w:szCs w:val="36"/>
        </w:rPr>
        <w:t xml:space="preserve"> </w:t>
      </w:r>
      <w:r w:rsidRPr="00694948"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 w:rsidRPr="00694948">
          <w:rPr>
            <w:rFonts w:ascii="Arial" w:hAnsi="Arial" w:cs="Arial"/>
            <w:b w:val="0"/>
            <w:color w:val="000000"/>
            <w:sz w:val="26"/>
            <w:szCs w:val="26"/>
          </w:rPr>
          <w:t>Angélica María Roca Valdés</w:t>
        </w:r>
      </w:hyperlink>
    </w:p>
    <w:p w:rsidR="00694948" w:rsidRDefault="00694948" w:rsidP="00694948">
      <w:pPr>
        <w:jc w:val="center"/>
        <w:rPr>
          <w:rFonts w:ascii="Arial" w:hAnsi="Arial" w:cs="Arial"/>
          <w:sz w:val="24"/>
        </w:rPr>
      </w:pPr>
    </w:p>
    <w:p w:rsidR="00694948" w:rsidRDefault="00694948" w:rsidP="0069494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Karla Nayeli Agüero Cruz</w:t>
      </w:r>
    </w:p>
    <w:p w:rsidR="00694948" w:rsidRDefault="00694948" w:rsidP="0069494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4to</w:t>
      </w:r>
      <w:r>
        <w:rPr>
          <w:rFonts w:ascii="Arial" w:hAnsi="Arial" w:cs="Arial"/>
          <w:sz w:val="24"/>
        </w:rPr>
        <w:t>. Semestre</w:t>
      </w:r>
      <w:r>
        <w:rPr>
          <w:rFonts w:ascii="Arial" w:hAnsi="Arial" w:cs="Arial"/>
          <w:sz w:val="24"/>
        </w:rPr>
        <w:t xml:space="preserve"> Sección “A</w:t>
      </w:r>
      <w:r>
        <w:rPr>
          <w:rFonts w:ascii="Arial" w:hAnsi="Arial" w:cs="Arial"/>
          <w:sz w:val="24"/>
        </w:rPr>
        <w:t>”</w:t>
      </w:r>
    </w:p>
    <w:p w:rsidR="00694948" w:rsidRDefault="00694948" w:rsidP="00694948">
      <w:pPr>
        <w:jc w:val="center"/>
        <w:rPr>
          <w:rFonts w:ascii="Arial" w:hAnsi="Arial" w:cs="Arial"/>
          <w:sz w:val="24"/>
        </w:rPr>
      </w:pPr>
    </w:p>
    <w:tbl>
      <w:tblPr>
        <w:tblW w:w="4071" w:type="pct"/>
        <w:tblCellSpacing w:w="0" w:type="dxa"/>
        <w:tblInd w:w="9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0"/>
      </w:tblGrid>
      <w:tr w:rsidR="00694948" w:rsidRPr="00694948" w:rsidTr="00694948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4948" w:rsidRPr="00694948" w:rsidRDefault="00694948" w:rsidP="0069494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9494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DISEÑO, INTERVENCIÓN Y EVALUACIÓN EN EL AULA</w:t>
            </w:r>
          </w:p>
        </w:tc>
      </w:tr>
      <w:tr w:rsidR="00694948" w:rsidRPr="00694948" w:rsidTr="00694948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331"/>
            </w:tblGrid>
            <w:tr w:rsidR="00694948" w:rsidRPr="0069494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140" cy="104140"/>
                        <wp:effectExtent l="0" t="0" r="0" b="0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694948" w:rsidRPr="00694948" w:rsidRDefault="00694948" w:rsidP="0069494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331"/>
            </w:tblGrid>
            <w:tr w:rsidR="00694948" w:rsidRPr="0069494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140" cy="104140"/>
                        <wp:effectExtent l="0" t="0" r="0" b="0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694948" w:rsidRPr="00694948" w:rsidRDefault="00694948" w:rsidP="0069494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331"/>
            </w:tblGrid>
            <w:tr w:rsidR="00694948" w:rsidRPr="0069494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140" cy="104140"/>
                        <wp:effectExtent l="0" t="0" r="0" b="0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694948" w:rsidRPr="00694948" w:rsidRDefault="00694948" w:rsidP="0069494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331"/>
            </w:tblGrid>
            <w:tr w:rsidR="00694948" w:rsidRPr="0069494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140" cy="104140"/>
                        <wp:effectExtent l="0" t="0" r="0" b="0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94948" w:rsidRPr="00694948" w:rsidRDefault="00694948" w:rsidP="00694948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4948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694948" w:rsidRPr="00694948" w:rsidRDefault="00694948" w:rsidP="0069494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694948" w:rsidRDefault="00694948" w:rsidP="00694948">
      <w:pPr>
        <w:rPr>
          <w:rFonts w:ascii="Arial" w:hAnsi="Arial" w:cs="Arial"/>
          <w:sz w:val="24"/>
        </w:rPr>
      </w:pPr>
    </w:p>
    <w:p w:rsidR="00694948" w:rsidRDefault="00694948" w:rsidP="00694948">
      <w:pPr>
        <w:rPr>
          <w:rFonts w:ascii="Arial" w:hAnsi="Arial" w:cs="Arial"/>
          <w:sz w:val="24"/>
        </w:rPr>
      </w:pPr>
    </w:p>
    <w:p w:rsidR="00694948" w:rsidRDefault="00694948" w:rsidP="00694948">
      <w:pPr>
        <w:rPr>
          <w:rFonts w:ascii="Arial" w:hAnsi="Arial" w:cs="Arial"/>
          <w:sz w:val="24"/>
        </w:rPr>
      </w:pPr>
    </w:p>
    <w:p w:rsidR="00694948" w:rsidRDefault="00694948" w:rsidP="0069494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Saltillo, Coahuila                                                </w:t>
      </w:r>
      <w:r>
        <w:rPr>
          <w:rFonts w:ascii="Arial" w:hAnsi="Arial" w:cs="Arial"/>
          <w:sz w:val="24"/>
        </w:rPr>
        <w:t xml:space="preserve">                      14/03/2021</w:t>
      </w:r>
    </w:p>
    <w:p w:rsidR="00697AE3" w:rsidRDefault="00697AE3"/>
    <w:p w:rsidR="00694948" w:rsidRDefault="006949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  <w:gridCol w:w="2001"/>
        <w:gridCol w:w="2106"/>
        <w:gridCol w:w="2257"/>
        <w:gridCol w:w="2151"/>
      </w:tblGrid>
      <w:tr w:rsidR="00694948" w:rsidTr="00694948">
        <w:trPr>
          <w:trHeight w:val="938"/>
        </w:trPr>
        <w:tc>
          <w:tcPr>
            <w:tcW w:w="2120" w:type="dxa"/>
            <w:shd w:val="clear" w:color="auto" w:fill="BF8F00" w:themeFill="accent4" w:themeFillShade="BF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1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ACIERTOS</w:t>
            </w:r>
          </w:p>
        </w:tc>
        <w:tc>
          <w:tcPr>
            <w:tcW w:w="2106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PROBLEMAS DETECTADOS</w:t>
            </w:r>
          </w:p>
        </w:tc>
        <w:tc>
          <w:tcPr>
            <w:tcW w:w="2257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AREAS DE OPORTUNIDAD</w:t>
            </w:r>
          </w:p>
        </w:tc>
        <w:tc>
          <w:tcPr>
            <w:tcW w:w="2151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REFLEXIONES Y PREGUNTAS</w:t>
            </w:r>
          </w:p>
        </w:tc>
      </w:tr>
      <w:tr w:rsidR="00694948" w:rsidTr="00694948">
        <w:trPr>
          <w:trHeight w:val="922"/>
        </w:trPr>
        <w:tc>
          <w:tcPr>
            <w:tcW w:w="2120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DISEÑOS DE LOS PLANES  Y SECUENCIAS DIDACTICAS</w:t>
            </w:r>
          </w:p>
        </w:tc>
        <w:tc>
          <w:tcPr>
            <w:tcW w:w="2001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Estuvo realizada con los enfoques que se solicitaron, la actividad correspondía al nivel del infante que se le aplico.</w:t>
            </w:r>
          </w:p>
        </w:tc>
        <w:tc>
          <w:tcPr>
            <w:tcW w:w="2106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 atención no estaba totalmente, no había un interés mayor.</w:t>
            </w:r>
          </w:p>
        </w:tc>
        <w:tc>
          <w:tcPr>
            <w:tcW w:w="2257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Creatividad para hacerla más llamativa.</w:t>
            </w:r>
          </w:p>
        </w:tc>
        <w:tc>
          <w:tcPr>
            <w:tcW w:w="2151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Debemos de encontrar maneras de hacer creativa la actividad para llamar la atención y que exista un interés para no forzar a realizar el trabajo.</w:t>
            </w:r>
          </w:p>
        </w:tc>
      </w:tr>
      <w:tr w:rsidR="00694948" w:rsidTr="00694948">
        <w:trPr>
          <w:trHeight w:val="1547"/>
        </w:trPr>
        <w:tc>
          <w:tcPr>
            <w:tcW w:w="2120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ENSEÑANZA Y DESARROLLO DE ACTIVIDADES</w:t>
            </w:r>
          </w:p>
        </w:tc>
        <w:tc>
          <w:tcPr>
            <w:tcW w:w="2001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Pusieron atención en el inicio y desarrollo ya que al llamar su atención estaban interesadas por saber cómo sería la actividad a realizar.</w:t>
            </w:r>
          </w:p>
        </w:tc>
        <w:tc>
          <w:tcPr>
            <w:tcW w:w="2106" w:type="dxa"/>
            <w:shd w:val="clear" w:color="auto" w:fill="FFF2CC" w:themeFill="accent4" w:themeFillTint="33"/>
          </w:tcPr>
          <w:p w:rsid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cierre no tuvo gran impacto en las niñas ya que no quisieron realizarlo.</w:t>
            </w:r>
          </w:p>
          <w:p w:rsidR="00FD7C4F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La </w:t>
            </w:r>
            <w:r w:rsidR="005636E0">
              <w:rPr>
                <w:rFonts w:ascii="Arial" w:hAnsi="Arial" w:cs="Arial"/>
                <w:sz w:val="24"/>
              </w:rPr>
              <w:t>actividad</w:t>
            </w:r>
            <w:r>
              <w:rPr>
                <w:rFonts w:ascii="Arial" w:hAnsi="Arial" w:cs="Arial"/>
                <w:sz w:val="24"/>
              </w:rPr>
              <w:t xml:space="preserve"> estaba desarrollada para un niño tercer año de preescolar, fue aplicado a dos niñas una </w:t>
            </w:r>
            <w:r w:rsidR="005636E0">
              <w:rPr>
                <w:rFonts w:ascii="Arial" w:hAnsi="Arial" w:cs="Arial"/>
                <w:sz w:val="24"/>
              </w:rPr>
              <w:t>del nivel correspondiente y la otra niña de primero de preescolar.</w:t>
            </w:r>
          </w:p>
        </w:tc>
        <w:tc>
          <w:tcPr>
            <w:tcW w:w="2257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Creatividad para hacerla más llamativa.</w:t>
            </w:r>
          </w:p>
        </w:tc>
        <w:tc>
          <w:tcPr>
            <w:tcW w:w="2151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hacer una secuencia más creativa? ¿Qué materiales pueden ser de utilidad para poder captar la atención y exista un aprendizaje?</w:t>
            </w:r>
          </w:p>
        </w:tc>
      </w:tr>
      <w:tr w:rsidR="00694948" w:rsidTr="00694948">
        <w:trPr>
          <w:trHeight w:val="922"/>
        </w:trPr>
        <w:tc>
          <w:tcPr>
            <w:tcW w:w="2120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APRENDIZAJE DE LOS ALUMNOS</w:t>
            </w:r>
          </w:p>
        </w:tc>
        <w:tc>
          <w:tcPr>
            <w:tcW w:w="2001" w:type="dxa"/>
            <w:shd w:val="clear" w:color="auto" w:fill="FFF2CC" w:themeFill="accent4" w:themeFillTint="33"/>
          </w:tcPr>
          <w:p w:rsid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Intentaron leer </w:t>
            </w:r>
            <w:r w:rsidR="005636E0">
              <w:rPr>
                <w:rFonts w:ascii="Arial" w:hAnsi="Arial" w:cs="Arial"/>
                <w:sz w:val="24"/>
              </w:rPr>
              <w:t>el pictograma conforme lo leía, intentando relacionar las imágenes con lo que iban escuchando.</w:t>
            </w:r>
          </w:p>
          <w:p w:rsidR="005636E0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06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pictograma fue largo, entonces, se perdió la atención de las niñas en varios momentos.</w:t>
            </w:r>
          </w:p>
        </w:tc>
        <w:tc>
          <w:tcPr>
            <w:tcW w:w="2257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Perder la atención con distractores mínimos, cambios de tema por preguntas de los niños.</w:t>
            </w:r>
          </w:p>
        </w:tc>
        <w:tc>
          <w:tcPr>
            <w:tcW w:w="2151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Entrar a una zona de donde toda la atención este en la actividad hacerla más dinámica puede favorecer para un desarrollo y un aprendizaje más significativo.</w:t>
            </w:r>
          </w:p>
        </w:tc>
      </w:tr>
      <w:tr w:rsidR="00694948" w:rsidTr="00694948">
        <w:trPr>
          <w:trHeight w:val="312"/>
        </w:trPr>
        <w:tc>
          <w:tcPr>
            <w:tcW w:w="2120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CONTEXTOS</w:t>
            </w:r>
          </w:p>
        </w:tc>
        <w:tc>
          <w:tcPr>
            <w:tcW w:w="2001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Fue un ligar de confianza.</w:t>
            </w:r>
          </w:p>
        </w:tc>
        <w:tc>
          <w:tcPr>
            <w:tcW w:w="2106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realizó en casa en donde hubo muchos distractores.</w:t>
            </w:r>
          </w:p>
        </w:tc>
        <w:tc>
          <w:tcPr>
            <w:tcW w:w="2257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hecho de realizarlo en un terreno ya conocido por las niñas en este caso su casa existe demasiada confianza para </w:t>
            </w:r>
            <w:r>
              <w:rPr>
                <w:rFonts w:ascii="Arial" w:hAnsi="Arial" w:cs="Arial"/>
                <w:sz w:val="24"/>
              </w:rPr>
              <w:lastRenderedPageBreak/>
              <w:t>poder decir no lo hago.</w:t>
            </w:r>
          </w:p>
        </w:tc>
        <w:tc>
          <w:tcPr>
            <w:tcW w:w="2151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Poner límites de clases cuando se realiza una actividad es solo para la actividad.</w:t>
            </w:r>
          </w:p>
        </w:tc>
      </w:tr>
      <w:tr w:rsidR="00694948" w:rsidTr="00694948">
        <w:trPr>
          <w:trHeight w:val="312"/>
        </w:trPr>
        <w:tc>
          <w:tcPr>
            <w:tcW w:w="2120" w:type="dxa"/>
            <w:shd w:val="clear" w:color="auto" w:fill="FFD966" w:themeFill="accent4" w:themeFillTint="99"/>
          </w:tcPr>
          <w:p w:rsidR="00694948" w:rsidRPr="00694948" w:rsidRDefault="00694948" w:rsidP="00694948">
            <w:pPr>
              <w:jc w:val="center"/>
              <w:rPr>
                <w:rFonts w:ascii="Arial" w:hAnsi="Arial" w:cs="Arial"/>
                <w:sz w:val="24"/>
              </w:rPr>
            </w:pPr>
            <w:r w:rsidRPr="00694948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2001" w:type="dxa"/>
            <w:shd w:val="clear" w:color="auto" w:fill="FFF2CC" w:themeFill="accent4" w:themeFillTint="33"/>
          </w:tcPr>
          <w:p w:rsidR="00694948" w:rsidRPr="00694948" w:rsidRDefault="00FD7C4F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Material didáctico que se utilizo es correcto</w:t>
            </w:r>
            <w:r w:rsidR="005636E0">
              <w:rPr>
                <w:rFonts w:ascii="Arial" w:hAnsi="Arial" w:cs="Arial"/>
                <w:sz w:val="24"/>
              </w:rPr>
              <w:t>, llamativo, de un tamaño considerable para poder ser observado.</w:t>
            </w:r>
          </w:p>
        </w:tc>
        <w:tc>
          <w:tcPr>
            <w:tcW w:w="2106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Cartel con el pictograma fue muy largo.</w:t>
            </w:r>
          </w:p>
        </w:tc>
        <w:tc>
          <w:tcPr>
            <w:tcW w:w="2257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Considerar el tiempo y la atención que se requiere para la actividad, es decir, para más atención realizar el cartel más llamativo sin tantas letras para llamar la atención.</w:t>
            </w:r>
          </w:p>
        </w:tc>
        <w:tc>
          <w:tcPr>
            <w:tcW w:w="2151" w:type="dxa"/>
            <w:shd w:val="clear" w:color="auto" w:fill="FFF2CC" w:themeFill="accent4" w:themeFillTint="33"/>
          </w:tcPr>
          <w:p w:rsidR="00694948" w:rsidRPr="00694948" w:rsidRDefault="005636E0" w:rsidP="00FD7C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Considerar todos los aspectos, tanto en el contexto como el tipo de materia a utilizar.</w:t>
            </w:r>
            <w:bookmarkStart w:id="0" w:name="_GoBack"/>
            <w:bookmarkEnd w:id="0"/>
          </w:p>
        </w:tc>
      </w:tr>
    </w:tbl>
    <w:p w:rsidR="00694948" w:rsidRDefault="00694948"/>
    <w:sectPr w:rsidR="00694948" w:rsidSect="006949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48"/>
    <w:rsid w:val="005636E0"/>
    <w:rsid w:val="00694948"/>
    <w:rsid w:val="00697AE3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71FE"/>
  <w15:chartTrackingRefBased/>
  <w15:docId w15:val="{5A4D9B41-039F-4753-B40E-9D8D60AB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48"/>
  </w:style>
  <w:style w:type="paragraph" w:styleId="Ttulo3">
    <w:name w:val="heading 3"/>
    <w:basedOn w:val="Normal"/>
    <w:link w:val="Ttulo3Car"/>
    <w:uiPriority w:val="9"/>
    <w:qFormat/>
    <w:rsid w:val="00694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9494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9494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3M73219B3621M107A41357A&amp;idMateria=6144&amp;idMateria=6144&amp;a=M51&amp;an=ANGELICA%20MARIA%20ROCCA%20VALD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2021-03-15T02:59:00Z</dcterms:created>
  <dcterms:modified xsi:type="dcterms:W3CDTF">2021-03-15T03:30:00Z</dcterms:modified>
</cp:coreProperties>
</file>