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19" w:rsidRDefault="00821519"/>
    <w:p w:rsidR="00A2389C" w:rsidRDefault="00A2389C"/>
    <w:p w:rsidR="00A2389C" w:rsidRDefault="00A2389C"/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ESCUELA NORMAL DE EDUCACION PREESCOLAR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noProof/>
          <w:sz w:val="24"/>
          <w:lang w:eastAsia="es-MX"/>
        </w:rPr>
        <w:drawing>
          <wp:anchor distT="0" distB="0" distL="0" distR="0" simplePos="0" relativeHeight="251659264" behindDoc="0" locked="0" layoutInCell="1" allowOverlap="1" wp14:anchorId="0D535D09" wp14:editId="5224DE1F">
            <wp:simplePos x="0" y="0"/>
            <wp:positionH relativeFrom="column">
              <wp:posOffset>418159</wp:posOffset>
            </wp:positionH>
            <wp:positionV relativeFrom="paragraph">
              <wp:posOffset>1738</wp:posOffset>
            </wp:positionV>
            <wp:extent cx="1013460" cy="694062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666" cy="6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42E">
        <w:rPr>
          <w:rFonts w:ascii="Arial" w:hAnsi="Arial" w:cs="Arial"/>
          <w:b/>
          <w:bCs/>
          <w:sz w:val="24"/>
          <w:lang w:val="es-ES_tradnl"/>
        </w:rPr>
        <w:t>Licenciatura en Educación Preescolar</w:t>
      </w:r>
    </w:p>
    <w:p w:rsid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Curso: Forma Espacio y Medida</w:t>
      </w:r>
    </w:p>
    <w:p w:rsidR="002769E4" w:rsidRPr="008E242E" w:rsidRDefault="002769E4" w:rsidP="002769E4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Tema:</w:t>
      </w:r>
    </w:p>
    <w:p w:rsidR="002769E4" w:rsidRPr="008E242E" w:rsidRDefault="002769E4" w:rsidP="002769E4">
      <w:pPr>
        <w:jc w:val="center"/>
        <w:rPr>
          <w:rFonts w:ascii="Arial" w:hAnsi="Arial" w:cs="Arial"/>
          <w:bCs/>
          <w:sz w:val="24"/>
          <w:lang w:val="es-ES_tradnl"/>
        </w:rPr>
      </w:pPr>
      <w:r>
        <w:rPr>
          <w:rFonts w:ascii="Arial" w:hAnsi="Arial" w:cs="Arial"/>
          <w:bCs/>
          <w:sz w:val="24"/>
          <w:lang w:val="es-ES_tradnl"/>
        </w:rPr>
        <w:t xml:space="preserve">Clasificación de triángulos </w:t>
      </w:r>
    </w:p>
    <w:p w:rsidR="002769E4" w:rsidRDefault="002769E4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>
        <w:rPr>
          <w:rFonts w:ascii="Arial" w:hAnsi="Arial" w:cs="Arial"/>
          <w:b/>
          <w:bCs/>
          <w:sz w:val="24"/>
          <w:lang w:val="es-ES_tradnl"/>
        </w:rPr>
        <w:t xml:space="preserve">Alumna: </w:t>
      </w:r>
    </w:p>
    <w:p w:rsidR="002769E4" w:rsidRPr="002769E4" w:rsidRDefault="002769E4" w:rsidP="008E242E">
      <w:pPr>
        <w:jc w:val="center"/>
        <w:rPr>
          <w:rFonts w:ascii="Arial" w:hAnsi="Arial" w:cs="Arial"/>
          <w:bCs/>
          <w:sz w:val="24"/>
          <w:lang w:val="es-ES_tradnl"/>
        </w:rPr>
      </w:pPr>
      <w:r w:rsidRPr="002769E4">
        <w:rPr>
          <w:rFonts w:ascii="Arial" w:hAnsi="Arial" w:cs="Arial"/>
          <w:bCs/>
          <w:sz w:val="24"/>
          <w:lang w:val="es-ES_tradnl"/>
        </w:rPr>
        <w:t xml:space="preserve">Arleth Velazquez Hernandez 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Maestra: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Cristina Isela Valenzuela Escalera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 de aprendizaje I. El pensamiento geométrico y su enseñanza y aprendizaje, en el plan y programa de estudios de educación</w:t>
      </w:r>
      <w:r w:rsidRPr="008E242E">
        <w:rPr>
          <w:rFonts w:ascii="Arial" w:hAnsi="Arial" w:cs="Arial"/>
          <w:b/>
          <w:bCs/>
          <w:sz w:val="24"/>
          <w:lang w:val="pt-PT"/>
        </w:rPr>
        <w:t xml:space="preserve"> preescolar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Competencias profesionales: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> Aplica el plan y programas de estudio para alcanzar los propósitos educativos y contribuir al pleno desenvolvimiento de las capacidades de sus alumnos.</w:t>
      </w:r>
    </w:p>
    <w:p w:rsidR="008E242E" w:rsidRPr="008E242E" w:rsidRDefault="008E242E" w:rsidP="008E242E">
      <w:pPr>
        <w:jc w:val="center"/>
        <w:rPr>
          <w:rFonts w:ascii="Arial" w:hAnsi="Arial" w:cs="Arial"/>
          <w:b/>
          <w:bCs/>
          <w:sz w:val="24"/>
          <w:lang w:val="es-ES_tradnl"/>
        </w:rPr>
      </w:pPr>
      <w:r w:rsidRPr="008E242E">
        <w:rPr>
          <w:rFonts w:ascii="Arial" w:hAnsi="Arial" w:cs="Arial"/>
          <w:b/>
          <w:bCs/>
          <w:sz w:val="24"/>
          <w:lang w:val="es-ES_tradnl"/>
        </w:rPr>
        <w:t>Unidades de competencia que se desarrollan en el curso:</w:t>
      </w:r>
    </w:p>
    <w:p w:rsidR="008E242E" w:rsidRPr="008E242E" w:rsidRDefault="008E242E" w:rsidP="008E242E">
      <w:pPr>
        <w:jc w:val="center"/>
        <w:rPr>
          <w:rFonts w:ascii="Arial" w:hAnsi="Arial" w:cs="Arial"/>
          <w:sz w:val="24"/>
          <w:lang w:val="es-ES_tradnl"/>
        </w:rPr>
      </w:pPr>
      <w:r w:rsidRPr="008E242E">
        <w:rPr>
          <w:rFonts w:ascii="Arial" w:hAnsi="Arial" w:cs="Arial"/>
          <w:sz w:val="24"/>
          <w:lang w:val="es-ES_tradnl"/>
        </w:rPr>
        <w:t xml:space="preserve"> Conoce y analiza los conceptos y contenidos del programa de estudios de la educación </w:t>
      </w:r>
      <w:proofErr w:type="spellStart"/>
      <w:r w:rsidRPr="008E242E">
        <w:rPr>
          <w:rFonts w:ascii="Arial" w:hAnsi="Arial" w:cs="Arial"/>
          <w:sz w:val="24"/>
          <w:lang w:val="es-ES_tradnl"/>
        </w:rPr>
        <w:t>bá</w:t>
      </w:r>
      <w:proofErr w:type="spellEnd"/>
      <w:r w:rsidRPr="008E242E">
        <w:rPr>
          <w:rFonts w:ascii="Arial" w:hAnsi="Arial" w:cs="Arial"/>
          <w:sz w:val="24"/>
          <w:lang w:val="pt-PT"/>
        </w:rPr>
        <w:t>sica de matem</w:t>
      </w:r>
      <w:r w:rsidRPr="008E242E">
        <w:rPr>
          <w:rFonts w:ascii="Arial" w:hAnsi="Arial" w:cs="Arial"/>
          <w:sz w:val="24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A2389C" w:rsidRDefault="008E24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</w:t>
      </w:r>
    </w:p>
    <w:p w:rsidR="008E242E" w:rsidRPr="008E242E" w:rsidRDefault="002769E4" w:rsidP="008E242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</w:t>
      </w:r>
      <w:r w:rsidR="008E242E">
        <w:rPr>
          <w:rFonts w:ascii="Arial" w:hAnsi="Arial" w:cs="Arial"/>
          <w:sz w:val="24"/>
        </w:rPr>
        <w:t xml:space="preserve"> 2021</w:t>
      </w:r>
    </w:p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A2389C"/>
    <w:p w:rsidR="00A2389C" w:rsidRDefault="002769E4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4 at 5.58.0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2769E4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4 at 5.58.00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17408B"/>
    <w:p w:rsidR="0017408B" w:rsidRDefault="002769E4">
      <w:r>
        <w:rPr>
          <w:noProof/>
          <w:lang w:eastAsia="es-MX"/>
        </w:rPr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04 at 5.58.00 P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/>
    <w:p w:rsidR="0017408B" w:rsidRDefault="0017408B">
      <w:bookmarkStart w:id="0" w:name="_GoBack"/>
      <w:bookmarkEnd w:id="0"/>
    </w:p>
    <w:sectPr w:rsidR="00174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C"/>
    <w:rsid w:val="0017408B"/>
    <w:rsid w:val="002769E4"/>
    <w:rsid w:val="00821519"/>
    <w:rsid w:val="008E242E"/>
    <w:rsid w:val="00A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E63A"/>
  <w15:chartTrackingRefBased/>
  <w15:docId w15:val="{0CD2BC25-9794-441B-ACFD-22B0469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2021-05-04T23:05:00Z</dcterms:created>
  <dcterms:modified xsi:type="dcterms:W3CDTF">2021-05-04T23:05:00Z</dcterms:modified>
</cp:coreProperties>
</file>