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E4" w:rsidRPr="002B7956" w:rsidRDefault="009D579A" w:rsidP="002B7956">
      <w:pPr>
        <w:spacing w:line="360" w:lineRule="auto"/>
        <w:jc w:val="center"/>
        <w:rPr>
          <w:rFonts w:ascii="Arial" w:hAnsi="Arial" w:cs="Arial"/>
          <w:sz w:val="24"/>
        </w:rPr>
      </w:pPr>
      <w:r w:rsidRPr="002B7956">
        <w:rPr>
          <w:rFonts w:ascii="Arial" w:hAnsi="Arial" w:cs="Arial"/>
          <w:noProof/>
          <w:sz w:val="24"/>
          <w:lang w:eastAsia="es-MX"/>
        </w:rPr>
        <w:drawing>
          <wp:inline distT="0" distB="0" distL="0" distR="0" wp14:anchorId="60D7DC90" wp14:editId="54356ED5">
            <wp:extent cx="838200" cy="680049"/>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863607" cy="700662"/>
                    </a:xfrm>
                    <a:prstGeom prst="rect">
                      <a:avLst/>
                    </a:prstGeom>
                  </pic:spPr>
                </pic:pic>
              </a:graphicData>
            </a:graphic>
          </wp:inline>
        </w:drawing>
      </w:r>
      <w:r w:rsidRPr="002B7956">
        <w:rPr>
          <w:rFonts w:ascii="Arial" w:hAnsi="Arial" w:cs="Arial"/>
          <w:sz w:val="24"/>
        </w:rPr>
        <w:t>Escuela Normal de Educación Preescolar.</w:t>
      </w:r>
    </w:p>
    <w:p w:rsidR="009D579A" w:rsidRPr="002B7956" w:rsidRDefault="009D579A" w:rsidP="002B7956">
      <w:pPr>
        <w:spacing w:line="360" w:lineRule="auto"/>
        <w:jc w:val="center"/>
        <w:rPr>
          <w:rFonts w:ascii="Arial" w:hAnsi="Arial" w:cs="Arial"/>
          <w:sz w:val="24"/>
        </w:rPr>
      </w:pPr>
      <w:r w:rsidRPr="002B7956">
        <w:rPr>
          <w:rFonts w:ascii="Arial" w:hAnsi="Arial" w:cs="Arial"/>
          <w:sz w:val="24"/>
        </w:rPr>
        <w:t>Ciclo escolar 2020-2021.</w:t>
      </w:r>
    </w:p>
    <w:p w:rsidR="009D579A" w:rsidRPr="002B7956" w:rsidRDefault="009D579A" w:rsidP="002B7956">
      <w:pPr>
        <w:spacing w:line="360" w:lineRule="auto"/>
        <w:jc w:val="center"/>
        <w:rPr>
          <w:rFonts w:ascii="Arial" w:hAnsi="Arial" w:cs="Arial"/>
          <w:sz w:val="24"/>
        </w:rPr>
      </w:pPr>
      <w:r w:rsidRPr="002B7956">
        <w:rPr>
          <w:rFonts w:ascii="Arial" w:hAnsi="Arial" w:cs="Arial"/>
          <w:sz w:val="24"/>
        </w:rPr>
        <w:t>Curso: Estrategias de trabajo docente.</w:t>
      </w:r>
    </w:p>
    <w:p w:rsidR="009D579A" w:rsidRPr="002B7956" w:rsidRDefault="009D579A" w:rsidP="002B7956">
      <w:pPr>
        <w:spacing w:line="360" w:lineRule="auto"/>
        <w:jc w:val="center"/>
        <w:rPr>
          <w:rFonts w:ascii="Arial" w:hAnsi="Arial" w:cs="Arial"/>
          <w:sz w:val="24"/>
        </w:rPr>
      </w:pPr>
      <w:r w:rsidRPr="002B7956">
        <w:rPr>
          <w:rFonts w:ascii="Arial" w:hAnsi="Arial" w:cs="Arial"/>
          <w:sz w:val="24"/>
        </w:rPr>
        <w:t>Prof. Angélica María Rocca Valdés.</w:t>
      </w:r>
    </w:p>
    <w:p w:rsidR="009D579A" w:rsidRDefault="009D579A" w:rsidP="002B7956">
      <w:pPr>
        <w:spacing w:line="360" w:lineRule="auto"/>
        <w:jc w:val="center"/>
        <w:rPr>
          <w:rFonts w:ascii="Arial" w:hAnsi="Arial" w:cs="Arial"/>
          <w:sz w:val="24"/>
        </w:rPr>
      </w:pPr>
      <w:r w:rsidRPr="002B7956">
        <w:rPr>
          <w:rFonts w:ascii="Arial" w:hAnsi="Arial" w:cs="Arial"/>
          <w:sz w:val="24"/>
        </w:rPr>
        <w:t>Alumna: Alma Cristina Olvera Rodríguez.</w:t>
      </w:r>
    </w:p>
    <w:p w:rsidR="002B7956" w:rsidRDefault="002B7956" w:rsidP="002B7956">
      <w:pPr>
        <w:spacing w:line="360" w:lineRule="auto"/>
        <w:jc w:val="center"/>
        <w:rPr>
          <w:rFonts w:ascii="Arial" w:eastAsia="Times New Roman" w:hAnsi="Arial" w:cs="Arial"/>
          <w:bCs/>
          <w:color w:val="000000"/>
          <w:kern w:val="36"/>
          <w:sz w:val="24"/>
          <w:szCs w:val="34"/>
          <w:lang w:eastAsia="es-MX"/>
        </w:rPr>
      </w:pPr>
      <w:r>
        <w:rPr>
          <w:rFonts w:ascii="Arial" w:hAnsi="Arial" w:cs="Arial"/>
          <w:sz w:val="24"/>
        </w:rPr>
        <w:t>Grado Y Sección: 2”A” #18</w:t>
      </w:r>
      <w:r w:rsidRPr="002B7956">
        <w:rPr>
          <w:rFonts w:ascii="Arial" w:eastAsia="Times New Roman" w:hAnsi="Arial" w:cs="Arial"/>
          <w:b/>
          <w:bCs/>
          <w:color w:val="000000"/>
          <w:kern w:val="36"/>
          <w:sz w:val="34"/>
          <w:szCs w:val="34"/>
          <w:lang w:eastAsia="es-MX"/>
        </w:rPr>
        <w:br/>
      </w:r>
      <w:r w:rsidRPr="002B7956">
        <w:rPr>
          <w:rFonts w:ascii="Arial" w:eastAsia="Times New Roman" w:hAnsi="Arial" w:cs="Arial"/>
          <w:bCs/>
          <w:color w:val="000000"/>
          <w:kern w:val="36"/>
          <w:sz w:val="24"/>
          <w:szCs w:val="34"/>
          <w:lang w:eastAsia="es-MX"/>
        </w:rPr>
        <w:t xml:space="preserve">UNIDAD DE APRENDIZAJE I. </w:t>
      </w:r>
      <w:r w:rsidR="006837C5">
        <w:rPr>
          <w:rFonts w:ascii="Arial" w:eastAsia="Times New Roman" w:hAnsi="Arial" w:cs="Arial"/>
          <w:bCs/>
          <w:color w:val="000000"/>
          <w:kern w:val="36"/>
          <w:sz w:val="24"/>
          <w:szCs w:val="34"/>
          <w:lang w:eastAsia="es-MX"/>
        </w:rPr>
        <w:t>“</w:t>
      </w:r>
      <w:r w:rsidRPr="002B7956">
        <w:rPr>
          <w:rFonts w:ascii="Arial" w:eastAsia="Times New Roman" w:hAnsi="Arial" w:cs="Arial"/>
          <w:bCs/>
          <w:color w:val="000000"/>
          <w:kern w:val="36"/>
          <w:sz w:val="24"/>
          <w:szCs w:val="34"/>
          <w:lang w:eastAsia="es-MX"/>
        </w:rPr>
        <w:t>DISEÑO, INTERVENCIÓN Y EVALUACIÓN EN EL AULA</w:t>
      </w:r>
      <w:r w:rsidR="006837C5">
        <w:rPr>
          <w:rFonts w:ascii="Arial" w:eastAsia="Times New Roman" w:hAnsi="Arial" w:cs="Arial"/>
          <w:bCs/>
          <w:color w:val="000000"/>
          <w:kern w:val="36"/>
          <w:sz w:val="24"/>
          <w:szCs w:val="34"/>
          <w:lang w:eastAsia="es-MX"/>
        </w:rPr>
        <w:t>”</w:t>
      </w:r>
    </w:p>
    <w:p w:rsidR="006837C5" w:rsidRPr="006837C5" w:rsidRDefault="006837C5" w:rsidP="006837C5">
      <w:pPr>
        <w:pStyle w:val="Ttulo2"/>
        <w:spacing w:before="75" w:after="75" w:line="360" w:lineRule="auto"/>
        <w:jc w:val="center"/>
        <w:rPr>
          <w:rFonts w:ascii="Arial" w:hAnsi="Arial" w:cs="Arial"/>
          <w:iCs/>
          <w:color w:val="000000"/>
          <w:sz w:val="24"/>
          <w:szCs w:val="24"/>
        </w:rPr>
      </w:pPr>
      <w:r w:rsidRPr="006837C5">
        <w:rPr>
          <w:rFonts w:ascii="Arial" w:hAnsi="Arial" w:cs="Arial"/>
          <w:iCs/>
          <w:color w:val="000000"/>
          <w:sz w:val="24"/>
          <w:szCs w:val="24"/>
        </w:rPr>
        <w:t xml:space="preserve">Act. </w:t>
      </w:r>
      <w:r w:rsidRPr="006837C5">
        <w:rPr>
          <w:rFonts w:ascii="Arial" w:hAnsi="Arial" w:cs="Arial"/>
          <w:iCs/>
          <w:color w:val="000000"/>
          <w:sz w:val="24"/>
          <w:szCs w:val="24"/>
        </w:rPr>
        <w:t>Evaluar para conocer examinar para excluir. Segunda edición. Madrid: Morata.</w:t>
      </w:r>
    </w:p>
    <w:p w:rsidR="006837C5" w:rsidRPr="006837C5" w:rsidRDefault="006837C5" w:rsidP="006837C5">
      <w:pPr>
        <w:spacing w:line="360" w:lineRule="auto"/>
        <w:jc w:val="center"/>
        <w:rPr>
          <w:rFonts w:ascii="Arial" w:hAnsi="Arial" w:cs="Arial"/>
          <w:sz w:val="24"/>
          <w:szCs w:val="24"/>
        </w:rPr>
      </w:pPr>
      <w:r w:rsidRPr="006837C5">
        <w:rPr>
          <w:rFonts w:ascii="Arial" w:hAnsi="Arial" w:cs="Arial"/>
          <w:sz w:val="24"/>
          <w:szCs w:val="24"/>
        </w:rPr>
        <w:t xml:space="preserve">Competencias: </w:t>
      </w:r>
    </w:p>
    <w:p w:rsidR="006837C5" w:rsidRPr="006837C5" w:rsidRDefault="006837C5" w:rsidP="006837C5">
      <w:pPr>
        <w:pStyle w:val="Prrafodelista"/>
        <w:numPr>
          <w:ilvl w:val="0"/>
          <w:numId w:val="1"/>
        </w:numPr>
        <w:spacing w:line="360" w:lineRule="auto"/>
        <w:jc w:val="center"/>
        <w:rPr>
          <w:rFonts w:ascii="Arial" w:hAnsi="Arial" w:cs="Arial"/>
          <w:color w:val="000000"/>
          <w:sz w:val="24"/>
          <w:szCs w:val="24"/>
        </w:rPr>
      </w:pPr>
      <w:r w:rsidRPr="006837C5">
        <w:rPr>
          <w:rFonts w:ascii="Arial" w:hAnsi="Arial" w:cs="Arial"/>
          <w:color w:val="000000"/>
          <w:sz w:val="24"/>
          <w:szCs w:val="24"/>
        </w:rPr>
        <w:t>Detecta los procesos de aprendizaje de sus alumnos para favorecer su desarrollo cognitivo y socioemociona</w:t>
      </w:r>
      <w:r w:rsidRPr="006837C5">
        <w:rPr>
          <w:rFonts w:ascii="Arial" w:hAnsi="Arial" w:cs="Arial"/>
          <w:color w:val="000000"/>
          <w:sz w:val="24"/>
          <w:szCs w:val="24"/>
        </w:rPr>
        <w:t>l.</w:t>
      </w:r>
    </w:p>
    <w:p w:rsidR="006837C5" w:rsidRPr="006837C5" w:rsidRDefault="006837C5" w:rsidP="006837C5">
      <w:pPr>
        <w:pStyle w:val="Prrafodelista"/>
        <w:numPr>
          <w:ilvl w:val="0"/>
          <w:numId w:val="1"/>
        </w:numPr>
        <w:spacing w:line="360" w:lineRule="auto"/>
        <w:jc w:val="center"/>
        <w:rPr>
          <w:rFonts w:ascii="Arial" w:hAnsi="Arial" w:cs="Arial"/>
          <w:color w:val="000000"/>
          <w:sz w:val="24"/>
          <w:szCs w:val="24"/>
        </w:rPr>
      </w:pPr>
      <w:r w:rsidRPr="006837C5">
        <w:rPr>
          <w:rFonts w:ascii="Arial" w:hAnsi="Arial" w:cs="Arial"/>
          <w:color w:val="000000"/>
          <w:sz w:val="24"/>
          <w:szCs w:val="24"/>
        </w:rPr>
        <w:t>Aplica el plan y programas de estudio para alcanzar los propósitos educativos y contribuir al pleno desenvolvimiento de las capacidades de sus alumno</w:t>
      </w:r>
      <w:r w:rsidRPr="006837C5">
        <w:rPr>
          <w:rFonts w:ascii="Arial" w:hAnsi="Arial" w:cs="Arial"/>
          <w:color w:val="000000"/>
          <w:sz w:val="24"/>
          <w:szCs w:val="24"/>
        </w:rPr>
        <w:t>s.</w:t>
      </w:r>
    </w:p>
    <w:p w:rsidR="006837C5" w:rsidRPr="006837C5" w:rsidRDefault="006837C5" w:rsidP="006837C5">
      <w:pPr>
        <w:pStyle w:val="Prrafodelista"/>
        <w:numPr>
          <w:ilvl w:val="0"/>
          <w:numId w:val="1"/>
        </w:numPr>
        <w:spacing w:after="0" w:line="360" w:lineRule="auto"/>
        <w:rPr>
          <w:rFonts w:ascii="Arial" w:eastAsia="Times New Roman" w:hAnsi="Arial" w:cs="Arial"/>
          <w:color w:val="000000"/>
          <w:sz w:val="24"/>
          <w:szCs w:val="24"/>
          <w:lang w:eastAsia="es-MX"/>
        </w:rPr>
      </w:pPr>
      <w:r w:rsidRPr="006837C5">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rsidR="006837C5" w:rsidRPr="006837C5" w:rsidRDefault="006837C5" w:rsidP="006837C5">
      <w:pPr>
        <w:pStyle w:val="Prrafodelista"/>
        <w:numPr>
          <w:ilvl w:val="0"/>
          <w:numId w:val="1"/>
        </w:numPr>
        <w:spacing w:after="0" w:line="360" w:lineRule="auto"/>
        <w:jc w:val="center"/>
        <w:rPr>
          <w:rFonts w:ascii="Arial" w:eastAsia="Times New Roman" w:hAnsi="Arial" w:cs="Arial"/>
          <w:color w:val="000000"/>
          <w:sz w:val="24"/>
          <w:szCs w:val="24"/>
          <w:lang w:eastAsia="es-MX"/>
        </w:rPr>
      </w:pPr>
      <w:r w:rsidRPr="006837C5">
        <w:rPr>
          <w:rFonts w:ascii="Arial" w:hAnsi="Arial" w:cs="Arial"/>
          <w:color w:val="000000"/>
          <w:sz w:val="24"/>
          <w:szCs w:val="24"/>
        </w:rPr>
        <w:t>Actúa de manera ética ante la diversidad de situaciones que se presentan en la práctica profesiona</w:t>
      </w:r>
      <w:r w:rsidRPr="006837C5">
        <w:rPr>
          <w:rFonts w:ascii="Arial" w:hAnsi="Arial" w:cs="Arial"/>
          <w:color w:val="000000"/>
          <w:sz w:val="24"/>
          <w:szCs w:val="24"/>
        </w:rPr>
        <w:t xml:space="preserve">l. </w:t>
      </w:r>
    </w:p>
    <w:p w:rsidR="006837C5" w:rsidRPr="006837C5" w:rsidRDefault="006837C5" w:rsidP="006837C5">
      <w:pPr>
        <w:pStyle w:val="Prrafodelista"/>
        <w:spacing w:after="0" w:line="360" w:lineRule="auto"/>
        <w:jc w:val="right"/>
        <w:rPr>
          <w:rFonts w:ascii="Arial" w:eastAsia="Times New Roman" w:hAnsi="Arial" w:cs="Arial"/>
          <w:color w:val="000000"/>
          <w:sz w:val="24"/>
          <w:szCs w:val="24"/>
          <w:lang w:eastAsia="es-MX"/>
        </w:rPr>
      </w:pPr>
      <w:r>
        <w:rPr>
          <w:rFonts w:ascii="Arial" w:hAnsi="Arial" w:cs="Arial"/>
          <w:color w:val="000000"/>
          <w:sz w:val="24"/>
          <w:szCs w:val="24"/>
        </w:rPr>
        <w:t xml:space="preserve">17 de Abril, 2021, Saltillo, Coahuila. </w:t>
      </w:r>
    </w:p>
    <w:p w:rsidR="006837C5" w:rsidRPr="002B7956" w:rsidRDefault="006837C5" w:rsidP="002B7956">
      <w:pPr>
        <w:spacing w:line="360" w:lineRule="auto"/>
        <w:jc w:val="center"/>
        <w:rPr>
          <w:rFonts w:ascii="Arial" w:hAnsi="Arial" w:cs="Arial"/>
          <w:sz w:val="24"/>
        </w:rPr>
      </w:pPr>
    </w:p>
    <w:p w:rsidR="006837C5" w:rsidRDefault="006837C5" w:rsidP="002B7956">
      <w:pPr>
        <w:spacing w:line="360" w:lineRule="auto"/>
        <w:jc w:val="center"/>
        <w:rPr>
          <w:rFonts w:ascii="Arial" w:hAnsi="Arial" w:cs="Arial"/>
          <w:sz w:val="24"/>
        </w:rPr>
      </w:pPr>
    </w:p>
    <w:p w:rsidR="006837C5" w:rsidRDefault="006837C5">
      <w:pPr>
        <w:rPr>
          <w:rFonts w:ascii="Arial" w:hAnsi="Arial" w:cs="Arial"/>
          <w:sz w:val="24"/>
        </w:rPr>
      </w:pPr>
      <w:r>
        <w:rPr>
          <w:rFonts w:ascii="Arial" w:hAnsi="Arial" w:cs="Arial"/>
          <w:sz w:val="24"/>
        </w:rPr>
        <w:br w:type="page"/>
      </w:r>
    </w:p>
    <w:p w:rsidR="00B8723D" w:rsidRDefault="006837C5" w:rsidP="00B8723D">
      <w:pPr>
        <w:spacing w:line="360" w:lineRule="auto"/>
        <w:rPr>
          <w:rFonts w:ascii="Verdana" w:hAnsi="Verdana"/>
          <w:color w:val="000000"/>
        </w:rPr>
      </w:pPr>
      <w:r>
        <w:rPr>
          <w:rFonts w:ascii="Arial" w:hAnsi="Arial" w:cs="Arial"/>
          <w:sz w:val="24"/>
        </w:rPr>
        <w:lastRenderedPageBreak/>
        <w:t xml:space="preserve">Actividad: </w:t>
      </w:r>
      <w:r>
        <w:rPr>
          <w:rFonts w:ascii="Verdana" w:hAnsi="Verdana"/>
          <w:color w:val="000000"/>
        </w:rPr>
        <w:t xml:space="preserve">- Sacar las ideas principales de la lectura de </w:t>
      </w:r>
      <w:r>
        <w:rPr>
          <w:rFonts w:ascii="Verdana" w:hAnsi="Verdana"/>
          <w:color w:val="000000"/>
        </w:rPr>
        <w:t>Álvarez: </w:t>
      </w:r>
      <w:r w:rsidR="00B8723D">
        <w:rPr>
          <w:rFonts w:ascii="Verdana" w:hAnsi="Verdana"/>
          <w:color w:val="000000"/>
        </w:rPr>
        <w:t>del capítulo 1 (página 12 a la 25). </w:t>
      </w:r>
    </w:p>
    <w:p w:rsidR="00B8723D" w:rsidRDefault="00B8723D" w:rsidP="00B8723D">
      <w:pPr>
        <w:spacing w:line="360" w:lineRule="auto"/>
        <w:rPr>
          <w:rFonts w:ascii="Verdana" w:hAnsi="Verdana"/>
          <w:color w:val="000000"/>
        </w:rPr>
      </w:pPr>
      <w:r>
        <w:rPr>
          <w:rFonts w:ascii="Verdana" w:hAnsi="Verdana"/>
          <w:noProof/>
          <w:color w:val="000000"/>
          <w:lang w:eastAsia="es-MX"/>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719455</wp:posOffset>
                </wp:positionV>
                <wp:extent cx="914400" cy="9144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723D" w:rsidRPr="00B8723D" w:rsidRDefault="00B8723D">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23D">
                              <w:rPr>
                                <w:rFonts w:ascii="Verdana" w:hAnsi="Verdan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8723D">
                              <w:rPr>
                                <w:rFonts w:ascii="Verdana" w:hAnsi="Verdan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Evaluar para conocer, examinar para excluir</w:t>
                            </w:r>
                            <w:r w:rsidRPr="00B8723D">
                              <w:rPr>
                                <w:rFonts w:ascii="Verdana" w:hAnsi="Verdan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0.8pt;margin-top:56.65pt;width:1in;height:1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" filled="f" stroked="f" strokeweight=".5pt">
                <v:textbox>
                  <w:txbxContent>
                    <w:p w:rsidR="00B8723D" w:rsidRPr="00B8723D" w:rsidRDefault="00B8723D">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23D">
                        <w:rPr>
                          <w:rFonts w:ascii="Verdana" w:hAnsi="Verdan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8723D">
                        <w:rPr>
                          <w:rFonts w:ascii="Verdana" w:hAnsi="Verdan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Evaluar para conocer, examinar para excluir</w:t>
                      </w:r>
                      <w:r w:rsidRPr="00B8723D">
                        <w:rPr>
                          <w:rFonts w:ascii="Verdana" w:hAnsi="Verdan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Pr="00B8723D">
        <w:rPr>
          <w:rFonts w:ascii="Verdana" w:hAnsi="Verdana"/>
          <w:color w:val="000000"/>
        </w:rPr>
        <w:drawing>
          <wp:inline distT="0" distB="0" distL="0" distR="0">
            <wp:extent cx="6680200" cy="1800225"/>
            <wp:effectExtent l="0" t="0" r="6350" b="9525"/>
            <wp:docPr id="2" name="Imagen 2" descr="Imágenes de Acuarela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Acuarela | Vectores, fotos de stock y PSD gratui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23378" cy="1811861"/>
                    </a:xfrm>
                    <a:prstGeom prst="rect">
                      <a:avLst/>
                    </a:prstGeom>
                    <a:noFill/>
                    <a:ln>
                      <a:noFill/>
                    </a:ln>
                  </pic:spPr>
                </pic:pic>
              </a:graphicData>
            </a:graphic>
          </wp:inline>
        </w:drawing>
      </w:r>
    </w:p>
    <w:p w:rsidR="006837C5" w:rsidRDefault="005B229A" w:rsidP="00B8723D">
      <w:pPr>
        <w:spacing w:line="360" w:lineRule="auto"/>
        <w:rPr>
          <w:rFonts w:ascii="Verdana" w:hAnsi="Verdana"/>
          <w:color w:val="000000"/>
        </w:rPr>
      </w:pPr>
      <w:r w:rsidRPr="005B229A">
        <w:rPr>
          <w:rFonts w:ascii="Verdana" w:hAnsi="Verdana"/>
          <w:color w:val="000000"/>
        </w:rPr>
        <w:t xml:space="preserve">El término “evaluación” es  interpretado de manera distinta de acuerdo a cada persona, lo que si se debe compartir y entender es que evaluar no significa clasificar, ni examinar, ni aplicar test, </w:t>
      </w:r>
      <w:r>
        <w:rPr>
          <w:rFonts w:ascii="Verdana" w:hAnsi="Verdana"/>
          <w:color w:val="000000"/>
        </w:rPr>
        <w:t xml:space="preserve">pues la evaluación tiene más que ver con actividades de calificar, corregir, certificar. </w:t>
      </w:r>
    </w:p>
    <w:p w:rsidR="0032067B" w:rsidRDefault="0032067B" w:rsidP="00B8723D">
      <w:pPr>
        <w:spacing w:line="360" w:lineRule="auto"/>
        <w:rPr>
          <w:rFonts w:ascii="Verdana" w:hAnsi="Verdana"/>
          <w:color w:val="000000"/>
        </w:rPr>
      </w:pPr>
      <w:r>
        <w:rPr>
          <w:rFonts w:ascii="Verdana" w:hAnsi="Verdana"/>
          <w:color w:val="000000"/>
        </w:rPr>
        <w:t xml:space="preserve">Para evaluar se necesita: el evaluado y el evaluador. En el ámbito educativo debe entenderse “evaluación” como una actividad critica que deja por aprendizaje, por esto medio adquirimos conocimiento (Álvarez, Méndez 1993). </w:t>
      </w:r>
    </w:p>
    <w:p w:rsidR="00C60B91" w:rsidRDefault="0032067B" w:rsidP="00B8723D">
      <w:pPr>
        <w:spacing w:line="360" w:lineRule="auto"/>
        <w:rPr>
          <w:rFonts w:ascii="Verdana" w:hAnsi="Verdana"/>
          <w:color w:val="000000"/>
        </w:rPr>
      </w:pPr>
      <w:r>
        <w:rPr>
          <w:rFonts w:ascii="Verdana" w:hAnsi="Verdana"/>
          <w:color w:val="000000"/>
        </w:rPr>
        <w:t xml:space="preserve">Al docente le permite conocer y de esta manera mejorar su práctica docente, en cuanto al alumno </w:t>
      </w:r>
      <w:r w:rsidR="00C60B91">
        <w:rPr>
          <w:rFonts w:ascii="Verdana" w:hAnsi="Verdana"/>
          <w:color w:val="000000"/>
        </w:rPr>
        <w:t xml:space="preserve">permite conocer las dificultades para poder superarlas, el modo correcto para resolverlas y crear estrategias para el logro de lo ya antes mencionado. </w:t>
      </w:r>
    </w:p>
    <w:p w:rsidR="00685124" w:rsidRDefault="00C60B91" w:rsidP="00B8723D">
      <w:pPr>
        <w:spacing w:line="360" w:lineRule="auto"/>
        <w:rPr>
          <w:rFonts w:ascii="Verdana" w:hAnsi="Verdana"/>
          <w:color w:val="000000"/>
        </w:rPr>
      </w:pPr>
      <w:r>
        <w:rPr>
          <w:rFonts w:ascii="Verdana" w:hAnsi="Verdana"/>
          <w:color w:val="000000"/>
        </w:rPr>
        <w:t xml:space="preserve">De esta manera la evaluación nos permite conocer y aprender, en el momento de la corrección, solo cuando se asegura el aprendizaje se asegura la evaluación, que también implica la expresión de saberes. </w:t>
      </w:r>
    </w:p>
    <w:p w:rsidR="0032067B" w:rsidRDefault="00685124" w:rsidP="00B8723D">
      <w:pPr>
        <w:spacing w:line="360" w:lineRule="auto"/>
        <w:rPr>
          <w:rFonts w:ascii="Verdana" w:hAnsi="Verdana"/>
          <w:color w:val="000000"/>
        </w:rPr>
      </w:pPr>
      <w:r>
        <w:rPr>
          <w:rFonts w:ascii="Verdana" w:hAnsi="Verdana"/>
          <w:color w:val="000000"/>
        </w:rPr>
        <w:t xml:space="preserve">La evaluación es una oportunidad para que los aprendices pongan en práctica sus conocimientos, pues se sienten en la necesidad de defender sus ideas, razones, en si lo que ya aprendieron, aunque también les surgen dudas, inseguridades. </w:t>
      </w:r>
      <w:r w:rsidR="0032067B">
        <w:rPr>
          <w:rFonts w:ascii="Verdana" w:hAnsi="Verdana"/>
          <w:color w:val="000000"/>
        </w:rPr>
        <w:t xml:space="preserve"> </w:t>
      </w:r>
    </w:p>
    <w:p w:rsidR="00685124" w:rsidRDefault="00DA62E7" w:rsidP="00B8723D">
      <w:pPr>
        <w:spacing w:line="360" w:lineRule="auto"/>
        <w:rPr>
          <w:rFonts w:ascii="Verdana" w:hAnsi="Verdana"/>
          <w:color w:val="000000"/>
        </w:rPr>
      </w:pPr>
      <w:r>
        <w:rPr>
          <w:rFonts w:ascii="Verdana" w:hAnsi="Verdana"/>
          <w:color w:val="000000"/>
        </w:rPr>
        <w:lastRenderedPageBreak/>
        <w:t xml:space="preserve">La evaluación que aspira a ser formativa tiene que estar continuamente al servicio de la práctica, para conocer los errores y mejorarla y al servicio de quienes participan en la misma y se benefician de ella. </w:t>
      </w:r>
    </w:p>
    <w:p w:rsidR="00DA62E7" w:rsidRDefault="00DA62E7" w:rsidP="00B8723D">
      <w:pPr>
        <w:spacing w:line="360" w:lineRule="auto"/>
        <w:rPr>
          <w:rFonts w:ascii="Verdana" w:hAnsi="Verdana"/>
          <w:color w:val="000000"/>
        </w:rPr>
      </w:pPr>
      <w:r>
        <w:rPr>
          <w:rFonts w:ascii="Verdana" w:hAnsi="Verdana"/>
          <w:color w:val="000000"/>
        </w:rPr>
        <w:t xml:space="preserve">Se debe evaluar de manera constante, evaluar solo al final de unidad o de un contenido es tarde para asegurarse de que se transmita el aprendizaje correcto. Si se hace de esta manera la evaluación solo llega a tiempo para calificar, condición para la clasificación, esto es un paso previo para la selección y la exclusión racional. </w:t>
      </w:r>
    </w:p>
    <w:p w:rsidR="00DA62E7" w:rsidRDefault="00DA62E7" w:rsidP="00B8723D">
      <w:pPr>
        <w:spacing w:line="360" w:lineRule="auto"/>
        <w:rPr>
          <w:rFonts w:ascii="Verdana" w:hAnsi="Verdana"/>
          <w:color w:val="000000"/>
        </w:rPr>
      </w:pPr>
      <w:r>
        <w:rPr>
          <w:rFonts w:ascii="Verdana" w:hAnsi="Verdana"/>
          <w:color w:val="000000"/>
        </w:rPr>
        <w:t>Si la evaluación se hace de manera continua no hay razón para el fracaso, pues te permitirá detectar a tiempo los impedimentos y actuar de manera inteligente en el momento oportuno, para evitar que cualquier fallo detectado se convierta en definitivo.</w:t>
      </w:r>
    </w:p>
    <w:p w:rsidR="00DA62E7" w:rsidRDefault="00DA62E7" w:rsidP="00B8723D">
      <w:pPr>
        <w:spacing w:line="360" w:lineRule="auto"/>
        <w:rPr>
          <w:rFonts w:ascii="Verdana" w:hAnsi="Verdana"/>
          <w:color w:val="000000"/>
        </w:rPr>
      </w:pPr>
      <w:r>
        <w:rPr>
          <w:rFonts w:ascii="Verdana" w:hAnsi="Verdana"/>
          <w:color w:val="000000"/>
        </w:rPr>
        <w:t xml:space="preserve">3. La importancia del contexto de elaboración. </w:t>
      </w:r>
    </w:p>
    <w:p w:rsidR="00DA62E7" w:rsidRDefault="00107757" w:rsidP="00B8723D">
      <w:pPr>
        <w:spacing w:line="360" w:lineRule="auto"/>
        <w:rPr>
          <w:rFonts w:ascii="Verdana" w:hAnsi="Verdana"/>
          <w:color w:val="000000"/>
        </w:rPr>
      </w:pPr>
      <w:r>
        <w:rPr>
          <w:rFonts w:ascii="Verdana" w:hAnsi="Verdana"/>
          <w:color w:val="000000"/>
        </w:rPr>
        <w:t xml:space="preserve">No se puede dejar fuera de evaluación la influencia del contexto socio-cultural, en que se dan las reformas. Muchos de los conceptos de “evaluación” surgieron en los años setenta, separados de los contextos socioculturales, los términos parecen sobrevivir a su historia, algunos de los que sobreviven es: evaluación formativa, sumativa, criterial, normativa. </w:t>
      </w:r>
    </w:p>
    <w:p w:rsidR="00107757" w:rsidRDefault="00107757" w:rsidP="00B8723D">
      <w:pPr>
        <w:spacing w:line="360" w:lineRule="auto"/>
        <w:rPr>
          <w:rFonts w:ascii="Verdana" w:hAnsi="Verdana"/>
          <w:color w:val="000000"/>
        </w:rPr>
      </w:pPr>
      <w:r>
        <w:rPr>
          <w:rFonts w:ascii="Verdana" w:hAnsi="Verdana"/>
          <w:color w:val="000000"/>
        </w:rPr>
        <w:t xml:space="preserve">Algunos de estos se ponen a prueba constantemente cuando aparecen términos nuevos, ideas innovadoras, </w:t>
      </w:r>
      <w:r w:rsidR="00D134C2">
        <w:rPr>
          <w:rFonts w:ascii="Verdana" w:hAnsi="Verdana"/>
          <w:color w:val="000000"/>
        </w:rPr>
        <w:t>a partir de esto se aprenden pruebas objetivas de diverso tipo como formas tradicionales de examen para el control de conocimientos adquiridos.</w:t>
      </w:r>
    </w:p>
    <w:p w:rsidR="00D134C2" w:rsidRDefault="00D134C2" w:rsidP="00B8723D">
      <w:pPr>
        <w:spacing w:line="360" w:lineRule="auto"/>
        <w:rPr>
          <w:rFonts w:ascii="Verdana" w:hAnsi="Verdana"/>
          <w:color w:val="000000"/>
        </w:rPr>
      </w:pPr>
      <w:r>
        <w:rPr>
          <w:rFonts w:ascii="Verdana" w:hAnsi="Verdana"/>
          <w:color w:val="000000"/>
        </w:rPr>
        <w:t xml:space="preserve">4. Dualidades en torno a la evaluación: </w:t>
      </w:r>
    </w:p>
    <w:p w:rsidR="00D134C2" w:rsidRDefault="00D134C2" w:rsidP="00B8723D">
      <w:pPr>
        <w:spacing w:line="360" w:lineRule="auto"/>
        <w:rPr>
          <w:rFonts w:ascii="Verdana" w:hAnsi="Verdana"/>
          <w:color w:val="000000"/>
        </w:rPr>
      </w:pPr>
      <w:r>
        <w:rPr>
          <w:rFonts w:ascii="Verdana" w:hAnsi="Verdana"/>
          <w:color w:val="000000"/>
        </w:rPr>
        <w:t xml:space="preserve">Surgieron campos semánticos desconocidos, sobre lo que se puede entender por evaluación tradicional en cualquiera de sus formas y como evaluación o formas de evaluación alternativas. </w:t>
      </w:r>
    </w:p>
    <w:p w:rsidR="00D134C2" w:rsidRDefault="00D134C2" w:rsidP="00B8723D">
      <w:pPr>
        <w:spacing w:line="360" w:lineRule="auto"/>
        <w:rPr>
          <w:rFonts w:ascii="Verdana" w:hAnsi="Verdana"/>
          <w:color w:val="000000"/>
        </w:rPr>
      </w:pPr>
      <w:r>
        <w:rPr>
          <w:rFonts w:ascii="Verdana" w:hAnsi="Verdana"/>
          <w:color w:val="000000"/>
        </w:rPr>
        <w:t xml:space="preserve">5. Conceptos nuevos, funciones viejas: La complicación de las prácticas de evaluación: </w:t>
      </w:r>
    </w:p>
    <w:p w:rsidR="00D134C2" w:rsidRDefault="00920707" w:rsidP="00B8723D">
      <w:pPr>
        <w:spacing w:line="360" w:lineRule="auto"/>
        <w:rPr>
          <w:rFonts w:ascii="Verdana" w:hAnsi="Verdana"/>
          <w:color w:val="000000"/>
        </w:rPr>
      </w:pPr>
      <w:r>
        <w:rPr>
          <w:rFonts w:ascii="Verdana" w:hAnsi="Verdana"/>
          <w:color w:val="000000"/>
        </w:rPr>
        <w:lastRenderedPageBreak/>
        <w:t xml:space="preserve">La evaluación debería ser para conocer, en la medida en que la evaluación se ha ido expandiendo, todo lo que tiene que ver con ella se ha vuelto cada vez más complejo. </w:t>
      </w:r>
    </w:p>
    <w:p w:rsidR="00920707" w:rsidRDefault="00920707" w:rsidP="00B8723D">
      <w:pPr>
        <w:spacing w:line="360" w:lineRule="auto"/>
        <w:rPr>
          <w:rFonts w:ascii="Verdana" w:hAnsi="Verdana"/>
          <w:color w:val="000000"/>
        </w:rPr>
      </w:pPr>
      <w:r>
        <w:rPr>
          <w:rFonts w:ascii="Verdana" w:hAnsi="Verdana"/>
          <w:color w:val="000000"/>
        </w:rPr>
        <w:t xml:space="preserve">Muchas veces se evalúa confundido con prejuicios o suposiciones que ofrecen muy pocas garantías de evaluar procesos mentales. </w:t>
      </w:r>
    </w:p>
    <w:p w:rsidR="00920707" w:rsidRDefault="00920707" w:rsidP="00B8723D">
      <w:pPr>
        <w:spacing w:line="360" w:lineRule="auto"/>
        <w:rPr>
          <w:rFonts w:ascii="Verdana" w:hAnsi="Verdana"/>
          <w:color w:val="000000"/>
        </w:rPr>
      </w:pPr>
      <w:r>
        <w:rPr>
          <w:rFonts w:ascii="Verdana" w:hAnsi="Verdana"/>
          <w:color w:val="000000"/>
        </w:rPr>
        <w:t xml:space="preserve">Comentario: </w:t>
      </w:r>
    </w:p>
    <w:p w:rsidR="00920707" w:rsidRDefault="00920707" w:rsidP="00B8723D">
      <w:pPr>
        <w:spacing w:line="360" w:lineRule="auto"/>
        <w:rPr>
          <w:rFonts w:ascii="Verdana" w:hAnsi="Verdana"/>
          <w:color w:val="000000"/>
        </w:rPr>
      </w:pPr>
      <w:r>
        <w:rPr>
          <w:rFonts w:ascii="Verdana" w:hAnsi="Verdana"/>
          <w:color w:val="000000"/>
        </w:rPr>
        <w:t>Referente a el análisis que realice a la lectura y relacionándolo con mi práctica, coincido con el texto en que si realizamos la evaluación de manera constante se reduce el fracaso de actividades, también coincido en que permite conocer y mejorar tu práctica docente al realizar una autoevaluación o alguien más te evalué, pues de esta forma analizas tus errores como en mi practica donde realice un video fui evaluada por un docente, quien me permitió ver mis aciertos pero también mis errores de esta forma mejorar</w:t>
      </w:r>
      <w:r w:rsidR="00EB12DC">
        <w:rPr>
          <w:rFonts w:ascii="Verdana" w:hAnsi="Verdana"/>
          <w:color w:val="000000"/>
        </w:rPr>
        <w:t xml:space="preserve"> y crear nuevas estrategias de enseñanza-aprendizaje</w:t>
      </w:r>
      <w:r>
        <w:rPr>
          <w:rFonts w:ascii="Verdana" w:hAnsi="Verdana"/>
          <w:color w:val="000000"/>
        </w:rPr>
        <w:t xml:space="preserve"> para la siguiente práctica profesional. </w:t>
      </w:r>
    </w:p>
    <w:p w:rsidR="00920707" w:rsidRPr="005B229A" w:rsidRDefault="00920707" w:rsidP="00B8723D">
      <w:pPr>
        <w:spacing w:line="360" w:lineRule="auto"/>
        <w:rPr>
          <w:rFonts w:ascii="Arial" w:hAnsi="Arial" w:cs="Arial"/>
          <w:sz w:val="24"/>
        </w:rPr>
      </w:pPr>
      <w:r>
        <w:rPr>
          <w:rFonts w:ascii="Verdana" w:hAnsi="Verdana"/>
          <w:color w:val="000000"/>
        </w:rPr>
        <w:t xml:space="preserve">Cuando realice una visita de manera presencial a un Jardín de Niños ubicado en Arteaga Coahuila se nos permitió aplicar una actividad a un alumno, al concluir la actividad realice una evaluación sobre la actividad y </w:t>
      </w:r>
      <w:r w:rsidR="00EB12DC">
        <w:rPr>
          <w:rFonts w:ascii="Verdana" w:hAnsi="Verdana"/>
          <w:color w:val="000000"/>
        </w:rPr>
        <w:t>así</w:t>
      </w:r>
      <w:r>
        <w:rPr>
          <w:rFonts w:ascii="Verdana" w:hAnsi="Verdana"/>
          <w:color w:val="000000"/>
        </w:rPr>
        <w:t xml:space="preserve"> identificar si se </w:t>
      </w:r>
      <w:r w:rsidR="00EB12DC">
        <w:rPr>
          <w:rFonts w:ascii="Verdana" w:hAnsi="Verdana"/>
          <w:color w:val="000000"/>
        </w:rPr>
        <w:t>cumplió</w:t>
      </w:r>
      <w:r>
        <w:rPr>
          <w:rFonts w:ascii="Verdana" w:hAnsi="Verdana"/>
          <w:color w:val="000000"/>
        </w:rPr>
        <w:t xml:space="preserve"> o no el propósito, </w:t>
      </w:r>
      <w:r w:rsidR="00EB12DC">
        <w:rPr>
          <w:rFonts w:ascii="Verdana" w:hAnsi="Verdana"/>
          <w:color w:val="000000"/>
        </w:rPr>
        <w:t>cuáles</w:t>
      </w:r>
      <w:r>
        <w:rPr>
          <w:rFonts w:ascii="Verdana" w:hAnsi="Verdana"/>
          <w:color w:val="000000"/>
        </w:rPr>
        <w:t xml:space="preserve"> fueron las fallas y que se debía mejorar o en que se debía trabajar </w:t>
      </w:r>
      <w:r w:rsidR="00EB12DC">
        <w:rPr>
          <w:rFonts w:ascii="Verdana" w:hAnsi="Verdana"/>
          <w:color w:val="000000"/>
        </w:rPr>
        <w:t>más</w:t>
      </w:r>
      <w:bookmarkStart w:id="0" w:name="_GoBack"/>
      <w:bookmarkEnd w:id="0"/>
      <w:r>
        <w:rPr>
          <w:rFonts w:ascii="Verdana" w:hAnsi="Verdana"/>
          <w:color w:val="000000"/>
        </w:rPr>
        <w:t xml:space="preserve"> con el alumno y mejorar su aprendizaje. </w:t>
      </w:r>
    </w:p>
    <w:p w:rsidR="009D579A" w:rsidRDefault="009D579A"/>
    <w:p w:rsidR="009D579A" w:rsidRDefault="00B8723D" w:rsidP="00B8723D">
      <w:pPr>
        <w:tabs>
          <w:tab w:val="left" w:pos="1200"/>
        </w:tabs>
      </w:pPr>
      <w:r>
        <w:tab/>
      </w:r>
    </w:p>
    <w:sectPr w:rsidR="009D579A" w:rsidSect="009D579A">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63FC6"/>
    <w:multiLevelType w:val="hybridMultilevel"/>
    <w:tmpl w:val="809EA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D13613"/>
    <w:multiLevelType w:val="hybridMultilevel"/>
    <w:tmpl w:val="A984D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9A"/>
    <w:rsid w:val="00107757"/>
    <w:rsid w:val="001405E4"/>
    <w:rsid w:val="002B7956"/>
    <w:rsid w:val="0032067B"/>
    <w:rsid w:val="005B229A"/>
    <w:rsid w:val="006837C5"/>
    <w:rsid w:val="00685124"/>
    <w:rsid w:val="00920707"/>
    <w:rsid w:val="009D579A"/>
    <w:rsid w:val="00B8723D"/>
    <w:rsid w:val="00C60B91"/>
    <w:rsid w:val="00D134C2"/>
    <w:rsid w:val="00DA62E7"/>
    <w:rsid w:val="00EB1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274B0-33D8-450F-9450-DE57A266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B79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6837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795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6837C5"/>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68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58857">
      <w:bodyDiv w:val="1"/>
      <w:marLeft w:val="0"/>
      <w:marRight w:val="0"/>
      <w:marTop w:val="0"/>
      <w:marBottom w:val="0"/>
      <w:divBdr>
        <w:top w:val="none" w:sz="0" w:space="0" w:color="auto"/>
        <w:left w:val="none" w:sz="0" w:space="0" w:color="auto"/>
        <w:bottom w:val="none" w:sz="0" w:space="0" w:color="auto"/>
        <w:right w:val="none" w:sz="0" w:space="0" w:color="auto"/>
      </w:divBdr>
    </w:div>
    <w:div w:id="749816917">
      <w:bodyDiv w:val="1"/>
      <w:marLeft w:val="0"/>
      <w:marRight w:val="0"/>
      <w:marTop w:val="0"/>
      <w:marBottom w:val="0"/>
      <w:divBdr>
        <w:top w:val="none" w:sz="0" w:space="0" w:color="auto"/>
        <w:left w:val="none" w:sz="0" w:space="0" w:color="auto"/>
        <w:bottom w:val="none" w:sz="0" w:space="0" w:color="auto"/>
        <w:right w:val="none" w:sz="0" w:space="0" w:color="auto"/>
      </w:divBdr>
    </w:div>
    <w:div w:id="14291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819</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2021-04-17T19:53:00Z</dcterms:created>
  <dcterms:modified xsi:type="dcterms:W3CDTF">2021-04-18T00:16:00Z</dcterms:modified>
</cp:coreProperties>
</file>