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94E" w14:textId="3B188946" w:rsidR="005D48B3" w:rsidRPr="00DF07E2" w:rsidRDefault="005D48B3" w:rsidP="005D48B3">
      <w:pPr>
        <w:rPr>
          <w:rFonts w:ascii="Arial" w:hAnsi="Arial" w:cs="Arial"/>
          <w:b/>
          <w:bCs/>
          <w:sz w:val="24"/>
        </w:rPr>
      </w:pPr>
      <w:r w:rsidRPr="003F1F52"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1D58EC9D" wp14:editId="777A16A7">
            <wp:simplePos x="0" y="0"/>
            <wp:positionH relativeFrom="margin">
              <wp:posOffset>-452120</wp:posOffset>
            </wp:positionH>
            <wp:positionV relativeFrom="paragraph">
              <wp:posOffset>-232410</wp:posOffset>
            </wp:positionV>
            <wp:extent cx="1325880" cy="9906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</w:rPr>
        <w:t xml:space="preserve">                 </w:t>
      </w:r>
      <w:r w:rsidRPr="00DA3FB7">
        <w:rPr>
          <w:rFonts w:ascii="Arial" w:hAnsi="Arial" w:cs="Arial"/>
          <w:b/>
          <w:bCs/>
          <w:sz w:val="28"/>
        </w:rPr>
        <w:t>ESCUELA NORMAL DE EDUCACIÓN PREESCOLAR</w:t>
      </w:r>
    </w:p>
    <w:p w14:paraId="48349CD0" w14:textId="77777777" w:rsidR="005D48B3" w:rsidRPr="00DA3FB7" w:rsidRDefault="005D48B3" w:rsidP="005D48B3">
      <w:pPr>
        <w:jc w:val="center"/>
        <w:rPr>
          <w:rFonts w:ascii="Arial" w:hAnsi="Arial" w:cs="Arial"/>
          <w:b/>
          <w:sz w:val="24"/>
        </w:rPr>
      </w:pPr>
      <w:r w:rsidRPr="00DA3FB7">
        <w:rPr>
          <w:rFonts w:ascii="Arial" w:hAnsi="Arial" w:cs="Arial"/>
          <w:b/>
          <w:sz w:val="24"/>
        </w:rPr>
        <w:t>Licenciatura en educación preescolar</w:t>
      </w:r>
    </w:p>
    <w:p w14:paraId="2570AB7C" w14:textId="77777777" w:rsidR="005D48B3" w:rsidRPr="00DA3FB7" w:rsidRDefault="005D48B3" w:rsidP="005D48B3">
      <w:pPr>
        <w:jc w:val="center"/>
        <w:rPr>
          <w:rFonts w:ascii="Arial" w:hAnsi="Arial" w:cs="Arial"/>
          <w:b/>
          <w:sz w:val="24"/>
        </w:rPr>
      </w:pPr>
      <w:r w:rsidRPr="00DA3FB7">
        <w:rPr>
          <w:rFonts w:ascii="Arial" w:hAnsi="Arial" w:cs="Arial"/>
          <w:b/>
          <w:sz w:val="24"/>
        </w:rPr>
        <w:t>Ciclo escolar 2020-2021</w:t>
      </w:r>
    </w:p>
    <w:p w14:paraId="6E6F784E" w14:textId="77777777" w:rsidR="005D48B3" w:rsidRPr="003F1F52" w:rsidRDefault="005D48B3" w:rsidP="005D48B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2do semestre sección “B</w:t>
      </w:r>
      <w:r w:rsidRPr="003F1F52">
        <w:rPr>
          <w:rFonts w:ascii="Arial" w:hAnsi="Arial" w:cs="Arial"/>
          <w:sz w:val="24"/>
        </w:rPr>
        <w:t>”</w:t>
      </w:r>
    </w:p>
    <w:p w14:paraId="45673462" w14:textId="77777777" w:rsidR="005D48B3" w:rsidRPr="003F1F52" w:rsidRDefault="005D48B3" w:rsidP="005D48B3">
      <w:pPr>
        <w:jc w:val="center"/>
        <w:rPr>
          <w:rFonts w:ascii="Arial" w:hAnsi="Arial" w:cs="Arial"/>
          <w:sz w:val="24"/>
        </w:rPr>
      </w:pPr>
      <w:r w:rsidRPr="00DA3FB7">
        <w:rPr>
          <w:rFonts w:ascii="Arial" w:hAnsi="Arial" w:cs="Arial"/>
          <w:sz w:val="24"/>
        </w:rPr>
        <w:t>Curso:</w:t>
      </w:r>
      <w:r>
        <w:rPr>
          <w:rFonts w:ascii="Arial" w:hAnsi="Arial" w:cs="Arial"/>
          <w:sz w:val="24"/>
        </w:rPr>
        <w:t xml:space="preserve"> Planeación y evaluación de la enseñanza y el aprendizaje</w:t>
      </w:r>
    </w:p>
    <w:p w14:paraId="23516ABF" w14:textId="74F68F09" w:rsidR="005D48B3" w:rsidRPr="00DA3FB7" w:rsidRDefault="005D48B3" w:rsidP="005D48B3">
      <w:pPr>
        <w:jc w:val="center"/>
        <w:rPr>
          <w:rFonts w:ascii="Arial" w:hAnsi="Arial" w:cs="Arial"/>
          <w:b/>
          <w:sz w:val="24"/>
        </w:rPr>
      </w:pPr>
      <w:r w:rsidRPr="005D48B3">
        <w:rPr>
          <w:rFonts w:ascii="Arial" w:hAnsi="Arial" w:cs="Arial"/>
          <w:bCs/>
          <w:sz w:val="24"/>
        </w:rPr>
        <w:t>Trabajo: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Cuestionario</w:t>
      </w:r>
    </w:p>
    <w:p w14:paraId="08F80389" w14:textId="6D96C6F7" w:rsidR="005D48B3" w:rsidRPr="003F1F52" w:rsidRDefault="005D48B3" w:rsidP="00B4095A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Alumnas:</w:t>
      </w:r>
      <w:r>
        <w:rPr>
          <w:rFonts w:ascii="Arial" w:hAnsi="Arial" w:cs="Arial"/>
          <w:sz w:val="24"/>
        </w:rPr>
        <w:t xml:space="preserve"> </w:t>
      </w:r>
      <w:r w:rsidRPr="003F1F52">
        <w:rPr>
          <w:rFonts w:ascii="Arial" w:hAnsi="Arial" w:cs="Arial"/>
          <w:sz w:val="24"/>
        </w:rPr>
        <w:t>Rosario Guadalupe Arroyo Espinoza</w:t>
      </w:r>
      <w:r>
        <w:rPr>
          <w:rFonts w:ascii="Arial" w:hAnsi="Arial" w:cs="Arial"/>
          <w:sz w:val="24"/>
        </w:rPr>
        <w:t xml:space="preserve"> #3</w:t>
      </w:r>
    </w:p>
    <w:p w14:paraId="2DAC5F82" w14:textId="77777777" w:rsidR="005D48B3" w:rsidRDefault="005D48B3" w:rsidP="005D48B3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María Guadalupe Salazar Martínez</w:t>
      </w:r>
      <w:r>
        <w:rPr>
          <w:rFonts w:ascii="Arial" w:hAnsi="Arial" w:cs="Arial"/>
          <w:sz w:val="24"/>
        </w:rPr>
        <w:t xml:space="preserve"> #13</w:t>
      </w:r>
    </w:p>
    <w:p w14:paraId="48D8D5AB" w14:textId="4C5BD5D6" w:rsidR="005D48B3" w:rsidRDefault="005D48B3" w:rsidP="005D48B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Vianney Daniela Torres Salazar #18</w:t>
      </w:r>
    </w:p>
    <w:p w14:paraId="7A273FFD" w14:textId="35C6D647" w:rsidR="00B4095A" w:rsidRDefault="00B4095A" w:rsidP="005D48B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Leonardo Torres Valdés #19</w:t>
      </w:r>
    </w:p>
    <w:p w14:paraId="4189D9FC" w14:textId="77777777" w:rsidR="005D48B3" w:rsidRDefault="005D48B3" w:rsidP="005D48B3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Arleth Velázquez Hernández</w:t>
      </w:r>
      <w:r>
        <w:rPr>
          <w:rFonts w:ascii="Arial" w:hAnsi="Arial" w:cs="Arial"/>
          <w:sz w:val="24"/>
        </w:rPr>
        <w:t xml:space="preserve"> #21</w:t>
      </w:r>
    </w:p>
    <w:p w14:paraId="607C82B8" w14:textId="77777777" w:rsidR="005D48B3" w:rsidRPr="003F1F52" w:rsidRDefault="005D48B3" w:rsidP="005D48B3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Profesor:</w:t>
      </w:r>
      <w:r>
        <w:rPr>
          <w:rFonts w:ascii="Arial" w:hAnsi="Arial" w:cs="Arial"/>
          <w:sz w:val="24"/>
        </w:rPr>
        <w:t xml:space="preserve"> </w:t>
      </w:r>
      <w:r w:rsidRPr="003F1F52">
        <w:rPr>
          <w:rFonts w:ascii="Arial" w:hAnsi="Arial" w:cs="Arial"/>
          <w:sz w:val="24"/>
        </w:rPr>
        <w:t>Gerardo Garza Alcalá</w:t>
      </w:r>
    </w:p>
    <w:p w14:paraId="23AFB572" w14:textId="31DA34DF" w:rsidR="005D48B3" w:rsidRDefault="005D48B3" w:rsidP="005D48B3">
      <w:pPr>
        <w:jc w:val="both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Competencias:</w:t>
      </w:r>
    </w:p>
    <w:p w14:paraId="3E1A0084" w14:textId="7039390C" w:rsidR="005D48B3" w:rsidRPr="005D48B3" w:rsidRDefault="005D48B3" w:rsidP="005D48B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D48B3">
        <w:rPr>
          <w:rFonts w:ascii="Arial" w:hAnsi="Arial" w:cs="Arial"/>
          <w:sz w:val="20"/>
          <w:szCs w:val="20"/>
        </w:rPr>
        <w:t xml:space="preserve">Utiliza los recursos metodológicos y técnicos de la investigación para explicar, comprender situaciones educativas y mejorar su docencia. </w:t>
      </w:r>
    </w:p>
    <w:p w14:paraId="5E4E6CBB" w14:textId="77777777" w:rsidR="005D48B3" w:rsidRPr="005D48B3" w:rsidRDefault="005D48B3" w:rsidP="005D48B3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1B2B185E" w14:textId="0692ACCF" w:rsidR="005D48B3" w:rsidRPr="005D48B3" w:rsidRDefault="005D48B3" w:rsidP="005D48B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D48B3">
        <w:rPr>
          <w:rFonts w:ascii="Arial" w:hAnsi="Arial" w:cs="Arial"/>
          <w:sz w:val="20"/>
          <w:szCs w:val="20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62CAECF6" w14:textId="77777777" w:rsidR="005D48B3" w:rsidRDefault="005D48B3" w:rsidP="005D48B3">
      <w:pPr>
        <w:jc w:val="center"/>
        <w:rPr>
          <w:rFonts w:ascii="Arial" w:hAnsi="Arial" w:cs="Arial"/>
          <w:sz w:val="24"/>
        </w:rPr>
      </w:pPr>
    </w:p>
    <w:p w14:paraId="1DF18843" w14:textId="26992104" w:rsidR="005D48B3" w:rsidRDefault="005D48B3" w:rsidP="005D48B3">
      <w:pPr>
        <w:jc w:val="center"/>
        <w:rPr>
          <w:rFonts w:ascii="Arial" w:hAnsi="Arial" w:cs="Arial"/>
          <w:sz w:val="24"/>
        </w:rPr>
      </w:pPr>
    </w:p>
    <w:p w14:paraId="5B945EC2" w14:textId="66041D2E" w:rsidR="005D48B3" w:rsidRDefault="005D48B3" w:rsidP="005D48B3">
      <w:pPr>
        <w:jc w:val="center"/>
        <w:rPr>
          <w:rFonts w:ascii="Arial" w:hAnsi="Arial" w:cs="Arial"/>
          <w:sz w:val="24"/>
        </w:rPr>
      </w:pPr>
    </w:p>
    <w:p w14:paraId="46E04C58" w14:textId="25DDB59F" w:rsidR="005D48B3" w:rsidRDefault="005D48B3" w:rsidP="005D48B3">
      <w:pPr>
        <w:jc w:val="center"/>
        <w:rPr>
          <w:rFonts w:ascii="Arial" w:hAnsi="Arial" w:cs="Arial"/>
          <w:sz w:val="24"/>
        </w:rPr>
      </w:pPr>
    </w:p>
    <w:p w14:paraId="458D4C95" w14:textId="58BFD654" w:rsidR="005D48B3" w:rsidRDefault="005D48B3" w:rsidP="005D48B3">
      <w:pPr>
        <w:jc w:val="center"/>
        <w:rPr>
          <w:rFonts w:ascii="Arial" w:hAnsi="Arial" w:cs="Arial"/>
          <w:sz w:val="24"/>
        </w:rPr>
      </w:pPr>
    </w:p>
    <w:p w14:paraId="528E4B6D" w14:textId="77777777" w:rsidR="005D48B3" w:rsidRPr="003F1F52" w:rsidRDefault="005D48B3" w:rsidP="005D48B3">
      <w:pPr>
        <w:jc w:val="center"/>
        <w:rPr>
          <w:rFonts w:ascii="Arial" w:hAnsi="Arial" w:cs="Arial"/>
          <w:sz w:val="24"/>
        </w:rPr>
      </w:pPr>
    </w:p>
    <w:p w14:paraId="5EF9BCE9" w14:textId="590A0657" w:rsidR="005D48B3" w:rsidRDefault="005D48B3" w:rsidP="005D48B3">
      <w:pPr>
        <w:tabs>
          <w:tab w:val="left" w:pos="738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3F1F52">
        <w:rPr>
          <w:rFonts w:ascii="Arial" w:hAnsi="Arial" w:cs="Arial"/>
          <w:sz w:val="24"/>
        </w:rPr>
        <w:t>Saltillo</w:t>
      </w:r>
      <w:r>
        <w:rPr>
          <w:rFonts w:ascii="Arial" w:hAnsi="Arial" w:cs="Arial"/>
          <w:sz w:val="24"/>
        </w:rPr>
        <w:t xml:space="preserve">, </w:t>
      </w:r>
      <w:r w:rsidRPr="003F1F52">
        <w:rPr>
          <w:rFonts w:ascii="Arial" w:hAnsi="Arial" w:cs="Arial"/>
          <w:sz w:val="24"/>
        </w:rPr>
        <w:t xml:space="preserve">Coahuila de Zaragoza                    </w:t>
      </w:r>
      <w:r>
        <w:rPr>
          <w:rFonts w:ascii="Arial" w:hAnsi="Arial" w:cs="Arial"/>
          <w:sz w:val="24"/>
        </w:rPr>
        <w:tab/>
      </w:r>
      <w:proofErr w:type="gramStart"/>
      <w:r>
        <w:rPr>
          <w:rFonts w:ascii="Arial" w:hAnsi="Arial" w:cs="Arial"/>
          <w:sz w:val="24"/>
        </w:rPr>
        <w:t>Abril</w:t>
      </w:r>
      <w:proofErr w:type="gramEnd"/>
      <w:r>
        <w:rPr>
          <w:rFonts w:ascii="Arial" w:hAnsi="Arial" w:cs="Arial"/>
          <w:sz w:val="24"/>
        </w:rPr>
        <w:t xml:space="preserve"> 2021</w:t>
      </w:r>
    </w:p>
    <w:p w14:paraId="56054596" w14:textId="37F0788E" w:rsidR="005D48B3" w:rsidRDefault="005D48B3" w:rsidP="005D48B3">
      <w:pPr>
        <w:tabs>
          <w:tab w:val="left" w:pos="210"/>
          <w:tab w:val="right" w:pos="883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3F1F52">
        <w:rPr>
          <w:rFonts w:ascii="Arial" w:hAnsi="Arial" w:cs="Arial"/>
          <w:sz w:val="24"/>
        </w:rPr>
        <w:t xml:space="preserve">                          </w:t>
      </w:r>
      <w:r>
        <w:rPr>
          <w:rFonts w:ascii="Arial" w:hAnsi="Arial" w:cs="Arial"/>
          <w:sz w:val="24"/>
        </w:rPr>
        <w:t xml:space="preserve">               </w:t>
      </w:r>
    </w:p>
    <w:p w14:paraId="60B0662E" w14:textId="569CBBCF" w:rsidR="005D48B3" w:rsidRDefault="005D48B3"/>
    <w:p w14:paraId="55DDDD06" w14:textId="3B750D71" w:rsidR="005D48B3" w:rsidRDefault="005D48B3"/>
    <w:p w14:paraId="14916EDC" w14:textId="2A56BA5A" w:rsidR="005D48B3" w:rsidRDefault="005D48B3"/>
    <w:p w14:paraId="3B3DD451" w14:textId="38FB118A" w:rsidR="005D48B3" w:rsidRDefault="005D48B3"/>
    <w:p w14:paraId="06FD2425" w14:textId="77777777" w:rsidR="005D48B3" w:rsidRPr="00A111A0" w:rsidRDefault="005D48B3" w:rsidP="005D48B3">
      <w:pPr>
        <w:rPr>
          <w:rFonts w:ascii="Arial" w:hAnsi="Arial" w:cs="Arial"/>
          <w:sz w:val="24"/>
          <w:szCs w:val="24"/>
        </w:rPr>
      </w:pPr>
    </w:p>
    <w:p w14:paraId="7E193CC1" w14:textId="4DE21B10" w:rsidR="005D48B3" w:rsidRPr="00A111A0" w:rsidRDefault="005D48B3" w:rsidP="005D48B3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111A0">
        <w:rPr>
          <w:rFonts w:ascii="Arial" w:hAnsi="Arial" w:cs="Arial"/>
          <w:b/>
          <w:bCs/>
          <w:sz w:val="24"/>
          <w:szCs w:val="24"/>
        </w:rPr>
        <w:t>¿Cómo procede el maestro para elaborar una planeación didáctica?</w:t>
      </w:r>
    </w:p>
    <w:p w14:paraId="76351923" w14:textId="77777777" w:rsidR="00A111A0" w:rsidRPr="00A111A0" w:rsidRDefault="00A111A0" w:rsidP="00A111A0">
      <w:pPr>
        <w:pStyle w:val="Prrafodelista"/>
        <w:rPr>
          <w:rFonts w:ascii="Arial" w:hAnsi="Arial" w:cs="Arial"/>
          <w:sz w:val="24"/>
          <w:szCs w:val="24"/>
        </w:rPr>
      </w:pPr>
    </w:p>
    <w:p w14:paraId="293CBCAA" w14:textId="3B2276FD" w:rsidR="005D48B3" w:rsidRPr="00A111A0" w:rsidRDefault="00A111A0" w:rsidP="006A3DBA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A111A0">
        <w:rPr>
          <w:rFonts w:ascii="Arial" w:hAnsi="Arial" w:cs="Arial"/>
          <w:sz w:val="24"/>
          <w:szCs w:val="24"/>
        </w:rPr>
        <w:t>El docente trabaja de acuerdo al tema que le toca dar en su clase, investiga más afondo del tema, acude a medios de comunicación para reforzar más su tema y hacer un poco más dinámica la clase y utiliza todo aquel material que le puede ayudar.</w:t>
      </w:r>
    </w:p>
    <w:p w14:paraId="1FFAEF01" w14:textId="77777777" w:rsidR="005D48B3" w:rsidRPr="00A111A0" w:rsidRDefault="005D48B3" w:rsidP="005D48B3">
      <w:pPr>
        <w:rPr>
          <w:rFonts w:ascii="Arial" w:hAnsi="Arial" w:cs="Arial"/>
          <w:b/>
          <w:bCs/>
          <w:sz w:val="24"/>
          <w:szCs w:val="24"/>
        </w:rPr>
      </w:pPr>
    </w:p>
    <w:p w14:paraId="78AFB2D5" w14:textId="1981EE80" w:rsidR="005D48B3" w:rsidRPr="00A111A0" w:rsidRDefault="005D48B3" w:rsidP="005D48B3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111A0">
        <w:rPr>
          <w:rFonts w:ascii="Arial" w:hAnsi="Arial" w:cs="Arial"/>
          <w:b/>
          <w:bCs/>
          <w:sz w:val="24"/>
          <w:szCs w:val="24"/>
        </w:rPr>
        <w:t>¿Qué tipo de preguntas requiere al realizar para construir una planeación didáctica?</w:t>
      </w:r>
    </w:p>
    <w:p w14:paraId="28A772A7" w14:textId="77777777" w:rsidR="00A111A0" w:rsidRPr="00A111A0" w:rsidRDefault="00A111A0" w:rsidP="00A111A0">
      <w:pPr>
        <w:pStyle w:val="Prrafodelista"/>
        <w:rPr>
          <w:rFonts w:ascii="Arial" w:hAnsi="Arial" w:cs="Arial"/>
          <w:sz w:val="24"/>
          <w:szCs w:val="24"/>
        </w:rPr>
      </w:pPr>
    </w:p>
    <w:p w14:paraId="51A4C3CE" w14:textId="77777777" w:rsidR="00A111A0" w:rsidRPr="00A111A0" w:rsidRDefault="00A111A0" w:rsidP="006A3DBA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A111A0">
        <w:rPr>
          <w:rFonts w:ascii="Arial" w:hAnsi="Arial" w:cs="Arial"/>
          <w:sz w:val="24"/>
          <w:szCs w:val="24"/>
        </w:rPr>
        <w:t>¿Qué tipos de materiales necesitan? ¿habilidades de los alumnos? ¿Cómo se organiza el maestro?</w:t>
      </w:r>
    </w:p>
    <w:p w14:paraId="01B763C4" w14:textId="77777777" w:rsidR="005D48B3" w:rsidRPr="00A111A0" w:rsidRDefault="005D48B3" w:rsidP="005D48B3">
      <w:pPr>
        <w:rPr>
          <w:rFonts w:ascii="Arial" w:hAnsi="Arial" w:cs="Arial"/>
          <w:sz w:val="24"/>
          <w:szCs w:val="24"/>
        </w:rPr>
      </w:pPr>
    </w:p>
    <w:p w14:paraId="737B0C86" w14:textId="04CF172B" w:rsidR="005D48B3" w:rsidRPr="00A111A0" w:rsidRDefault="005D48B3" w:rsidP="005D48B3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111A0">
        <w:rPr>
          <w:rFonts w:ascii="Arial" w:hAnsi="Arial" w:cs="Arial"/>
          <w:b/>
          <w:bCs/>
          <w:sz w:val="24"/>
          <w:szCs w:val="24"/>
        </w:rPr>
        <w:t>¿Qué papel juegan los conocimientos previos y los aprendizajes esperados para el desarrollo de las competencias y estándares establecidos en los programas escolares?</w:t>
      </w:r>
    </w:p>
    <w:p w14:paraId="17B86EDE" w14:textId="77777777" w:rsidR="00A111A0" w:rsidRPr="00A111A0" w:rsidRDefault="00A111A0" w:rsidP="006A3DB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F5CCF25" w14:textId="409D89EA" w:rsidR="00A111A0" w:rsidRPr="00A111A0" w:rsidRDefault="00A111A0" w:rsidP="006A3DBA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A111A0">
        <w:rPr>
          <w:rFonts w:ascii="Arial" w:hAnsi="Arial" w:cs="Arial"/>
          <w:sz w:val="24"/>
          <w:szCs w:val="24"/>
        </w:rPr>
        <w:t>Los aprendizajes previos y los nuevos, se renuevan y permiten estructurar un aprendizaje reforzado que permite obtener nuevas expectativas</w:t>
      </w:r>
      <w:r w:rsidR="006A3DBA">
        <w:rPr>
          <w:rFonts w:ascii="Arial" w:hAnsi="Arial" w:cs="Arial"/>
          <w:sz w:val="24"/>
          <w:szCs w:val="24"/>
        </w:rPr>
        <w:t>.</w:t>
      </w:r>
    </w:p>
    <w:p w14:paraId="7188922D" w14:textId="77777777" w:rsidR="00A111A0" w:rsidRPr="00A111A0" w:rsidRDefault="00A111A0" w:rsidP="00A111A0">
      <w:pPr>
        <w:pStyle w:val="Prrafodelista"/>
        <w:rPr>
          <w:rFonts w:ascii="Arial" w:hAnsi="Arial" w:cs="Arial"/>
          <w:sz w:val="24"/>
          <w:szCs w:val="24"/>
        </w:rPr>
      </w:pPr>
    </w:p>
    <w:p w14:paraId="529C64F8" w14:textId="77777777" w:rsidR="005D48B3" w:rsidRPr="00A111A0" w:rsidRDefault="005D48B3" w:rsidP="005D48B3">
      <w:pPr>
        <w:rPr>
          <w:rFonts w:ascii="Arial" w:hAnsi="Arial" w:cs="Arial"/>
          <w:sz w:val="24"/>
          <w:szCs w:val="24"/>
        </w:rPr>
      </w:pPr>
    </w:p>
    <w:p w14:paraId="15C16D30" w14:textId="79E3118D" w:rsidR="00A111A0" w:rsidRPr="00A111A0" w:rsidRDefault="00A111A0" w:rsidP="00A111A0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111A0">
        <w:rPr>
          <w:rFonts w:ascii="Arial" w:hAnsi="Arial" w:cs="Arial"/>
          <w:b/>
          <w:bCs/>
          <w:sz w:val="24"/>
          <w:szCs w:val="24"/>
        </w:rPr>
        <w:t>¿Cuál es la relación entre planeación y evaluación?</w:t>
      </w:r>
    </w:p>
    <w:p w14:paraId="172540F1" w14:textId="77777777" w:rsidR="00A111A0" w:rsidRPr="00A111A0" w:rsidRDefault="00A111A0" w:rsidP="006A3DB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54AF8A7" w14:textId="3D517ADC" w:rsidR="00A111A0" w:rsidRPr="00A111A0" w:rsidRDefault="00A111A0" w:rsidP="006A3DBA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A111A0">
        <w:rPr>
          <w:rFonts w:ascii="Arial" w:hAnsi="Arial" w:cs="Arial"/>
          <w:sz w:val="24"/>
          <w:szCs w:val="24"/>
        </w:rPr>
        <w:t>Existe una relación de interdependencia entre plan</w:t>
      </w:r>
      <w:r w:rsidRPr="00A111A0">
        <w:rPr>
          <w:rFonts w:ascii="Arial" w:hAnsi="Arial" w:cs="Arial"/>
          <w:sz w:val="24"/>
          <w:szCs w:val="24"/>
        </w:rPr>
        <w:t>eación</w:t>
      </w:r>
      <w:r w:rsidRPr="00A111A0">
        <w:rPr>
          <w:rFonts w:ascii="Arial" w:hAnsi="Arial" w:cs="Arial"/>
          <w:sz w:val="24"/>
          <w:szCs w:val="24"/>
        </w:rPr>
        <w:t xml:space="preserve"> y evaluación, porque forman un bucle continuo e infinito, buscando únicamente la mejora continua del proceso de aprendizaje, esta relación permite que los estudiantes realicen su propio aprendizaje de conocimientos de acuerdo a sus propios intereses y metas.</w:t>
      </w:r>
    </w:p>
    <w:p w14:paraId="32DEB970" w14:textId="257CC53F" w:rsidR="00B4095A" w:rsidRPr="00A111A0" w:rsidRDefault="00B4095A" w:rsidP="005D48B3">
      <w:pPr>
        <w:rPr>
          <w:rFonts w:ascii="Arial" w:hAnsi="Arial" w:cs="Arial"/>
          <w:sz w:val="24"/>
          <w:szCs w:val="24"/>
        </w:rPr>
      </w:pPr>
    </w:p>
    <w:p w14:paraId="13BADB45" w14:textId="6DBF034C" w:rsidR="00B4095A" w:rsidRPr="00A111A0" w:rsidRDefault="00B4095A" w:rsidP="00B4095A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111A0">
        <w:rPr>
          <w:rFonts w:ascii="Arial" w:hAnsi="Arial" w:cs="Arial"/>
          <w:b/>
          <w:bCs/>
          <w:sz w:val="24"/>
          <w:szCs w:val="24"/>
        </w:rPr>
        <w:t>¿Qué tipo de conocimientos moviliza el docente para organizar el proceso de enseñanza y aprendizaje</w:t>
      </w:r>
      <w:r w:rsidR="00A111A0" w:rsidRPr="00A111A0">
        <w:rPr>
          <w:rFonts w:ascii="Arial" w:hAnsi="Arial" w:cs="Arial"/>
          <w:b/>
          <w:bCs/>
          <w:sz w:val="24"/>
          <w:szCs w:val="24"/>
        </w:rPr>
        <w:t>?</w:t>
      </w:r>
    </w:p>
    <w:p w14:paraId="53EE73C4" w14:textId="77777777" w:rsidR="00A111A0" w:rsidRDefault="00A111A0" w:rsidP="00A111A0">
      <w:pPr>
        <w:pStyle w:val="Prrafodelista"/>
        <w:rPr>
          <w:rFonts w:ascii="Arial" w:hAnsi="Arial" w:cs="Arial"/>
          <w:sz w:val="24"/>
          <w:szCs w:val="24"/>
        </w:rPr>
      </w:pPr>
    </w:p>
    <w:p w14:paraId="37B456CA" w14:textId="3F1D9FE9" w:rsidR="00A111A0" w:rsidRDefault="00A111A0" w:rsidP="006A3DBA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A111A0">
        <w:rPr>
          <w:rFonts w:ascii="Arial" w:hAnsi="Arial" w:cs="Arial"/>
          <w:sz w:val="24"/>
          <w:szCs w:val="24"/>
        </w:rPr>
        <w:t>Los conocimientos previos que tienen los alumnos al inicio del ciclo escolar o antes de comenzar a trabajar con un campo formativo para ver el área de oportunidad y que los podamos complejizar para que se dé el aprendizaje, también el conocimiento crítico y reflexivo se da a partir del conocimiento previo del niño se desarrollara y reforzara el aprendizaje</w:t>
      </w:r>
      <w:r>
        <w:rPr>
          <w:rFonts w:ascii="Arial" w:hAnsi="Arial" w:cs="Arial"/>
          <w:sz w:val="24"/>
          <w:szCs w:val="24"/>
        </w:rPr>
        <w:t>.</w:t>
      </w:r>
    </w:p>
    <w:p w14:paraId="6E8C8C80" w14:textId="4256AE9C" w:rsidR="00A111A0" w:rsidRDefault="00A111A0" w:rsidP="00A111A0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111A0">
        <w:rPr>
          <w:rFonts w:ascii="Arial" w:hAnsi="Arial" w:cs="Arial"/>
          <w:b/>
          <w:bCs/>
          <w:sz w:val="24"/>
          <w:szCs w:val="24"/>
        </w:rPr>
        <w:lastRenderedPageBreak/>
        <w:t>¿Qué importancia tiene el diagnostico grupal?</w:t>
      </w:r>
    </w:p>
    <w:p w14:paraId="12757F33" w14:textId="77777777" w:rsidR="006A3DBA" w:rsidRDefault="006A3DBA" w:rsidP="006A3DBA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14C6581E" w14:textId="7027CFAA" w:rsidR="006A3DBA" w:rsidRPr="006A3DBA" w:rsidRDefault="006A3DBA" w:rsidP="006A3DBA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6A3DBA">
        <w:rPr>
          <w:rFonts w:ascii="Arial" w:hAnsi="Arial" w:cs="Arial"/>
          <w:sz w:val="24"/>
          <w:szCs w:val="24"/>
        </w:rPr>
        <w:t>El diagnóstico grupal es muy importante porque este proceso se dirige fundamentalmente a identificar, a categorizar el estado del desarrollo grupal, sobre la base de su caracterización general y a ejercer determinada influencia, con el propósito de lograr su modificación</w:t>
      </w:r>
    </w:p>
    <w:p w14:paraId="6F41358C" w14:textId="77777777" w:rsidR="00A111A0" w:rsidRPr="006A3DBA" w:rsidRDefault="00A111A0" w:rsidP="00A111A0">
      <w:pPr>
        <w:pStyle w:val="Prrafodelista"/>
        <w:rPr>
          <w:rFonts w:ascii="Arial" w:hAnsi="Arial" w:cs="Arial"/>
          <w:sz w:val="24"/>
          <w:szCs w:val="24"/>
        </w:rPr>
      </w:pPr>
    </w:p>
    <w:p w14:paraId="01871EC7" w14:textId="77777777" w:rsidR="00A111A0" w:rsidRPr="00A111A0" w:rsidRDefault="00A111A0" w:rsidP="00A111A0">
      <w:pPr>
        <w:pStyle w:val="Prrafodelista"/>
        <w:rPr>
          <w:rFonts w:ascii="Arial" w:hAnsi="Arial" w:cs="Arial"/>
          <w:sz w:val="24"/>
          <w:szCs w:val="24"/>
        </w:rPr>
      </w:pPr>
    </w:p>
    <w:sectPr w:rsidR="00A111A0" w:rsidRPr="00A111A0" w:rsidSect="00A111A0">
      <w:pgSz w:w="12240" w:h="15840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F5B6A"/>
    <w:multiLevelType w:val="hybridMultilevel"/>
    <w:tmpl w:val="6E86A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B404B"/>
    <w:multiLevelType w:val="hybridMultilevel"/>
    <w:tmpl w:val="E9FE4E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0207D"/>
    <w:multiLevelType w:val="hybridMultilevel"/>
    <w:tmpl w:val="03FE73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B3"/>
    <w:rsid w:val="005D48B3"/>
    <w:rsid w:val="006A3DBA"/>
    <w:rsid w:val="00A111A0"/>
    <w:rsid w:val="00B4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32444"/>
  <w15:chartTrackingRefBased/>
  <w15:docId w15:val="{5106EF24-DA52-4FE0-935D-B272425F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4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espinoza lopez</dc:creator>
  <cp:keywords/>
  <dc:description/>
  <cp:lastModifiedBy>Maria Isabel espinoza lopez</cp:lastModifiedBy>
  <cp:revision>3</cp:revision>
  <dcterms:created xsi:type="dcterms:W3CDTF">2021-04-20T23:42:00Z</dcterms:created>
  <dcterms:modified xsi:type="dcterms:W3CDTF">2021-04-23T16:25:00Z</dcterms:modified>
</cp:coreProperties>
</file>