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426B" w14:textId="77777777" w:rsidR="0007013F" w:rsidRPr="0007013F" w:rsidRDefault="0007013F" w:rsidP="0007013F">
      <w:pPr>
        <w:spacing w:line="254" w:lineRule="auto"/>
        <w:ind w:firstLine="708"/>
        <w:jc w:val="center"/>
        <w:rPr>
          <w:rFonts w:ascii="Arial" w:eastAsia="Calibri" w:hAnsi="Arial" w:cs="Arial"/>
          <w:b/>
          <w:bCs/>
          <w:sz w:val="24"/>
          <w:szCs w:val="24"/>
        </w:rPr>
      </w:pPr>
      <w:r w:rsidRPr="0007013F">
        <w:rPr>
          <w:rFonts w:ascii="Calibri" w:eastAsia="Calibri" w:hAnsi="Calibri" w:cs="Times New Roman"/>
          <w:noProof/>
        </w:rPr>
        <w:drawing>
          <wp:anchor distT="0" distB="0" distL="114300" distR="114300" simplePos="0" relativeHeight="251662336" behindDoc="0" locked="0" layoutInCell="1" allowOverlap="1" wp14:anchorId="1A6C6EBD" wp14:editId="4CE118E8">
            <wp:simplePos x="0" y="0"/>
            <wp:positionH relativeFrom="page">
              <wp:posOffset>295275</wp:posOffset>
            </wp:positionH>
            <wp:positionV relativeFrom="paragraph">
              <wp:posOffset>0</wp:posOffset>
            </wp:positionV>
            <wp:extent cx="1021080" cy="748030"/>
            <wp:effectExtent l="0" t="0" r="0" b="0"/>
            <wp:wrapSquare wrapText="bothSides"/>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748030"/>
                    </a:xfrm>
                    <a:prstGeom prst="rect">
                      <a:avLst/>
                    </a:prstGeom>
                    <a:noFill/>
                  </pic:spPr>
                </pic:pic>
              </a:graphicData>
            </a:graphic>
            <wp14:sizeRelH relativeFrom="page">
              <wp14:pctWidth>0</wp14:pctWidth>
            </wp14:sizeRelH>
            <wp14:sizeRelV relativeFrom="page">
              <wp14:pctHeight>0</wp14:pctHeight>
            </wp14:sizeRelV>
          </wp:anchor>
        </w:drawing>
      </w:r>
      <w:r w:rsidRPr="0007013F">
        <w:rPr>
          <w:rFonts w:ascii="Arial" w:eastAsia="Calibri" w:hAnsi="Arial" w:cs="Arial"/>
          <w:b/>
          <w:bCs/>
          <w:sz w:val="24"/>
          <w:szCs w:val="24"/>
        </w:rPr>
        <w:t>ESCUELA NORMAL DE EDUCACION PREESCOLAR</w:t>
      </w:r>
    </w:p>
    <w:p w14:paraId="3813D7C4" w14:textId="77777777" w:rsidR="0007013F" w:rsidRPr="0007013F" w:rsidRDefault="0007013F" w:rsidP="0007013F">
      <w:pPr>
        <w:spacing w:line="254" w:lineRule="auto"/>
        <w:ind w:firstLine="708"/>
        <w:jc w:val="center"/>
        <w:rPr>
          <w:rFonts w:ascii="Arial" w:eastAsia="Calibri" w:hAnsi="Arial" w:cs="Arial"/>
          <w:sz w:val="24"/>
          <w:szCs w:val="24"/>
        </w:rPr>
      </w:pPr>
      <w:r w:rsidRPr="0007013F">
        <w:rPr>
          <w:rFonts w:ascii="Arial" w:eastAsia="Calibri" w:hAnsi="Arial" w:cs="Arial"/>
          <w:sz w:val="24"/>
          <w:szCs w:val="24"/>
        </w:rPr>
        <w:t>Licenciatura en educación preescolar</w:t>
      </w:r>
    </w:p>
    <w:p w14:paraId="6C494C52" w14:textId="77777777" w:rsidR="0007013F" w:rsidRPr="0007013F" w:rsidRDefault="0007013F" w:rsidP="0007013F">
      <w:pPr>
        <w:spacing w:line="254" w:lineRule="auto"/>
        <w:ind w:firstLine="708"/>
        <w:jc w:val="center"/>
        <w:rPr>
          <w:rFonts w:ascii="Arial" w:eastAsia="Calibri" w:hAnsi="Arial" w:cs="Arial"/>
          <w:sz w:val="24"/>
          <w:szCs w:val="24"/>
        </w:rPr>
      </w:pPr>
      <w:r w:rsidRPr="0007013F">
        <w:rPr>
          <w:rFonts w:ascii="Arial" w:eastAsia="Calibri" w:hAnsi="Arial" w:cs="Arial"/>
          <w:sz w:val="24"/>
          <w:szCs w:val="24"/>
        </w:rPr>
        <w:t>Ciclo escolar 2020-2021</w:t>
      </w:r>
    </w:p>
    <w:p w14:paraId="5301E8FD" w14:textId="77777777" w:rsidR="0007013F" w:rsidRPr="0007013F" w:rsidRDefault="0007013F" w:rsidP="0007013F">
      <w:pPr>
        <w:spacing w:line="254" w:lineRule="auto"/>
        <w:ind w:firstLine="708"/>
        <w:jc w:val="center"/>
        <w:rPr>
          <w:rFonts w:ascii="Arial" w:eastAsia="Calibri" w:hAnsi="Arial" w:cs="Arial"/>
          <w:sz w:val="24"/>
          <w:szCs w:val="24"/>
        </w:rPr>
      </w:pPr>
      <w:r w:rsidRPr="0007013F">
        <w:rPr>
          <w:rFonts w:ascii="Arial" w:eastAsia="Calibri" w:hAnsi="Arial" w:cs="Arial"/>
          <w:sz w:val="24"/>
          <w:szCs w:val="24"/>
        </w:rPr>
        <w:t>2do semestre sección B</w:t>
      </w:r>
    </w:p>
    <w:p w14:paraId="0B540DDA" w14:textId="23E10774" w:rsidR="0007013F" w:rsidRPr="0007013F" w:rsidRDefault="0007013F" w:rsidP="0007013F">
      <w:pPr>
        <w:spacing w:before="100" w:beforeAutospacing="1" w:after="100" w:afterAutospacing="1" w:line="276" w:lineRule="auto"/>
        <w:jc w:val="center"/>
        <w:rPr>
          <w:rFonts w:ascii="Arial" w:eastAsia="Times New Roman" w:hAnsi="Arial" w:cs="Arial"/>
          <w:bCs/>
          <w:sz w:val="24"/>
          <w:szCs w:val="24"/>
          <w:lang w:eastAsia="es-MX"/>
        </w:rPr>
      </w:pPr>
      <w:r w:rsidRPr="0007013F">
        <w:rPr>
          <w:rFonts w:ascii="Arial" w:eastAsia="Times New Roman" w:hAnsi="Arial" w:cs="Arial"/>
          <w:sz w:val="24"/>
          <w:szCs w:val="24"/>
          <w:lang w:eastAsia="es-MX"/>
        </w:rPr>
        <w:t>Curso: Estrategias Para La Exploración Del Mundo Natural</w:t>
      </w:r>
    </w:p>
    <w:p w14:paraId="32A412CD" w14:textId="77777777" w:rsidR="0007013F" w:rsidRPr="0007013F" w:rsidRDefault="0007013F" w:rsidP="0007013F">
      <w:pPr>
        <w:spacing w:line="254" w:lineRule="auto"/>
        <w:ind w:firstLine="708"/>
        <w:jc w:val="center"/>
        <w:rPr>
          <w:rFonts w:ascii="Arial" w:eastAsia="Calibri" w:hAnsi="Arial" w:cs="Arial"/>
          <w:sz w:val="24"/>
          <w:szCs w:val="24"/>
        </w:rPr>
      </w:pPr>
    </w:p>
    <w:p w14:paraId="5B721B90" w14:textId="468C80F0" w:rsidR="0007013F" w:rsidRPr="0007013F" w:rsidRDefault="0007013F" w:rsidP="0007013F">
      <w:pPr>
        <w:spacing w:line="254" w:lineRule="auto"/>
        <w:ind w:firstLine="708"/>
        <w:jc w:val="center"/>
        <w:rPr>
          <w:rFonts w:ascii="Arial" w:eastAsia="Calibri" w:hAnsi="Arial" w:cs="Arial"/>
          <w:sz w:val="24"/>
          <w:szCs w:val="24"/>
        </w:rPr>
      </w:pPr>
      <w:r w:rsidRPr="0007013F">
        <w:rPr>
          <w:rFonts w:ascii="Arial" w:eastAsia="Calibri" w:hAnsi="Arial" w:cs="Arial"/>
          <w:sz w:val="24"/>
          <w:szCs w:val="24"/>
        </w:rPr>
        <w:t xml:space="preserve">Trabajo: </w:t>
      </w:r>
      <w:r>
        <w:rPr>
          <w:rFonts w:ascii="Arial" w:eastAsia="Calibri" w:hAnsi="Arial" w:cs="Arial"/>
          <w:sz w:val="24"/>
          <w:szCs w:val="24"/>
        </w:rPr>
        <w:t>Tabla POE</w:t>
      </w:r>
    </w:p>
    <w:p w14:paraId="43983C07" w14:textId="77777777" w:rsidR="0007013F" w:rsidRPr="0007013F" w:rsidRDefault="0007013F" w:rsidP="0007013F">
      <w:pPr>
        <w:spacing w:line="254" w:lineRule="auto"/>
        <w:ind w:firstLine="708"/>
        <w:jc w:val="center"/>
        <w:rPr>
          <w:rFonts w:ascii="Arial" w:eastAsia="Calibri" w:hAnsi="Arial" w:cs="Arial"/>
          <w:sz w:val="24"/>
          <w:szCs w:val="24"/>
        </w:rPr>
      </w:pPr>
    </w:p>
    <w:p w14:paraId="4243B4C8" w14:textId="77777777" w:rsidR="0007013F" w:rsidRPr="0007013F" w:rsidRDefault="0007013F" w:rsidP="0007013F">
      <w:pPr>
        <w:spacing w:line="254" w:lineRule="auto"/>
        <w:ind w:firstLine="708"/>
        <w:jc w:val="center"/>
        <w:rPr>
          <w:rFonts w:ascii="Arial" w:eastAsia="Calibri" w:hAnsi="Arial" w:cs="Arial"/>
          <w:sz w:val="24"/>
          <w:szCs w:val="24"/>
        </w:rPr>
      </w:pPr>
      <w:r w:rsidRPr="0007013F">
        <w:rPr>
          <w:rFonts w:ascii="Arial" w:eastAsia="Calibri" w:hAnsi="Arial" w:cs="Arial"/>
          <w:sz w:val="24"/>
          <w:szCs w:val="24"/>
        </w:rPr>
        <w:t>Alumna:</w:t>
      </w:r>
    </w:p>
    <w:p w14:paraId="3A7B2723" w14:textId="77777777" w:rsidR="0007013F" w:rsidRPr="0007013F" w:rsidRDefault="0007013F" w:rsidP="0007013F">
      <w:pPr>
        <w:spacing w:line="254" w:lineRule="auto"/>
        <w:ind w:firstLine="708"/>
        <w:jc w:val="center"/>
        <w:rPr>
          <w:rFonts w:ascii="Arial" w:eastAsia="Calibri" w:hAnsi="Arial" w:cs="Arial"/>
          <w:sz w:val="24"/>
          <w:szCs w:val="24"/>
        </w:rPr>
      </w:pPr>
      <w:r w:rsidRPr="0007013F">
        <w:rPr>
          <w:rFonts w:ascii="Arial" w:eastAsia="Calibri" w:hAnsi="Arial" w:cs="Arial"/>
          <w:sz w:val="24"/>
          <w:szCs w:val="24"/>
        </w:rPr>
        <w:t>Rosario Guadalupe Arroyo Espinoza #3</w:t>
      </w:r>
    </w:p>
    <w:p w14:paraId="21993253" w14:textId="77777777" w:rsidR="0007013F" w:rsidRPr="0007013F" w:rsidRDefault="0007013F" w:rsidP="0007013F">
      <w:pPr>
        <w:spacing w:line="254" w:lineRule="auto"/>
        <w:ind w:firstLine="708"/>
        <w:jc w:val="center"/>
        <w:rPr>
          <w:rFonts w:ascii="Arial" w:eastAsia="Calibri" w:hAnsi="Arial" w:cs="Arial"/>
          <w:sz w:val="24"/>
          <w:szCs w:val="24"/>
        </w:rPr>
      </w:pPr>
    </w:p>
    <w:p w14:paraId="0D2C4E02" w14:textId="6BCD9217" w:rsidR="0007013F" w:rsidRPr="0007013F" w:rsidRDefault="0007013F" w:rsidP="0007013F">
      <w:pPr>
        <w:spacing w:line="254" w:lineRule="auto"/>
        <w:jc w:val="center"/>
        <w:rPr>
          <w:rFonts w:ascii="Arial" w:eastAsia="Calibri" w:hAnsi="Arial" w:cs="Arial"/>
          <w:sz w:val="24"/>
          <w:szCs w:val="24"/>
        </w:rPr>
      </w:pPr>
      <w:r w:rsidRPr="0007013F">
        <w:rPr>
          <w:rFonts w:ascii="Arial" w:eastAsia="Calibri" w:hAnsi="Arial" w:cs="Arial"/>
          <w:sz w:val="24"/>
          <w:szCs w:val="24"/>
        </w:rPr>
        <w:t xml:space="preserve">Profesor: </w:t>
      </w:r>
      <w:proofErr w:type="spellStart"/>
      <w:r w:rsidRPr="0007013F">
        <w:rPr>
          <w:rFonts w:ascii="Arial" w:eastAsia="Calibri" w:hAnsi="Arial" w:cs="Arial"/>
          <w:sz w:val="24"/>
          <w:szCs w:val="24"/>
        </w:rPr>
        <w:t>Yixie</w:t>
      </w:r>
      <w:proofErr w:type="spellEnd"/>
      <w:r w:rsidRPr="0007013F">
        <w:rPr>
          <w:rFonts w:ascii="Arial" w:eastAsia="Calibri" w:hAnsi="Arial" w:cs="Arial"/>
          <w:sz w:val="24"/>
          <w:szCs w:val="24"/>
        </w:rPr>
        <w:t xml:space="preserve"> Karelia Laguna Montañez</w:t>
      </w:r>
    </w:p>
    <w:p w14:paraId="77B94A83" w14:textId="75F1D5C0" w:rsidR="0007013F" w:rsidRPr="00E65BF9" w:rsidRDefault="0007013F" w:rsidP="0007013F">
      <w:pPr>
        <w:spacing w:line="254" w:lineRule="auto"/>
        <w:ind w:firstLine="708"/>
        <w:jc w:val="center"/>
        <w:rPr>
          <w:rFonts w:ascii="Arial" w:eastAsia="Calibri" w:hAnsi="Arial" w:cs="Arial"/>
          <w:sz w:val="20"/>
          <w:szCs w:val="20"/>
        </w:rPr>
      </w:pPr>
      <w:r w:rsidRPr="00E65BF9">
        <w:rPr>
          <w:rFonts w:ascii="Arial" w:eastAsia="Calibri" w:hAnsi="Arial" w:cs="Arial"/>
          <w:sz w:val="20"/>
          <w:szCs w:val="20"/>
        </w:rPr>
        <w:t>Competencias:</w:t>
      </w:r>
    </w:p>
    <w:p w14:paraId="15AC23AF" w14:textId="77777777" w:rsidR="00D10200" w:rsidRPr="00D10200" w:rsidRDefault="00D10200" w:rsidP="00D10200">
      <w:pPr>
        <w:numPr>
          <w:ilvl w:val="0"/>
          <w:numId w:val="6"/>
        </w:numPr>
        <w:spacing w:line="254" w:lineRule="auto"/>
        <w:jc w:val="center"/>
        <w:rPr>
          <w:rFonts w:ascii="Arial" w:eastAsia="Calibri" w:hAnsi="Arial" w:cs="Arial"/>
          <w:sz w:val="20"/>
          <w:szCs w:val="20"/>
        </w:rPr>
      </w:pPr>
      <w:r w:rsidRPr="00D10200">
        <w:rPr>
          <w:rFonts w:ascii="Arial" w:eastAsia="Calibri" w:hAnsi="Arial" w:cs="Arial"/>
          <w:sz w:val="20"/>
          <w:szCs w:val="20"/>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p w14:paraId="07E1ADA5" w14:textId="77777777" w:rsidR="00D10200" w:rsidRPr="00D10200" w:rsidRDefault="00D10200" w:rsidP="00D10200">
      <w:pPr>
        <w:numPr>
          <w:ilvl w:val="0"/>
          <w:numId w:val="6"/>
        </w:numPr>
        <w:spacing w:line="254" w:lineRule="auto"/>
        <w:jc w:val="center"/>
        <w:rPr>
          <w:rFonts w:ascii="Arial" w:eastAsia="Calibri" w:hAnsi="Arial" w:cs="Arial"/>
          <w:sz w:val="20"/>
          <w:szCs w:val="20"/>
        </w:rPr>
      </w:pPr>
      <w:r w:rsidRPr="00D10200">
        <w:rPr>
          <w:rFonts w:ascii="Arial" w:eastAsia="Calibri" w:hAnsi="Arial" w:cs="Arial"/>
          <w:sz w:val="20"/>
          <w:szCs w:val="20"/>
        </w:rPr>
        <w:t xml:space="preserve"> Selecciona estrategias derivadas de la didáctica de las ciencias que favorecen el desarrollo intelectual, físico, social y emocional de los alumnos para procurar el logro de los aprendizajes. </w:t>
      </w:r>
    </w:p>
    <w:p w14:paraId="0BCFAD61" w14:textId="77777777" w:rsidR="00E65BF9" w:rsidRDefault="00D10200" w:rsidP="00D10200">
      <w:pPr>
        <w:numPr>
          <w:ilvl w:val="0"/>
          <w:numId w:val="6"/>
        </w:numPr>
        <w:spacing w:line="254" w:lineRule="auto"/>
        <w:jc w:val="center"/>
        <w:rPr>
          <w:rFonts w:ascii="Arial" w:eastAsia="Calibri" w:hAnsi="Arial" w:cs="Arial"/>
          <w:sz w:val="20"/>
          <w:szCs w:val="20"/>
        </w:rPr>
      </w:pPr>
      <w:r w:rsidRPr="00D10200">
        <w:rPr>
          <w:rFonts w:ascii="Arial" w:eastAsia="Calibri" w:hAnsi="Arial" w:cs="Arial"/>
          <w:sz w:val="20"/>
          <w:szCs w:val="20"/>
        </w:rPr>
        <w:t xml:space="preserve"> Usa los resultados de la investigación en didáctica de las ciencias para profundizar en el conocimiento y los procesos de aprendizaje de sus alumnos</w:t>
      </w:r>
      <w:r w:rsidR="00E65BF9">
        <w:rPr>
          <w:rFonts w:ascii="Arial" w:eastAsia="Calibri" w:hAnsi="Arial" w:cs="Arial"/>
          <w:sz w:val="20"/>
          <w:szCs w:val="20"/>
        </w:rPr>
        <w:t>.</w:t>
      </w:r>
    </w:p>
    <w:p w14:paraId="651703D4" w14:textId="606D128D" w:rsidR="00D10200" w:rsidRPr="00E65BF9" w:rsidRDefault="00D10200" w:rsidP="00E65BF9">
      <w:pPr>
        <w:spacing w:line="254" w:lineRule="auto"/>
        <w:ind w:left="720"/>
        <w:rPr>
          <w:rFonts w:ascii="Arial" w:eastAsia="Calibri" w:hAnsi="Arial" w:cs="Arial"/>
          <w:sz w:val="20"/>
          <w:szCs w:val="20"/>
        </w:rPr>
      </w:pPr>
      <w:r>
        <w:t>Saltillo, Coahuila de Zaragoza</w:t>
      </w:r>
      <w:r>
        <w:tab/>
        <w:t xml:space="preserve">             </w:t>
      </w:r>
      <w:r w:rsidR="00E65BF9">
        <w:t xml:space="preserve">                                                                                                                               </w:t>
      </w:r>
      <w:r>
        <w:t xml:space="preserve">         </w:t>
      </w:r>
      <w:proofErr w:type="gramStart"/>
      <w:r>
        <w:t>Abril</w:t>
      </w:r>
      <w:proofErr w:type="gramEnd"/>
      <w:r>
        <w:t xml:space="preserve"> 202</w:t>
      </w:r>
      <w:r w:rsidR="00E65BF9">
        <w:t>1</w:t>
      </w:r>
    </w:p>
    <w:p w14:paraId="411FB07C" w14:textId="77777777" w:rsidR="00D10200" w:rsidRDefault="00D10200"/>
    <w:p w14:paraId="38C8230D" w14:textId="6035FDC1" w:rsidR="00D10200" w:rsidRPr="00D10200" w:rsidRDefault="00D10200" w:rsidP="00D10200">
      <w:pPr>
        <w:jc w:val="center"/>
        <w:rPr>
          <w:rFonts w:ascii="Times New Roman" w:hAnsi="Times New Roman" w:cs="Times New Roman"/>
          <w:b/>
          <w:bCs/>
          <w:i/>
          <w:iCs/>
          <w:sz w:val="28"/>
          <w:szCs w:val="28"/>
        </w:rPr>
      </w:pPr>
      <w:r w:rsidRPr="00D10200">
        <w:rPr>
          <w:rFonts w:ascii="Times New Roman" w:hAnsi="Times New Roman" w:cs="Times New Roman"/>
          <w:b/>
          <w:bCs/>
          <w:i/>
          <w:iCs/>
          <w:sz w:val="28"/>
          <w:szCs w:val="28"/>
        </w:rPr>
        <w:t>TABLA POE</w:t>
      </w:r>
    </w:p>
    <w:tbl>
      <w:tblPr>
        <w:tblStyle w:val="Tablaconcuadrcula"/>
        <w:tblW w:w="15639" w:type="dxa"/>
        <w:tblInd w:w="-1327" w:type="dxa"/>
        <w:tblLayout w:type="fixed"/>
        <w:tblLook w:val="04A0" w:firstRow="1" w:lastRow="0" w:firstColumn="1" w:lastColumn="0" w:noHBand="0" w:noVBand="1"/>
      </w:tblPr>
      <w:tblGrid>
        <w:gridCol w:w="1748"/>
        <w:gridCol w:w="2976"/>
        <w:gridCol w:w="3544"/>
        <w:gridCol w:w="425"/>
        <w:gridCol w:w="6946"/>
      </w:tblGrid>
      <w:tr w:rsidR="00B31F3E" w14:paraId="5CF71706" w14:textId="77777777" w:rsidTr="00E65BF9">
        <w:tc>
          <w:tcPr>
            <w:tcW w:w="1748" w:type="dxa"/>
            <w:shd w:val="clear" w:color="auto" w:fill="00B0F0"/>
          </w:tcPr>
          <w:p w14:paraId="5955F042" w14:textId="46B51A2E" w:rsidR="00B31F3E" w:rsidRPr="00C1482F" w:rsidRDefault="00B31F3E" w:rsidP="00B31F3E">
            <w:pPr>
              <w:jc w:val="center"/>
              <w:rPr>
                <w:rFonts w:ascii="Times New Roman" w:hAnsi="Times New Roman" w:cs="Times New Roman"/>
                <w:b/>
                <w:bCs/>
                <w:i/>
                <w:iCs/>
                <w:sz w:val="24"/>
                <w:szCs w:val="24"/>
              </w:rPr>
            </w:pPr>
            <w:r w:rsidRPr="00C1482F">
              <w:rPr>
                <w:rFonts w:ascii="Times New Roman" w:hAnsi="Times New Roman" w:cs="Times New Roman"/>
                <w:b/>
                <w:bCs/>
                <w:i/>
                <w:iCs/>
                <w:sz w:val="24"/>
                <w:szCs w:val="24"/>
              </w:rPr>
              <w:t>Experiencia</w:t>
            </w:r>
          </w:p>
        </w:tc>
        <w:tc>
          <w:tcPr>
            <w:tcW w:w="2976" w:type="dxa"/>
            <w:shd w:val="clear" w:color="auto" w:fill="00B0F0"/>
          </w:tcPr>
          <w:p w14:paraId="50EF0ABD" w14:textId="38EC0868" w:rsidR="00B31F3E" w:rsidRPr="00C1482F" w:rsidRDefault="00B31F3E" w:rsidP="00B31F3E">
            <w:pPr>
              <w:jc w:val="center"/>
              <w:rPr>
                <w:rFonts w:ascii="Times New Roman" w:hAnsi="Times New Roman" w:cs="Times New Roman"/>
                <w:b/>
                <w:bCs/>
                <w:i/>
                <w:iCs/>
                <w:sz w:val="24"/>
                <w:szCs w:val="24"/>
              </w:rPr>
            </w:pPr>
            <w:r w:rsidRPr="00C1482F">
              <w:rPr>
                <w:rFonts w:ascii="Times New Roman" w:hAnsi="Times New Roman" w:cs="Times New Roman"/>
                <w:b/>
                <w:bCs/>
                <w:i/>
                <w:iCs/>
                <w:sz w:val="24"/>
                <w:szCs w:val="24"/>
              </w:rPr>
              <w:t>Predicción</w:t>
            </w:r>
          </w:p>
        </w:tc>
        <w:tc>
          <w:tcPr>
            <w:tcW w:w="3544" w:type="dxa"/>
            <w:shd w:val="clear" w:color="auto" w:fill="00B0F0"/>
          </w:tcPr>
          <w:p w14:paraId="7D7BCAAD" w14:textId="387EBCD5" w:rsidR="00B31F3E" w:rsidRPr="00C1482F" w:rsidRDefault="00B31F3E" w:rsidP="00B31F3E">
            <w:pPr>
              <w:jc w:val="center"/>
              <w:rPr>
                <w:rFonts w:ascii="Times New Roman" w:hAnsi="Times New Roman" w:cs="Times New Roman"/>
                <w:b/>
                <w:bCs/>
                <w:i/>
                <w:iCs/>
                <w:sz w:val="24"/>
                <w:szCs w:val="24"/>
              </w:rPr>
            </w:pPr>
            <w:r w:rsidRPr="00C1482F">
              <w:rPr>
                <w:rFonts w:ascii="Times New Roman" w:hAnsi="Times New Roman" w:cs="Times New Roman"/>
                <w:b/>
                <w:bCs/>
                <w:i/>
                <w:iCs/>
                <w:sz w:val="24"/>
                <w:szCs w:val="24"/>
              </w:rPr>
              <w:t>Observación</w:t>
            </w:r>
          </w:p>
        </w:tc>
        <w:tc>
          <w:tcPr>
            <w:tcW w:w="7371" w:type="dxa"/>
            <w:gridSpan w:val="2"/>
            <w:shd w:val="clear" w:color="auto" w:fill="00B0F0"/>
          </w:tcPr>
          <w:p w14:paraId="111B3CC5" w14:textId="0A859593" w:rsidR="00B31F3E" w:rsidRPr="00C1482F" w:rsidRDefault="00B31F3E" w:rsidP="00B31F3E">
            <w:pPr>
              <w:jc w:val="center"/>
              <w:rPr>
                <w:rFonts w:ascii="Times New Roman" w:hAnsi="Times New Roman" w:cs="Times New Roman"/>
                <w:b/>
                <w:bCs/>
                <w:i/>
                <w:iCs/>
                <w:sz w:val="24"/>
                <w:szCs w:val="24"/>
              </w:rPr>
            </w:pPr>
            <w:r w:rsidRPr="00C1482F">
              <w:rPr>
                <w:rFonts w:ascii="Times New Roman" w:hAnsi="Times New Roman" w:cs="Times New Roman"/>
                <w:b/>
                <w:bCs/>
                <w:i/>
                <w:iCs/>
                <w:sz w:val="24"/>
                <w:szCs w:val="24"/>
              </w:rPr>
              <w:t>Explicación</w:t>
            </w:r>
          </w:p>
        </w:tc>
      </w:tr>
      <w:tr w:rsidR="00B31F3E" w14:paraId="6E186DBB" w14:textId="77777777" w:rsidTr="00E65BF9">
        <w:tc>
          <w:tcPr>
            <w:tcW w:w="1748" w:type="dxa"/>
            <w:shd w:val="clear" w:color="auto" w:fill="75DBFF"/>
          </w:tcPr>
          <w:p w14:paraId="0E3B29A2" w14:textId="530CE82B" w:rsidR="00B31F3E" w:rsidRPr="00B31F3E" w:rsidRDefault="003B5108" w:rsidP="00B31F3E">
            <w:pPr>
              <w:jc w:val="center"/>
              <w:rPr>
                <w:rFonts w:ascii="Times New Roman" w:hAnsi="Times New Roman" w:cs="Times New Roman"/>
                <w:sz w:val="24"/>
                <w:szCs w:val="24"/>
              </w:rPr>
            </w:pPr>
            <w:r>
              <w:rPr>
                <w:rFonts w:ascii="Times New Roman" w:hAnsi="Times New Roman" w:cs="Times New Roman"/>
                <w:sz w:val="24"/>
                <w:szCs w:val="24"/>
              </w:rPr>
              <w:t>El experimento se llama “efecto plata”</w:t>
            </w:r>
          </w:p>
        </w:tc>
        <w:tc>
          <w:tcPr>
            <w:tcW w:w="2976" w:type="dxa"/>
            <w:shd w:val="clear" w:color="auto" w:fill="75DBFF"/>
          </w:tcPr>
          <w:p w14:paraId="698D6631" w14:textId="0C59DED2" w:rsidR="00DA7AE7" w:rsidRPr="00E65BF9" w:rsidRDefault="00DA7AE7" w:rsidP="00E65BF9">
            <w:pPr>
              <w:pStyle w:val="Prrafodelista"/>
              <w:numPr>
                <w:ilvl w:val="0"/>
                <w:numId w:val="5"/>
              </w:numPr>
              <w:rPr>
                <w:rFonts w:ascii="Times New Roman" w:hAnsi="Times New Roman" w:cs="Times New Roman"/>
                <w:sz w:val="24"/>
                <w:szCs w:val="24"/>
              </w:rPr>
            </w:pPr>
            <w:r w:rsidRPr="00E65BF9">
              <w:rPr>
                <w:rFonts w:ascii="Times New Roman" w:hAnsi="Times New Roman" w:cs="Times New Roman"/>
                <w:sz w:val="24"/>
                <w:szCs w:val="24"/>
              </w:rPr>
              <w:t>Creo que cuando le pones fuego a un huevo, el huevo se rompe.</w:t>
            </w:r>
          </w:p>
          <w:p w14:paraId="7096610E" w14:textId="231534BD" w:rsidR="00DA7AE7" w:rsidRPr="00E65BF9" w:rsidRDefault="00DA7AE7" w:rsidP="00E65BF9">
            <w:pPr>
              <w:pStyle w:val="Prrafodelista"/>
              <w:numPr>
                <w:ilvl w:val="0"/>
                <w:numId w:val="5"/>
              </w:numPr>
              <w:rPr>
                <w:rFonts w:ascii="Times New Roman" w:hAnsi="Times New Roman" w:cs="Times New Roman"/>
                <w:sz w:val="24"/>
                <w:szCs w:val="24"/>
              </w:rPr>
            </w:pPr>
            <w:r w:rsidRPr="00E65BF9">
              <w:rPr>
                <w:rFonts w:ascii="Times New Roman" w:hAnsi="Times New Roman" w:cs="Times New Roman"/>
                <w:sz w:val="24"/>
                <w:szCs w:val="24"/>
              </w:rPr>
              <w:t>En este experimento, asumo que cuando los huevos se colocan en agua, el efecto plateado de los huevos no se reflejará mucho.</w:t>
            </w:r>
          </w:p>
          <w:p w14:paraId="608A34BB" w14:textId="3A11AA0F" w:rsidR="003B5108" w:rsidRPr="00E65BF9" w:rsidRDefault="00DA7AE7" w:rsidP="00E65BF9">
            <w:pPr>
              <w:pStyle w:val="Prrafodelista"/>
              <w:numPr>
                <w:ilvl w:val="0"/>
                <w:numId w:val="5"/>
              </w:numPr>
              <w:rPr>
                <w:rFonts w:ascii="Times New Roman" w:hAnsi="Times New Roman" w:cs="Times New Roman"/>
                <w:sz w:val="24"/>
                <w:szCs w:val="24"/>
              </w:rPr>
            </w:pPr>
            <w:r w:rsidRPr="00E65BF9">
              <w:rPr>
                <w:rFonts w:ascii="Times New Roman" w:hAnsi="Times New Roman" w:cs="Times New Roman"/>
                <w:sz w:val="24"/>
                <w:szCs w:val="24"/>
              </w:rPr>
              <w:t>Las cáscaras de huevo sumergidas en agua no se mojarán.</w:t>
            </w:r>
          </w:p>
          <w:p w14:paraId="4A5DEA8D" w14:textId="76BBA498" w:rsidR="0007013F" w:rsidRDefault="0007013F" w:rsidP="0007013F">
            <w:pPr>
              <w:pStyle w:val="Prrafodelista"/>
              <w:numPr>
                <w:ilvl w:val="0"/>
                <w:numId w:val="5"/>
              </w:numPr>
              <w:rPr>
                <w:rFonts w:ascii="Times New Roman" w:hAnsi="Times New Roman" w:cs="Times New Roman"/>
                <w:sz w:val="24"/>
                <w:szCs w:val="24"/>
              </w:rPr>
            </w:pPr>
            <w:r w:rsidRPr="0007013F">
              <w:rPr>
                <w:rFonts w:ascii="Times New Roman" w:hAnsi="Times New Roman" w:cs="Times New Roman"/>
                <w:sz w:val="24"/>
                <w:szCs w:val="24"/>
              </w:rPr>
              <w:t>El huevo con el fuego se cose</w:t>
            </w:r>
          </w:p>
          <w:p w14:paraId="17A6586D" w14:textId="625331AE" w:rsidR="0007013F" w:rsidRPr="0007013F" w:rsidRDefault="0007013F" w:rsidP="0007013F">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Necesitamos la luz para poder ver mejor el efecto en el huevo.</w:t>
            </w:r>
          </w:p>
          <w:p w14:paraId="0EB8E746" w14:textId="7189B126" w:rsidR="0007013F" w:rsidRPr="0007013F" w:rsidRDefault="0007013F" w:rsidP="0007013F">
            <w:pPr>
              <w:rPr>
                <w:rFonts w:ascii="Times New Roman" w:hAnsi="Times New Roman" w:cs="Times New Roman"/>
                <w:sz w:val="24"/>
                <w:szCs w:val="24"/>
              </w:rPr>
            </w:pPr>
          </w:p>
        </w:tc>
        <w:tc>
          <w:tcPr>
            <w:tcW w:w="3969" w:type="dxa"/>
            <w:gridSpan w:val="2"/>
            <w:shd w:val="clear" w:color="auto" w:fill="75DBFF"/>
          </w:tcPr>
          <w:p w14:paraId="0A51C5E0" w14:textId="77777777" w:rsidR="00DA7AE7" w:rsidRDefault="008E609F" w:rsidP="00DA7AE7">
            <w:pPr>
              <w:pStyle w:val="Prrafodelista"/>
              <w:numPr>
                <w:ilvl w:val="0"/>
                <w:numId w:val="3"/>
              </w:numPr>
              <w:rPr>
                <w:rFonts w:ascii="Times New Roman" w:hAnsi="Times New Roman" w:cs="Times New Roman"/>
                <w:sz w:val="24"/>
                <w:szCs w:val="24"/>
              </w:rPr>
            </w:pPr>
            <w:r w:rsidRPr="008E609F">
              <w:rPr>
                <w:rFonts w:ascii="Times New Roman" w:hAnsi="Times New Roman" w:cs="Times New Roman"/>
                <w:sz w:val="24"/>
                <w:szCs w:val="24"/>
              </w:rPr>
              <w:t>Comenzamos el experimento casero del huevo echando el agua desde el recipiente al vaso, llenándolo.</w:t>
            </w:r>
          </w:p>
          <w:p w14:paraId="1F739515" w14:textId="2386F176" w:rsidR="00DA7AE7" w:rsidRDefault="008E609F" w:rsidP="00DA7AE7">
            <w:pPr>
              <w:pStyle w:val="Prrafodelista"/>
              <w:numPr>
                <w:ilvl w:val="0"/>
                <w:numId w:val="3"/>
              </w:numPr>
              <w:rPr>
                <w:rFonts w:ascii="Times New Roman" w:hAnsi="Times New Roman" w:cs="Times New Roman"/>
                <w:sz w:val="24"/>
                <w:szCs w:val="24"/>
              </w:rPr>
            </w:pPr>
            <w:r w:rsidRPr="008E609F">
              <w:rPr>
                <w:rFonts w:ascii="Times New Roman" w:hAnsi="Times New Roman" w:cs="Times New Roman"/>
                <w:sz w:val="24"/>
                <w:szCs w:val="24"/>
              </w:rPr>
              <w:t xml:space="preserve"> </w:t>
            </w:r>
            <w:r w:rsidR="00DA7AE7" w:rsidRPr="008E609F">
              <w:rPr>
                <w:rFonts w:ascii="Times New Roman" w:hAnsi="Times New Roman" w:cs="Times New Roman"/>
                <w:sz w:val="24"/>
                <w:szCs w:val="24"/>
              </w:rPr>
              <w:t xml:space="preserve">Colocamos la vela y la encendemos con el </w:t>
            </w:r>
            <w:r w:rsidR="00DA7AE7">
              <w:rPr>
                <w:rFonts w:ascii="Times New Roman" w:hAnsi="Times New Roman" w:cs="Times New Roman"/>
                <w:sz w:val="24"/>
                <w:szCs w:val="24"/>
              </w:rPr>
              <w:t xml:space="preserve">encendedor </w:t>
            </w:r>
          </w:p>
          <w:p w14:paraId="3BE65D22" w14:textId="639B1527" w:rsidR="00DA7AE7" w:rsidRDefault="008E609F" w:rsidP="00DA7AE7">
            <w:pPr>
              <w:pStyle w:val="Prrafodelista"/>
              <w:numPr>
                <w:ilvl w:val="0"/>
                <w:numId w:val="3"/>
              </w:numPr>
              <w:rPr>
                <w:rFonts w:ascii="Times New Roman" w:hAnsi="Times New Roman" w:cs="Times New Roman"/>
                <w:sz w:val="24"/>
                <w:szCs w:val="24"/>
              </w:rPr>
            </w:pPr>
            <w:r w:rsidRPr="008E609F">
              <w:rPr>
                <w:rFonts w:ascii="Times New Roman" w:hAnsi="Times New Roman" w:cs="Times New Roman"/>
                <w:sz w:val="24"/>
                <w:szCs w:val="24"/>
              </w:rPr>
              <w:t xml:space="preserve">Con cuidado vamos quemando el huevo, dándole la vuelta para asegurarnos de que todo se quema de manera bastante regular. </w:t>
            </w:r>
          </w:p>
          <w:p w14:paraId="4F8764EA" w14:textId="0FBB1826" w:rsidR="0007013F" w:rsidRDefault="0007013F" w:rsidP="00DA7AE7">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 xml:space="preserve">Tener cuidado con el fuego, te puedes quemar. </w:t>
            </w:r>
          </w:p>
          <w:p w14:paraId="1923EBEE" w14:textId="77777777" w:rsidR="00DA7AE7" w:rsidRDefault="008E609F" w:rsidP="00DA7AE7">
            <w:pPr>
              <w:pStyle w:val="Prrafodelista"/>
              <w:numPr>
                <w:ilvl w:val="0"/>
                <w:numId w:val="3"/>
              </w:numPr>
              <w:rPr>
                <w:rFonts w:ascii="Times New Roman" w:hAnsi="Times New Roman" w:cs="Times New Roman"/>
                <w:sz w:val="24"/>
                <w:szCs w:val="24"/>
              </w:rPr>
            </w:pPr>
            <w:r w:rsidRPr="008E609F">
              <w:rPr>
                <w:rFonts w:ascii="Times New Roman" w:hAnsi="Times New Roman" w:cs="Times New Roman"/>
                <w:sz w:val="24"/>
                <w:szCs w:val="24"/>
              </w:rPr>
              <w:t>No hace falta quemarlo todo, ya que si sujetamos una parte quemada puede llegar a quemar. Con una parte será suficiente.</w:t>
            </w:r>
          </w:p>
          <w:p w14:paraId="2096AA3B" w14:textId="428E737F" w:rsidR="008E609F" w:rsidRDefault="008E609F" w:rsidP="00DA7AE7">
            <w:pPr>
              <w:pStyle w:val="Prrafodelista"/>
              <w:numPr>
                <w:ilvl w:val="0"/>
                <w:numId w:val="3"/>
              </w:numPr>
              <w:rPr>
                <w:rFonts w:ascii="Times New Roman" w:hAnsi="Times New Roman" w:cs="Times New Roman"/>
                <w:sz w:val="24"/>
                <w:szCs w:val="24"/>
              </w:rPr>
            </w:pPr>
            <w:r w:rsidRPr="008E609F">
              <w:rPr>
                <w:rFonts w:ascii="Times New Roman" w:hAnsi="Times New Roman" w:cs="Times New Roman"/>
                <w:sz w:val="24"/>
                <w:szCs w:val="24"/>
              </w:rPr>
              <w:t xml:space="preserve"> A </w:t>
            </w:r>
            <w:r w:rsidR="00DA7AE7" w:rsidRPr="008E609F">
              <w:rPr>
                <w:rFonts w:ascii="Times New Roman" w:hAnsi="Times New Roman" w:cs="Times New Roman"/>
                <w:sz w:val="24"/>
                <w:szCs w:val="24"/>
              </w:rPr>
              <w:t>continuación,</w:t>
            </w:r>
            <w:r w:rsidRPr="008E609F">
              <w:rPr>
                <w:rFonts w:ascii="Times New Roman" w:hAnsi="Times New Roman" w:cs="Times New Roman"/>
                <w:sz w:val="24"/>
                <w:szCs w:val="24"/>
              </w:rPr>
              <w:t xml:space="preserve"> sumergimos la parte quemada del huevo en agua y hemos conseguido el huevo metálico.</w:t>
            </w:r>
          </w:p>
          <w:p w14:paraId="668D1D7A" w14:textId="67AC99E2" w:rsidR="00C1482F" w:rsidRPr="00FE1FD2" w:rsidRDefault="00C1482F" w:rsidP="00C1482F">
            <w:pPr>
              <w:pStyle w:val="Prrafodelista"/>
              <w:rPr>
                <w:rFonts w:ascii="Times New Roman" w:hAnsi="Times New Roman" w:cs="Times New Roman"/>
                <w:sz w:val="24"/>
                <w:szCs w:val="24"/>
              </w:rPr>
            </w:pPr>
          </w:p>
        </w:tc>
        <w:tc>
          <w:tcPr>
            <w:tcW w:w="6946" w:type="dxa"/>
            <w:shd w:val="clear" w:color="auto" w:fill="75DBFF"/>
          </w:tcPr>
          <w:p w14:paraId="655F6CDB" w14:textId="77777777" w:rsidR="00DA7AE7" w:rsidRDefault="00DA7AE7" w:rsidP="00C1482F">
            <w:pPr>
              <w:jc w:val="center"/>
              <w:rPr>
                <w:rFonts w:ascii="Times New Roman" w:hAnsi="Times New Roman" w:cs="Times New Roman"/>
                <w:sz w:val="24"/>
                <w:szCs w:val="24"/>
              </w:rPr>
            </w:pPr>
            <w:r w:rsidRPr="00DA7AE7">
              <w:rPr>
                <w:rFonts w:ascii="Times New Roman" w:hAnsi="Times New Roman" w:cs="Times New Roman"/>
                <w:sz w:val="24"/>
                <w:szCs w:val="24"/>
              </w:rPr>
              <w:t>El experimento de la casa del huevo de metal demostró varios conceptos de propiedades lumínicas, químicas y materiales. El experimento en realidad no convirtió el huevo en metal real, pero parece estar bajo el agua. Se puede considerar que se trata de una ilusión óptica madura. Los huevos quemados en realidad están cubiertos por una capa de hollín, que es carbón de la mecha de la vela. El carbono del hollín es hidrófobo y puede repeler el agua. Esto mantendrá una fina capa de aire alrededor del huevo. Cuando la luz golpea un huevo bajo el agua, se refracta y tiene una apariencia metálica.</w:t>
            </w:r>
          </w:p>
          <w:p w14:paraId="65F2C9B8" w14:textId="77777777" w:rsidR="00DA7AE7" w:rsidRDefault="00DA7AE7" w:rsidP="00C1482F">
            <w:pPr>
              <w:jc w:val="center"/>
              <w:rPr>
                <w:rFonts w:ascii="Times New Roman" w:hAnsi="Times New Roman" w:cs="Times New Roman"/>
                <w:sz w:val="24"/>
                <w:szCs w:val="24"/>
              </w:rPr>
            </w:pPr>
          </w:p>
          <w:p w14:paraId="2E668DD4" w14:textId="77777777" w:rsidR="00B31F3E" w:rsidRDefault="00C1482F" w:rsidP="00C1482F">
            <w:pPr>
              <w:jc w:val="center"/>
              <w:rPr>
                <w:rFonts w:ascii="Times New Roman" w:hAnsi="Times New Roman" w:cs="Times New Roman"/>
                <w:sz w:val="24"/>
                <w:szCs w:val="24"/>
              </w:rPr>
            </w:pPr>
            <w:r w:rsidRPr="00C1482F">
              <w:rPr>
                <w:rFonts w:ascii="Times New Roman" w:hAnsi="Times New Roman" w:cs="Times New Roman"/>
                <w:sz w:val="24"/>
                <w:szCs w:val="24"/>
              </w:rPr>
              <w:t>Al realizar este experimento del huevo metálico lo que observamos se debe a la reflexión total de la luz. La cáscara del huevo sumergido no llega a mojarse, porque la grasa del hollín repele el agua. La delgada capa de aire que queda entre el agua y la cáscara, produce la reflexión total. Como la mayor parte de los rayos de luz alcanza el huevo con ángulos superiores a 49°, se produce la reflexión total (se reflejan como un espejo), y producen la ilusión que el huevo es de plata. Y así es cómo surge el huevo metálico.</w:t>
            </w:r>
          </w:p>
          <w:p w14:paraId="3E65B5B6" w14:textId="77777777" w:rsidR="000D77EA" w:rsidRDefault="00CD2557" w:rsidP="00C1482F">
            <w:pPr>
              <w:jc w:val="center"/>
              <w:rPr>
                <w:rFonts w:ascii="Times New Roman" w:hAnsi="Times New Roman" w:cs="Times New Roman"/>
                <w:sz w:val="24"/>
                <w:szCs w:val="24"/>
              </w:rPr>
            </w:pPr>
            <w:sdt>
              <w:sdtPr>
                <w:rPr>
                  <w:rFonts w:ascii="Times New Roman" w:hAnsi="Times New Roman" w:cs="Times New Roman"/>
                  <w:sz w:val="24"/>
                  <w:szCs w:val="24"/>
                </w:rPr>
                <w:id w:val="-748656400"/>
                <w:citation/>
              </w:sdtPr>
              <w:sdtEndPr/>
              <w:sdtContent>
                <w:r w:rsidR="000D77EA">
                  <w:rPr>
                    <w:rFonts w:ascii="Times New Roman" w:hAnsi="Times New Roman" w:cs="Times New Roman"/>
                    <w:sz w:val="24"/>
                    <w:szCs w:val="24"/>
                  </w:rPr>
                  <w:fldChar w:fldCharType="begin"/>
                </w:r>
                <w:r w:rsidR="000D77EA">
                  <w:rPr>
                    <w:rFonts w:ascii="Times New Roman" w:hAnsi="Times New Roman" w:cs="Times New Roman"/>
                    <w:sz w:val="24"/>
                    <w:szCs w:val="24"/>
                  </w:rPr>
                  <w:instrText xml:space="preserve"> CITATION Acu \l 2058 </w:instrText>
                </w:r>
                <w:r w:rsidR="000D77EA">
                  <w:rPr>
                    <w:rFonts w:ascii="Times New Roman" w:hAnsi="Times New Roman" w:cs="Times New Roman"/>
                    <w:sz w:val="24"/>
                    <w:szCs w:val="24"/>
                  </w:rPr>
                  <w:fldChar w:fldCharType="separate"/>
                </w:r>
                <w:r w:rsidR="000D77EA" w:rsidRPr="000D77EA">
                  <w:rPr>
                    <w:rFonts w:ascii="Times New Roman" w:hAnsi="Times New Roman" w:cs="Times New Roman"/>
                    <w:noProof/>
                    <w:sz w:val="24"/>
                    <w:szCs w:val="24"/>
                  </w:rPr>
                  <w:t>(Fundación, s.f.)</w:t>
                </w:r>
                <w:r w:rsidR="000D77EA">
                  <w:rPr>
                    <w:rFonts w:ascii="Times New Roman" w:hAnsi="Times New Roman" w:cs="Times New Roman"/>
                    <w:sz w:val="24"/>
                    <w:szCs w:val="24"/>
                  </w:rPr>
                  <w:fldChar w:fldCharType="end"/>
                </w:r>
              </w:sdtContent>
            </w:sdt>
          </w:p>
          <w:sdt>
            <w:sdtPr>
              <w:rPr>
                <w:rFonts w:asciiTheme="minorHAnsi" w:eastAsiaTheme="minorHAnsi" w:hAnsiTheme="minorHAnsi" w:cstheme="minorBidi"/>
                <w:color w:val="auto"/>
                <w:sz w:val="22"/>
                <w:szCs w:val="22"/>
                <w:lang w:val="es-ES" w:eastAsia="en-US"/>
              </w:rPr>
              <w:id w:val="-2065084939"/>
              <w:docPartObj>
                <w:docPartGallery w:val="Bibliographies"/>
                <w:docPartUnique/>
              </w:docPartObj>
            </w:sdtPr>
            <w:sdtEndPr>
              <w:rPr>
                <w:lang w:val="es-MX"/>
              </w:rPr>
            </w:sdtEndPr>
            <w:sdtContent>
              <w:p w14:paraId="44DDBB89" w14:textId="5A2116D1" w:rsidR="000D77EA" w:rsidRDefault="000D77EA">
                <w:pPr>
                  <w:pStyle w:val="Ttulo1"/>
                  <w:outlineLvl w:val="0"/>
                </w:pPr>
                <w:r>
                  <w:rPr>
                    <w:lang w:val="es-ES"/>
                  </w:rPr>
                  <w:t>Bibliografía</w:t>
                </w:r>
              </w:p>
              <w:sdt>
                <w:sdtPr>
                  <w:id w:val="111145805"/>
                  <w:bibliography/>
                </w:sdtPr>
                <w:sdtEndPr/>
                <w:sdtContent>
                  <w:p w14:paraId="404A524C" w14:textId="77777777" w:rsidR="000D77EA" w:rsidRDefault="000D77EA" w:rsidP="000D77EA">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Fundación, A. (s.f.). </w:t>
                    </w:r>
                    <w:r>
                      <w:rPr>
                        <w:i/>
                        <w:iCs/>
                        <w:noProof/>
                        <w:lang w:val="es-ES"/>
                      </w:rPr>
                      <w:t>Fundación</w:t>
                    </w:r>
                    <w:r>
                      <w:rPr>
                        <w:noProof/>
                        <w:lang w:val="es-ES"/>
                      </w:rPr>
                      <w:t>. Obtenido de https://www.fundacionaquae.org/experimento-cientifico-huevo-metalico/</w:t>
                    </w:r>
                  </w:p>
                  <w:p w14:paraId="097051F6" w14:textId="31CB2A43" w:rsidR="000D77EA" w:rsidRDefault="000D77EA" w:rsidP="000D77EA">
                    <w:r>
                      <w:rPr>
                        <w:b/>
                        <w:bCs/>
                      </w:rPr>
                      <w:fldChar w:fldCharType="end"/>
                    </w:r>
                  </w:p>
                </w:sdtContent>
              </w:sdt>
            </w:sdtContent>
          </w:sdt>
          <w:p w14:paraId="4EB0C23D" w14:textId="1FE20EFD" w:rsidR="000D77EA" w:rsidRPr="00B31F3E" w:rsidRDefault="000D77EA" w:rsidP="00C1482F">
            <w:pPr>
              <w:jc w:val="center"/>
              <w:rPr>
                <w:rFonts w:ascii="Times New Roman" w:hAnsi="Times New Roman" w:cs="Times New Roman"/>
                <w:sz w:val="24"/>
                <w:szCs w:val="24"/>
              </w:rPr>
            </w:pPr>
          </w:p>
        </w:tc>
      </w:tr>
    </w:tbl>
    <w:p w14:paraId="1BDF4F43" w14:textId="77777777" w:rsidR="00CD2557" w:rsidRPr="00CD2557" w:rsidRDefault="00CD2557">
      <w:pPr>
        <w:rPr>
          <w:rFonts w:ascii="Times New Roman" w:hAnsi="Times New Roman" w:cs="Times New Roman"/>
          <w:b/>
          <w:bCs/>
          <w:i/>
          <w:iCs/>
          <w:color w:val="000000"/>
          <w:sz w:val="24"/>
          <w:szCs w:val="24"/>
        </w:rPr>
      </w:pPr>
      <w:r w:rsidRPr="00CD2557">
        <w:rPr>
          <w:rFonts w:ascii="Times New Roman" w:hAnsi="Times New Roman" w:cs="Times New Roman"/>
          <w:b/>
          <w:bCs/>
          <w:i/>
          <w:iCs/>
          <w:color w:val="000000"/>
          <w:sz w:val="24"/>
          <w:szCs w:val="24"/>
        </w:rPr>
        <w:lastRenderedPageBreak/>
        <w:t>Conclusión</w:t>
      </w:r>
    </w:p>
    <w:p w14:paraId="0297F9F0" w14:textId="77777777" w:rsidR="00CD2557" w:rsidRDefault="00CD2557">
      <w:pPr>
        <w:rPr>
          <w:rFonts w:ascii="Verdana" w:hAnsi="Verdana"/>
          <w:color w:val="000000"/>
        </w:rPr>
      </w:pPr>
    </w:p>
    <w:p w14:paraId="05E6B676" w14:textId="60F06D24" w:rsidR="000D77EA" w:rsidRPr="00CD2557" w:rsidRDefault="00CD2557" w:rsidP="00CD2557">
      <w:pPr>
        <w:jc w:val="both"/>
        <w:rPr>
          <w:rFonts w:ascii="Times New Roman" w:hAnsi="Times New Roman" w:cs="Times New Roman"/>
          <w:color w:val="000000"/>
          <w:sz w:val="24"/>
          <w:szCs w:val="24"/>
        </w:rPr>
      </w:pPr>
      <w:r w:rsidRPr="00CD2557">
        <w:rPr>
          <w:rFonts w:ascii="Times New Roman" w:hAnsi="Times New Roman" w:cs="Times New Roman"/>
          <w:color w:val="000000"/>
          <w:sz w:val="24"/>
          <w:szCs w:val="24"/>
        </w:rPr>
        <w:t>¿Qué experimento científico fue más significativo y ¿</w:t>
      </w:r>
      <w:r w:rsidRPr="00CD2557">
        <w:rPr>
          <w:rFonts w:ascii="Times New Roman" w:hAnsi="Times New Roman" w:cs="Times New Roman"/>
          <w:color w:val="000000"/>
          <w:sz w:val="24"/>
          <w:szCs w:val="24"/>
        </w:rPr>
        <w:t>Por qué?</w:t>
      </w:r>
    </w:p>
    <w:p w14:paraId="3B00B905" w14:textId="1E860151" w:rsidR="00CD2557" w:rsidRPr="00CD2557" w:rsidRDefault="00CD2557" w:rsidP="00CD2557">
      <w:pPr>
        <w:jc w:val="both"/>
        <w:rPr>
          <w:rFonts w:ascii="Times New Roman" w:hAnsi="Times New Roman" w:cs="Times New Roman"/>
          <w:color w:val="000000"/>
          <w:sz w:val="24"/>
          <w:szCs w:val="24"/>
        </w:rPr>
      </w:pPr>
      <w:r w:rsidRPr="00CD2557">
        <w:rPr>
          <w:rFonts w:ascii="Times New Roman" w:hAnsi="Times New Roman" w:cs="Times New Roman"/>
          <w:color w:val="000000"/>
          <w:sz w:val="24"/>
          <w:szCs w:val="24"/>
        </w:rPr>
        <w:t>Fueron dos experimentos que más me llamaron la atención que fue el del “huevo valiente” y el “efecto plata”, los dos experimentos fueron usando huevos, el primer experimento me llamo la atención porque no sabía si era posible que el huevo pudiera caer sin romperse desde una altura mínima, me sorprendió que mis compañeras lograran el experimento y cambiaran mi pensamiento.</w:t>
      </w:r>
    </w:p>
    <w:p w14:paraId="15ED3EC5" w14:textId="3900FD66" w:rsidR="00CD2557" w:rsidRDefault="00CD2557" w:rsidP="00CD2557">
      <w:pPr>
        <w:jc w:val="both"/>
        <w:rPr>
          <w:rFonts w:ascii="Times New Roman" w:hAnsi="Times New Roman" w:cs="Times New Roman"/>
          <w:color w:val="000000"/>
          <w:sz w:val="24"/>
          <w:szCs w:val="24"/>
        </w:rPr>
      </w:pPr>
      <w:r w:rsidRPr="00CD2557">
        <w:rPr>
          <w:rFonts w:ascii="Times New Roman" w:hAnsi="Times New Roman" w:cs="Times New Roman"/>
          <w:color w:val="000000"/>
          <w:sz w:val="24"/>
          <w:szCs w:val="24"/>
        </w:rPr>
        <w:t xml:space="preserve">El segundo experimento fue el que más se repitió, al momento de hacerlo fue algo tardado para quemarlo, pero yo pensaba que no se iba a ver el efecto dentro del agua, y así fue hasta que me acerque a la luz y el efecto plata se vio claramente, me impresiono mucho. </w:t>
      </w:r>
    </w:p>
    <w:p w14:paraId="7605F809" w14:textId="77777777" w:rsidR="00CD2557" w:rsidRPr="00CD2557" w:rsidRDefault="00CD2557" w:rsidP="00CD2557">
      <w:pPr>
        <w:jc w:val="both"/>
        <w:rPr>
          <w:rFonts w:ascii="Times New Roman" w:hAnsi="Times New Roman" w:cs="Times New Roman"/>
          <w:b/>
          <w:bCs/>
          <w:i/>
          <w:iCs/>
          <w:sz w:val="24"/>
          <w:szCs w:val="24"/>
        </w:rPr>
      </w:pPr>
    </w:p>
    <w:p w14:paraId="35F39B82" w14:textId="0BBF3A2B" w:rsidR="000D77EA" w:rsidRDefault="000D77EA">
      <w:pPr>
        <w:rPr>
          <w:rFonts w:ascii="Times New Roman" w:hAnsi="Times New Roman" w:cs="Times New Roman"/>
          <w:b/>
          <w:bCs/>
          <w:i/>
          <w:iCs/>
          <w:sz w:val="24"/>
          <w:szCs w:val="24"/>
        </w:rPr>
      </w:pPr>
    </w:p>
    <w:p w14:paraId="64625C2A" w14:textId="6BA2318D" w:rsidR="00CD2557" w:rsidRPr="00CD2557" w:rsidRDefault="00CD2557" w:rsidP="00CD2557">
      <w:pPr>
        <w:jc w:val="center"/>
        <w:rPr>
          <w:rFonts w:ascii="Times New Roman" w:hAnsi="Times New Roman" w:cs="Times New Roman"/>
          <w:b/>
          <w:bCs/>
          <w:i/>
          <w:iCs/>
          <w:sz w:val="24"/>
          <w:szCs w:val="24"/>
        </w:rPr>
      </w:pPr>
      <w:r w:rsidRPr="0007013F">
        <w:rPr>
          <w:noProof/>
        </w:rPr>
        <w:drawing>
          <wp:anchor distT="0" distB="0" distL="114300" distR="114300" simplePos="0" relativeHeight="251660288" behindDoc="1" locked="0" layoutInCell="1" allowOverlap="1" wp14:anchorId="6D386D2B" wp14:editId="613BD8DE">
            <wp:simplePos x="0" y="0"/>
            <wp:positionH relativeFrom="column">
              <wp:posOffset>5862955</wp:posOffset>
            </wp:positionH>
            <wp:positionV relativeFrom="paragraph">
              <wp:posOffset>200025</wp:posOffset>
            </wp:positionV>
            <wp:extent cx="2153285" cy="2870835"/>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3285" cy="28708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08A5FFD" wp14:editId="168C0FB5">
            <wp:simplePos x="0" y="0"/>
            <wp:positionH relativeFrom="margin">
              <wp:posOffset>-123825</wp:posOffset>
            </wp:positionH>
            <wp:positionV relativeFrom="paragraph">
              <wp:posOffset>206375</wp:posOffset>
            </wp:positionV>
            <wp:extent cx="2988945" cy="2806065"/>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8945" cy="2806065"/>
                    </a:xfrm>
                    <a:prstGeom prst="rect">
                      <a:avLst/>
                    </a:prstGeom>
                  </pic:spPr>
                </pic:pic>
              </a:graphicData>
            </a:graphic>
            <wp14:sizeRelH relativeFrom="page">
              <wp14:pctWidth>0</wp14:pctWidth>
            </wp14:sizeRelH>
            <wp14:sizeRelV relativeFrom="page">
              <wp14:pctHeight>0</wp14:pctHeight>
            </wp14:sizeRelV>
          </wp:anchor>
        </w:drawing>
      </w:r>
      <w:r w:rsidR="008E609F" w:rsidRPr="008E609F">
        <w:rPr>
          <w:rFonts w:ascii="Times New Roman" w:hAnsi="Times New Roman" w:cs="Times New Roman"/>
          <w:b/>
          <w:bCs/>
          <w:i/>
          <w:iCs/>
          <w:sz w:val="24"/>
          <w:szCs w:val="24"/>
        </w:rPr>
        <w:t>Experimento “Efecto plata”</w:t>
      </w:r>
    </w:p>
    <w:p w14:paraId="47C1F122" w14:textId="5552FC34" w:rsidR="008E609F" w:rsidRDefault="00CD2557">
      <w:r w:rsidRPr="000D77EA">
        <w:rPr>
          <w:noProof/>
        </w:rPr>
        <w:drawing>
          <wp:anchor distT="0" distB="0" distL="114300" distR="114300" simplePos="0" relativeHeight="251659264" behindDoc="0" locked="0" layoutInCell="1" allowOverlap="1" wp14:anchorId="48E8E053" wp14:editId="68607220">
            <wp:simplePos x="0" y="0"/>
            <wp:positionH relativeFrom="margin">
              <wp:posOffset>3119755</wp:posOffset>
            </wp:positionH>
            <wp:positionV relativeFrom="paragraph">
              <wp:posOffset>59055</wp:posOffset>
            </wp:positionV>
            <wp:extent cx="2238375" cy="2648585"/>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8375" cy="2648585"/>
                    </a:xfrm>
                    <a:prstGeom prst="rect">
                      <a:avLst/>
                    </a:prstGeom>
                  </pic:spPr>
                </pic:pic>
              </a:graphicData>
            </a:graphic>
            <wp14:sizeRelH relativeFrom="page">
              <wp14:pctWidth>0</wp14:pctWidth>
            </wp14:sizeRelH>
            <wp14:sizeRelV relativeFrom="page">
              <wp14:pctHeight>0</wp14:pctHeight>
            </wp14:sizeRelV>
          </wp:anchor>
        </w:drawing>
      </w:r>
    </w:p>
    <w:p w14:paraId="4919D35B" w14:textId="033319CF" w:rsidR="008E609F" w:rsidRDefault="008E609F"/>
    <w:p w14:paraId="450D62AF" w14:textId="0DFE03ED" w:rsidR="008E609F" w:rsidRDefault="008E609F"/>
    <w:p w14:paraId="7C2A8B1B" w14:textId="538D81E8" w:rsidR="008E609F" w:rsidRDefault="008E609F"/>
    <w:p w14:paraId="149971FE" w14:textId="6F9E53C1" w:rsidR="008E609F" w:rsidRDefault="008E609F"/>
    <w:p w14:paraId="65D0AF54" w14:textId="11E3260D" w:rsidR="008E609F" w:rsidRDefault="008E609F"/>
    <w:p w14:paraId="52376FDA" w14:textId="33CAE1B3" w:rsidR="008E609F" w:rsidRDefault="008E609F"/>
    <w:p w14:paraId="09417243" w14:textId="2EC92CD6" w:rsidR="008E609F" w:rsidRDefault="008E609F"/>
    <w:p w14:paraId="7748410C" w14:textId="77777777" w:rsidR="008E609F" w:rsidRDefault="008E609F"/>
    <w:sectPr w:rsidR="008E609F" w:rsidSect="00E65BF9">
      <w:pgSz w:w="15840" w:h="12240" w:orient="landscape"/>
      <w:pgMar w:top="1701" w:right="1417" w:bottom="1701" w:left="1417"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3398" w14:textId="77777777" w:rsidR="008E609F" w:rsidRDefault="008E609F" w:rsidP="008E609F">
      <w:pPr>
        <w:spacing w:after="0" w:line="240" w:lineRule="auto"/>
      </w:pPr>
      <w:r>
        <w:separator/>
      </w:r>
    </w:p>
  </w:endnote>
  <w:endnote w:type="continuationSeparator" w:id="0">
    <w:p w14:paraId="4D15FB1E" w14:textId="77777777" w:rsidR="008E609F" w:rsidRDefault="008E609F" w:rsidP="008E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1931" w14:textId="77777777" w:rsidR="008E609F" w:rsidRDefault="008E609F" w:rsidP="008E609F">
      <w:pPr>
        <w:spacing w:after="0" w:line="240" w:lineRule="auto"/>
      </w:pPr>
      <w:r>
        <w:separator/>
      </w:r>
    </w:p>
  </w:footnote>
  <w:footnote w:type="continuationSeparator" w:id="0">
    <w:p w14:paraId="0CBC756F" w14:textId="77777777" w:rsidR="008E609F" w:rsidRDefault="008E609F" w:rsidP="008E6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1EC5"/>
    <w:multiLevelType w:val="hybridMultilevel"/>
    <w:tmpl w:val="680E6F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FFB5252"/>
    <w:multiLevelType w:val="hybridMultilevel"/>
    <w:tmpl w:val="2F1E1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2B593D"/>
    <w:multiLevelType w:val="hybridMultilevel"/>
    <w:tmpl w:val="8A72C768"/>
    <w:lvl w:ilvl="0" w:tplc="958483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03F2D0C"/>
    <w:multiLevelType w:val="hybridMultilevel"/>
    <w:tmpl w:val="A490CF3A"/>
    <w:lvl w:ilvl="0" w:tplc="987A04FE">
      <w:start w:val="1"/>
      <w:numFmt w:val="bullet"/>
      <w:lvlText w:val="•"/>
      <w:lvlJc w:val="left"/>
      <w:pPr>
        <w:tabs>
          <w:tab w:val="num" w:pos="720"/>
        </w:tabs>
        <w:ind w:left="720" w:hanging="360"/>
      </w:pPr>
      <w:rPr>
        <w:rFonts w:ascii="Arial" w:hAnsi="Arial" w:hint="default"/>
      </w:rPr>
    </w:lvl>
    <w:lvl w:ilvl="1" w:tplc="DB4A21FC" w:tentative="1">
      <w:start w:val="1"/>
      <w:numFmt w:val="bullet"/>
      <w:lvlText w:val="•"/>
      <w:lvlJc w:val="left"/>
      <w:pPr>
        <w:tabs>
          <w:tab w:val="num" w:pos="1440"/>
        </w:tabs>
        <w:ind w:left="1440" w:hanging="360"/>
      </w:pPr>
      <w:rPr>
        <w:rFonts w:ascii="Arial" w:hAnsi="Arial" w:hint="default"/>
      </w:rPr>
    </w:lvl>
    <w:lvl w:ilvl="2" w:tplc="3D38DC2E" w:tentative="1">
      <w:start w:val="1"/>
      <w:numFmt w:val="bullet"/>
      <w:lvlText w:val="•"/>
      <w:lvlJc w:val="left"/>
      <w:pPr>
        <w:tabs>
          <w:tab w:val="num" w:pos="2160"/>
        </w:tabs>
        <w:ind w:left="2160" w:hanging="360"/>
      </w:pPr>
      <w:rPr>
        <w:rFonts w:ascii="Arial" w:hAnsi="Arial" w:hint="default"/>
      </w:rPr>
    </w:lvl>
    <w:lvl w:ilvl="3" w:tplc="4B242306" w:tentative="1">
      <w:start w:val="1"/>
      <w:numFmt w:val="bullet"/>
      <w:lvlText w:val="•"/>
      <w:lvlJc w:val="left"/>
      <w:pPr>
        <w:tabs>
          <w:tab w:val="num" w:pos="2880"/>
        </w:tabs>
        <w:ind w:left="2880" w:hanging="360"/>
      </w:pPr>
      <w:rPr>
        <w:rFonts w:ascii="Arial" w:hAnsi="Arial" w:hint="default"/>
      </w:rPr>
    </w:lvl>
    <w:lvl w:ilvl="4" w:tplc="19D0B78C" w:tentative="1">
      <w:start w:val="1"/>
      <w:numFmt w:val="bullet"/>
      <w:lvlText w:val="•"/>
      <w:lvlJc w:val="left"/>
      <w:pPr>
        <w:tabs>
          <w:tab w:val="num" w:pos="3600"/>
        </w:tabs>
        <w:ind w:left="3600" w:hanging="360"/>
      </w:pPr>
      <w:rPr>
        <w:rFonts w:ascii="Arial" w:hAnsi="Arial" w:hint="default"/>
      </w:rPr>
    </w:lvl>
    <w:lvl w:ilvl="5" w:tplc="1E76E958" w:tentative="1">
      <w:start w:val="1"/>
      <w:numFmt w:val="bullet"/>
      <w:lvlText w:val="•"/>
      <w:lvlJc w:val="left"/>
      <w:pPr>
        <w:tabs>
          <w:tab w:val="num" w:pos="4320"/>
        </w:tabs>
        <w:ind w:left="4320" w:hanging="360"/>
      </w:pPr>
      <w:rPr>
        <w:rFonts w:ascii="Arial" w:hAnsi="Arial" w:hint="default"/>
      </w:rPr>
    </w:lvl>
    <w:lvl w:ilvl="6" w:tplc="60C6E98A" w:tentative="1">
      <w:start w:val="1"/>
      <w:numFmt w:val="bullet"/>
      <w:lvlText w:val="•"/>
      <w:lvlJc w:val="left"/>
      <w:pPr>
        <w:tabs>
          <w:tab w:val="num" w:pos="5040"/>
        </w:tabs>
        <w:ind w:left="5040" w:hanging="360"/>
      </w:pPr>
      <w:rPr>
        <w:rFonts w:ascii="Arial" w:hAnsi="Arial" w:hint="default"/>
      </w:rPr>
    </w:lvl>
    <w:lvl w:ilvl="7" w:tplc="0A327162" w:tentative="1">
      <w:start w:val="1"/>
      <w:numFmt w:val="bullet"/>
      <w:lvlText w:val="•"/>
      <w:lvlJc w:val="left"/>
      <w:pPr>
        <w:tabs>
          <w:tab w:val="num" w:pos="5760"/>
        </w:tabs>
        <w:ind w:left="5760" w:hanging="360"/>
      </w:pPr>
      <w:rPr>
        <w:rFonts w:ascii="Arial" w:hAnsi="Arial" w:hint="default"/>
      </w:rPr>
    </w:lvl>
    <w:lvl w:ilvl="8" w:tplc="228CDF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360689"/>
    <w:multiLevelType w:val="hybridMultilevel"/>
    <w:tmpl w:val="B9D48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C61DFC"/>
    <w:multiLevelType w:val="hybridMultilevel"/>
    <w:tmpl w:val="E4D67F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3E"/>
    <w:rsid w:val="0007013F"/>
    <w:rsid w:val="000D77EA"/>
    <w:rsid w:val="003B5108"/>
    <w:rsid w:val="00665DA3"/>
    <w:rsid w:val="008E609F"/>
    <w:rsid w:val="00B31F3E"/>
    <w:rsid w:val="00C1482F"/>
    <w:rsid w:val="00CD2557"/>
    <w:rsid w:val="00D10200"/>
    <w:rsid w:val="00DA7AE7"/>
    <w:rsid w:val="00E65BF9"/>
    <w:rsid w:val="00FE1F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0F5E"/>
  <w15:chartTrackingRefBased/>
  <w15:docId w15:val="{46AFD610-3E3B-4A60-8D94-E337B343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D77EA"/>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B5108"/>
    <w:pPr>
      <w:ind w:left="720"/>
      <w:contextualSpacing/>
    </w:pPr>
  </w:style>
  <w:style w:type="paragraph" w:styleId="Encabezado">
    <w:name w:val="header"/>
    <w:basedOn w:val="Normal"/>
    <w:link w:val="EncabezadoCar"/>
    <w:uiPriority w:val="99"/>
    <w:unhideWhenUsed/>
    <w:rsid w:val="008E60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09F"/>
  </w:style>
  <w:style w:type="paragraph" w:styleId="Piedepgina">
    <w:name w:val="footer"/>
    <w:basedOn w:val="Normal"/>
    <w:link w:val="PiedepginaCar"/>
    <w:uiPriority w:val="99"/>
    <w:unhideWhenUsed/>
    <w:rsid w:val="008E60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09F"/>
  </w:style>
  <w:style w:type="character" w:customStyle="1" w:styleId="Ttulo1Car">
    <w:name w:val="Título 1 Car"/>
    <w:basedOn w:val="Fuentedeprrafopredeter"/>
    <w:link w:val="Ttulo1"/>
    <w:uiPriority w:val="9"/>
    <w:rsid w:val="000D77EA"/>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0D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1025">
      <w:bodyDiv w:val="1"/>
      <w:marLeft w:val="0"/>
      <w:marRight w:val="0"/>
      <w:marTop w:val="0"/>
      <w:marBottom w:val="0"/>
      <w:divBdr>
        <w:top w:val="none" w:sz="0" w:space="0" w:color="auto"/>
        <w:left w:val="none" w:sz="0" w:space="0" w:color="auto"/>
        <w:bottom w:val="none" w:sz="0" w:space="0" w:color="auto"/>
        <w:right w:val="none" w:sz="0" w:space="0" w:color="auto"/>
      </w:divBdr>
    </w:div>
    <w:div w:id="455292432">
      <w:bodyDiv w:val="1"/>
      <w:marLeft w:val="0"/>
      <w:marRight w:val="0"/>
      <w:marTop w:val="0"/>
      <w:marBottom w:val="0"/>
      <w:divBdr>
        <w:top w:val="none" w:sz="0" w:space="0" w:color="auto"/>
        <w:left w:val="none" w:sz="0" w:space="0" w:color="auto"/>
        <w:bottom w:val="none" w:sz="0" w:space="0" w:color="auto"/>
        <w:right w:val="none" w:sz="0" w:space="0" w:color="auto"/>
      </w:divBdr>
    </w:div>
    <w:div w:id="664095455">
      <w:bodyDiv w:val="1"/>
      <w:marLeft w:val="0"/>
      <w:marRight w:val="0"/>
      <w:marTop w:val="0"/>
      <w:marBottom w:val="0"/>
      <w:divBdr>
        <w:top w:val="none" w:sz="0" w:space="0" w:color="auto"/>
        <w:left w:val="none" w:sz="0" w:space="0" w:color="auto"/>
        <w:bottom w:val="none" w:sz="0" w:space="0" w:color="auto"/>
        <w:right w:val="none" w:sz="0" w:space="0" w:color="auto"/>
      </w:divBdr>
      <w:divsChild>
        <w:div w:id="384569785">
          <w:marLeft w:val="360"/>
          <w:marRight w:val="0"/>
          <w:marTop w:val="200"/>
          <w:marBottom w:val="0"/>
          <w:divBdr>
            <w:top w:val="none" w:sz="0" w:space="0" w:color="auto"/>
            <w:left w:val="none" w:sz="0" w:space="0" w:color="auto"/>
            <w:bottom w:val="none" w:sz="0" w:space="0" w:color="auto"/>
            <w:right w:val="none" w:sz="0" w:space="0" w:color="auto"/>
          </w:divBdr>
        </w:div>
        <w:div w:id="1666978203">
          <w:marLeft w:val="360"/>
          <w:marRight w:val="0"/>
          <w:marTop w:val="200"/>
          <w:marBottom w:val="0"/>
          <w:divBdr>
            <w:top w:val="none" w:sz="0" w:space="0" w:color="auto"/>
            <w:left w:val="none" w:sz="0" w:space="0" w:color="auto"/>
            <w:bottom w:val="none" w:sz="0" w:space="0" w:color="auto"/>
            <w:right w:val="none" w:sz="0" w:space="0" w:color="auto"/>
          </w:divBdr>
        </w:div>
        <w:div w:id="682129611">
          <w:marLeft w:val="360"/>
          <w:marRight w:val="0"/>
          <w:marTop w:val="200"/>
          <w:marBottom w:val="0"/>
          <w:divBdr>
            <w:top w:val="none" w:sz="0" w:space="0" w:color="auto"/>
            <w:left w:val="none" w:sz="0" w:space="0" w:color="auto"/>
            <w:bottom w:val="none" w:sz="0" w:space="0" w:color="auto"/>
            <w:right w:val="none" w:sz="0" w:space="0" w:color="auto"/>
          </w:divBdr>
        </w:div>
      </w:divsChild>
    </w:div>
    <w:div w:id="8894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Acu</b:Tag>
    <b:SourceType>InternetSite</b:SourceType>
    <b:Guid>{6974B1CF-602D-4399-81FB-1C76FCE71D3A}</b:Guid>
    <b:Author>
      <b:Author>
        <b:NameList>
          <b:Person>
            <b:Last>Fundación</b:Last>
            <b:First>Acuae</b:First>
          </b:Person>
        </b:NameList>
      </b:Author>
    </b:Author>
    <b:Title>Fundación</b:Title>
    <b:URL>https://www.fundacionaquae.org/experimento-cientifico-huevo-metalico/</b:URL>
    <b:RefOrder>1</b:RefOrder>
  </b:Source>
</b:Sources>
</file>

<file path=customXml/itemProps1.xml><?xml version="1.0" encoding="utf-8"?>
<ds:datastoreItem xmlns:ds="http://schemas.openxmlformats.org/officeDocument/2006/customXml" ds:itemID="{1D247048-31F4-4D1C-B5CF-624EA0B7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Maria Isabel espinoza lopez</cp:lastModifiedBy>
  <cp:revision>5</cp:revision>
  <dcterms:created xsi:type="dcterms:W3CDTF">2021-04-26T14:11:00Z</dcterms:created>
  <dcterms:modified xsi:type="dcterms:W3CDTF">2021-04-27T23:14:00Z</dcterms:modified>
</cp:coreProperties>
</file>