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3A" w:rsidRDefault="00E56B3A" w:rsidP="00E56B3A">
      <w:pPr>
        <w:spacing w:line="254" w:lineRule="auto"/>
        <w:ind w:firstLine="708"/>
        <w:jc w:val="center"/>
        <w:rPr>
          <w:rFonts w:ascii="Arial" w:eastAsia="Calibri" w:hAnsi="Arial" w:cs="Arial"/>
          <w:b/>
          <w:bCs/>
          <w:sz w:val="24"/>
          <w:szCs w:val="24"/>
        </w:rPr>
      </w:pPr>
      <w:r w:rsidRPr="0007013F">
        <w:rPr>
          <w:rFonts w:ascii="Calibri" w:eastAsia="Calibri" w:hAnsi="Calibri" w:cs="Times New Roman"/>
          <w:noProof/>
          <w:lang w:eastAsia="es-MX"/>
        </w:rPr>
        <w:drawing>
          <wp:anchor distT="0" distB="0" distL="114300" distR="114300" simplePos="0" relativeHeight="251659264" behindDoc="0" locked="0" layoutInCell="1" allowOverlap="1" wp14:anchorId="26E60040" wp14:editId="60A467F2">
            <wp:simplePos x="0" y="0"/>
            <wp:positionH relativeFrom="page">
              <wp:posOffset>3267075</wp:posOffset>
            </wp:positionH>
            <wp:positionV relativeFrom="paragraph">
              <wp:posOffset>192</wp:posOffset>
            </wp:positionV>
            <wp:extent cx="1475883" cy="1081213"/>
            <wp:effectExtent l="0" t="0" r="0" b="508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812" cy="1087021"/>
                    </a:xfrm>
                    <a:prstGeom prst="rect">
                      <a:avLst/>
                    </a:prstGeom>
                    <a:noFill/>
                  </pic:spPr>
                </pic:pic>
              </a:graphicData>
            </a:graphic>
            <wp14:sizeRelH relativeFrom="page">
              <wp14:pctWidth>0</wp14:pctWidth>
            </wp14:sizeRelH>
            <wp14:sizeRelV relativeFrom="page">
              <wp14:pctHeight>0</wp14:pctHeight>
            </wp14:sizeRelV>
          </wp:anchor>
        </w:drawing>
      </w:r>
    </w:p>
    <w:p w:rsidR="00E56B3A" w:rsidRDefault="00E56B3A" w:rsidP="00E56B3A">
      <w:pPr>
        <w:spacing w:line="254" w:lineRule="auto"/>
        <w:ind w:firstLine="708"/>
        <w:jc w:val="center"/>
        <w:rPr>
          <w:rFonts w:ascii="Arial" w:eastAsia="Calibri" w:hAnsi="Arial" w:cs="Arial"/>
          <w:b/>
          <w:bCs/>
          <w:sz w:val="24"/>
          <w:szCs w:val="24"/>
        </w:rPr>
      </w:pPr>
    </w:p>
    <w:p w:rsidR="00E56B3A" w:rsidRDefault="00E56B3A" w:rsidP="00E56B3A">
      <w:pPr>
        <w:spacing w:line="254" w:lineRule="auto"/>
        <w:ind w:firstLine="708"/>
        <w:jc w:val="center"/>
        <w:rPr>
          <w:rFonts w:ascii="Arial" w:eastAsia="Calibri" w:hAnsi="Arial" w:cs="Arial"/>
          <w:b/>
          <w:bCs/>
          <w:sz w:val="24"/>
          <w:szCs w:val="24"/>
        </w:rPr>
      </w:pPr>
    </w:p>
    <w:p w:rsidR="00E56B3A" w:rsidRDefault="00E56B3A" w:rsidP="00E56B3A">
      <w:pPr>
        <w:spacing w:line="254" w:lineRule="auto"/>
        <w:ind w:firstLine="708"/>
        <w:jc w:val="center"/>
        <w:rPr>
          <w:rFonts w:ascii="Arial" w:eastAsia="Calibri" w:hAnsi="Arial" w:cs="Arial"/>
          <w:b/>
          <w:bCs/>
          <w:sz w:val="24"/>
          <w:szCs w:val="24"/>
        </w:rPr>
      </w:pPr>
    </w:p>
    <w:p w:rsidR="00E56B3A" w:rsidRPr="0007013F" w:rsidRDefault="00E56B3A" w:rsidP="00E56B3A">
      <w:pPr>
        <w:spacing w:line="254" w:lineRule="auto"/>
        <w:ind w:firstLine="708"/>
        <w:jc w:val="center"/>
        <w:rPr>
          <w:rFonts w:ascii="Arial" w:eastAsia="Calibri" w:hAnsi="Arial" w:cs="Arial"/>
          <w:b/>
          <w:bCs/>
          <w:sz w:val="24"/>
          <w:szCs w:val="24"/>
        </w:rPr>
      </w:pPr>
      <w:r w:rsidRPr="0007013F">
        <w:rPr>
          <w:rFonts w:ascii="Arial" w:eastAsia="Calibri" w:hAnsi="Arial" w:cs="Arial"/>
          <w:b/>
          <w:bCs/>
          <w:sz w:val="24"/>
          <w:szCs w:val="24"/>
        </w:rPr>
        <w:t>ESCUELA NORMAL DE EDUCACION PREESCOLAR</w:t>
      </w:r>
    </w:p>
    <w:p w:rsidR="00E56B3A" w:rsidRPr="0007013F" w:rsidRDefault="00E56B3A" w:rsidP="00E56B3A">
      <w:pPr>
        <w:spacing w:line="254" w:lineRule="auto"/>
        <w:ind w:firstLine="708"/>
        <w:jc w:val="center"/>
        <w:rPr>
          <w:rFonts w:ascii="Arial" w:eastAsia="Calibri" w:hAnsi="Arial" w:cs="Arial"/>
          <w:sz w:val="24"/>
          <w:szCs w:val="24"/>
        </w:rPr>
      </w:pPr>
      <w:r w:rsidRPr="0007013F">
        <w:rPr>
          <w:rFonts w:ascii="Arial" w:eastAsia="Calibri" w:hAnsi="Arial" w:cs="Arial"/>
          <w:sz w:val="24"/>
          <w:szCs w:val="24"/>
        </w:rPr>
        <w:t>Licenciatura en educación preescolar</w:t>
      </w:r>
    </w:p>
    <w:p w:rsidR="00E56B3A" w:rsidRPr="0007013F" w:rsidRDefault="00E56B3A" w:rsidP="00E56B3A">
      <w:pPr>
        <w:spacing w:line="254" w:lineRule="auto"/>
        <w:ind w:firstLine="708"/>
        <w:jc w:val="center"/>
        <w:rPr>
          <w:rFonts w:ascii="Arial" w:eastAsia="Calibri" w:hAnsi="Arial" w:cs="Arial"/>
          <w:sz w:val="24"/>
          <w:szCs w:val="24"/>
        </w:rPr>
      </w:pPr>
      <w:r w:rsidRPr="0007013F">
        <w:rPr>
          <w:rFonts w:ascii="Arial" w:eastAsia="Calibri" w:hAnsi="Arial" w:cs="Arial"/>
          <w:sz w:val="24"/>
          <w:szCs w:val="24"/>
        </w:rPr>
        <w:t>Ciclo escolar 2020-2021</w:t>
      </w:r>
    </w:p>
    <w:p w:rsidR="00E56B3A" w:rsidRDefault="00E56B3A" w:rsidP="00E56B3A">
      <w:pPr>
        <w:spacing w:line="254" w:lineRule="auto"/>
        <w:ind w:firstLine="708"/>
        <w:jc w:val="center"/>
        <w:rPr>
          <w:rFonts w:ascii="Arial" w:eastAsia="Calibri" w:hAnsi="Arial" w:cs="Arial"/>
          <w:sz w:val="24"/>
          <w:szCs w:val="24"/>
        </w:rPr>
      </w:pPr>
      <w:r w:rsidRPr="00E56B3A">
        <w:rPr>
          <w:rFonts w:ascii="Arial" w:eastAsia="Calibri" w:hAnsi="Arial" w:cs="Arial"/>
          <w:b/>
          <w:sz w:val="24"/>
          <w:szCs w:val="24"/>
        </w:rPr>
        <w:t>Semestre</w:t>
      </w:r>
      <w:r>
        <w:rPr>
          <w:rFonts w:ascii="Arial" w:eastAsia="Calibri" w:hAnsi="Arial" w:cs="Arial"/>
          <w:b/>
          <w:sz w:val="24"/>
          <w:szCs w:val="24"/>
        </w:rPr>
        <w:t>:</w:t>
      </w:r>
      <w:r w:rsidRPr="0007013F">
        <w:rPr>
          <w:rFonts w:ascii="Arial" w:eastAsia="Calibri" w:hAnsi="Arial" w:cs="Arial"/>
          <w:sz w:val="24"/>
          <w:szCs w:val="24"/>
        </w:rPr>
        <w:t xml:space="preserve"> 2do </w:t>
      </w:r>
    </w:p>
    <w:p w:rsidR="00E56B3A" w:rsidRPr="0007013F" w:rsidRDefault="00E56B3A" w:rsidP="00E56B3A">
      <w:pPr>
        <w:spacing w:line="254" w:lineRule="auto"/>
        <w:ind w:firstLine="708"/>
        <w:jc w:val="center"/>
        <w:rPr>
          <w:rFonts w:ascii="Arial" w:eastAsia="Calibri" w:hAnsi="Arial" w:cs="Arial"/>
          <w:sz w:val="24"/>
          <w:szCs w:val="24"/>
        </w:rPr>
      </w:pPr>
      <w:r w:rsidRPr="00E56B3A">
        <w:rPr>
          <w:rFonts w:ascii="Arial" w:eastAsia="Calibri" w:hAnsi="Arial" w:cs="Arial"/>
          <w:b/>
          <w:sz w:val="24"/>
          <w:szCs w:val="24"/>
        </w:rPr>
        <w:t>Sección</w:t>
      </w:r>
      <w:r>
        <w:rPr>
          <w:rFonts w:ascii="Arial" w:eastAsia="Calibri" w:hAnsi="Arial" w:cs="Arial"/>
          <w:b/>
          <w:sz w:val="24"/>
          <w:szCs w:val="24"/>
        </w:rPr>
        <w:t>:</w:t>
      </w:r>
      <w:r w:rsidRPr="0007013F">
        <w:rPr>
          <w:rFonts w:ascii="Arial" w:eastAsia="Calibri" w:hAnsi="Arial" w:cs="Arial"/>
          <w:sz w:val="24"/>
          <w:szCs w:val="24"/>
        </w:rPr>
        <w:t xml:space="preserve"> B</w:t>
      </w:r>
    </w:p>
    <w:p w:rsidR="00E56B3A" w:rsidRPr="00E56B3A" w:rsidRDefault="00E56B3A" w:rsidP="00E56B3A">
      <w:pPr>
        <w:spacing w:before="100" w:beforeAutospacing="1" w:after="100" w:afterAutospacing="1" w:line="276" w:lineRule="auto"/>
        <w:jc w:val="center"/>
        <w:rPr>
          <w:rFonts w:ascii="Arial" w:eastAsia="Times New Roman" w:hAnsi="Arial" w:cs="Arial"/>
          <w:bCs/>
          <w:sz w:val="24"/>
          <w:szCs w:val="24"/>
          <w:lang w:eastAsia="es-MX"/>
        </w:rPr>
      </w:pPr>
      <w:r w:rsidRPr="00E56B3A">
        <w:rPr>
          <w:rFonts w:ascii="Arial" w:eastAsia="Times New Roman" w:hAnsi="Arial" w:cs="Arial"/>
          <w:b/>
          <w:sz w:val="24"/>
          <w:szCs w:val="24"/>
          <w:lang w:eastAsia="es-MX"/>
        </w:rPr>
        <w:t>Curso:</w:t>
      </w:r>
      <w:r w:rsidRPr="0007013F">
        <w:rPr>
          <w:rFonts w:ascii="Arial" w:eastAsia="Times New Roman" w:hAnsi="Arial" w:cs="Arial"/>
          <w:sz w:val="24"/>
          <w:szCs w:val="24"/>
          <w:lang w:eastAsia="es-MX"/>
        </w:rPr>
        <w:t xml:space="preserve"> Estrategias Para La Exploración Del Mundo Natural</w:t>
      </w:r>
    </w:p>
    <w:p w:rsidR="00E56B3A" w:rsidRPr="0007013F" w:rsidRDefault="00E56B3A" w:rsidP="00E56B3A">
      <w:pPr>
        <w:spacing w:line="254" w:lineRule="auto"/>
        <w:ind w:firstLine="708"/>
        <w:jc w:val="center"/>
        <w:rPr>
          <w:rFonts w:ascii="Arial" w:eastAsia="Calibri" w:hAnsi="Arial" w:cs="Arial"/>
          <w:sz w:val="24"/>
          <w:szCs w:val="24"/>
        </w:rPr>
      </w:pPr>
      <w:r w:rsidRPr="0007013F">
        <w:rPr>
          <w:rFonts w:ascii="Arial" w:eastAsia="Calibri" w:hAnsi="Arial" w:cs="Arial"/>
          <w:sz w:val="24"/>
          <w:szCs w:val="24"/>
        </w:rPr>
        <w:t xml:space="preserve">Trabajo: </w:t>
      </w:r>
      <w:r>
        <w:rPr>
          <w:rFonts w:ascii="Arial" w:eastAsia="Calibri" w:hAnsi="Arial" w:cs="Arial"/>
          <w:sz w:val="24"/>
          <w:szCs w:val="24"/>
        </w:rPr>
        <w:t>Tabla POE</w:t>
      </w:r>
    </w:p>
    <w:p w:rsidR="00E56B3A" w:rsidRDefault="00E56B3A" w:rsidP="00E56B3A">
      <w:pPr>
        <w:spacing w:line="254" w:lineRule="auto"/>
        <w:ind w:firstLine="708"/>
        <w:jc w:val="center"/>
        <w:rPr>
          <w:rFonts w:ascii="Arial" w:eastAsia="Calibri" w:hAnsi="Arial" w:cs="Arial"/>
          <w:sz w:val="24"/>
          <w:szCs w:val="24"/>
        </w:rPr>
      </w:pPr>
      <w:r w:rsidRPr="00E56B3A">
        <w:rPr>
          <w:rFonts w:ascii="Arial" w:eastAsia="Calibri" w:hAnsi="Arial" w:cs="Arial"/>
          <w:b/>
          <w:sz w:val="24"/>
          <w:szCs w:val="24"/>
        </w:rPr>
        <w:t>Alumna:</w:t>
      </w:r>
      <w:r>
        <w:rPr>
          <w:rFonts w:ascii="Arial" w:eastAsia="Calibri" w:hAnsi="Arial" w:cs="Arial"/>
          <w:sz w:val="24"/>
          <w:szCs w:val="24"/>
        </w:rPr>
        <w:t xml:space="preserve"> María </w:t>
      </w:r>
      <w:r w:rsidRPr="0007013F">
        <w:rPr>
          <w:rFonts w:ascii="Arial" w:eastAsia="Calibri" w:hAnsi="Arial" w:cs="Arial"/>
          <w:sz w:val="24"/>
          <w:szCs w:val="24"/>
        </w:rPr>
        <w:t xml:space="preserve">Guadalupe </w:t>
      </w:r>
      <w:r>
        <w:rPr>
          <w:rFonts w:ascii="Arial" w:eastAsia="Calibri" w:hAnsi="Arial" w:cs="Arial"/>
          <w:sz w:val="24"/>
          <w:szCs w:val="24"/>
        </w:rPr>
        <w:t>Salazar Martínez</w:t>
      </w:r>
    </w:p>
    <w:p w:rsidR="00E56B3A" w:rsidRPr="0007013F" w:rsidRDefault="00E56B3A" w:rsidP="00E56B3A">
      <w:pPr>
        <w:spacing w:line="254" w:lineRule="auto"/>
        <w:ind w:firstLine="708"/>
        <w:jc w:val="center"/>
        <w:rPr>
          <w:rFonts w:ascii="Arial" w:eastAsia="Calibri" w:hAnsi="Arial" w:cs="Arial"/>
          <w:sz w:val="24"/>
          <w:szCs w:val="24"/>
        </w:rPr>
      </w:pPr>
      <w:r w:rsidRPr="00E56B3A">
        <w:rPr>
          <w:rFonts w:ascii="Arial" w:eastAsia="Calibri" w:hAnsi="Arial" w:cs="Arial"/>
          <w:b/>
          <w:sz w:val="24"/>
          <w:szCs w:val="24"/>
        </w:rPr>
        <w:t>N°</w:t>
      </w:r>
      <w:r>
        <w:rPr>
          <w:rFonts w:ascii="Arial" w:eastAsia="Calibri" w:hAnsi="Arial" w:cs="Arial"/>
          <w:sz w:val="24"/>
          <w:szCs w:val="24"/>
        </w:rPr>
        <w:t xml:space="preserve"> </w:t>
      </w:r>
      <w:r w:rsidRPr="0007013F">
        <w:rPr>
          <w:rFonts w:ascii="Arial" w:eastAsia="Calibri" w:hAnsi="Arial" w:cs="Arial"/>
          <w:sz w:val="24"/>
          <w:szCs w:val="24"/>
        </w:rPr>
        <w:t>#</w:t>
      </w:r>
      <w:r>
        <w:rPr>
          <w:rFonts w:ascii="Arial" w:eastAsia="Calibri" w:hAnsi="Arial" w:cs="Arial"/>
          <w:sz w:val="24"/>
          <w:szCs w:val="24"/>
        </w:rPr>
        <w:t>1</w:t>
      </w:r>
      <w:r w:rsidRPr="0007013F">
        <w:rPr>
          <w:rFonts w:ascii="Arial" w:eastAsia="Calibri" w:hAnsi="Arial" w:cs="Arial"/>
          <w:sz w:val="24"/>
          <w:szCs w:val="24"/>
        </w:rPr>
        <w:t>3</w:t>
      </w:r>
    </w:p>
    <w:p w:rsidR="00E56B3A" w:rsidRPr="0007013F" w:rsidRDefault="00E56B3A" w:rsidP="00E56B3A">
      <w:pPr>
        <w:spacing w:line="254" w:lineRule="auto"/>
        <w:jc w:val="center"/>
        <w:rPr>
          <w:rFonts w:ascii="Arial" w:eastAsia="Calibri" w:hAnsi="Arial" w:cs="Arial"/>
          <w:sz w:val="24"/>
          <w:szCs w:val="24"/>
        </w:rPr>
      </w:pPr>
      <w:r w:rsidRPr="00E56B3A">
        <w:rPr>
          <w:rFonts w:ascii="Arial" w:eastAsia="Calibri" w:hAnsi="Arial" w:cs="Arial"/>
          <w:b/>
          <w:sz w:val="24"/>
          <w:szCs w:val="24"/>
        </w:rPr>
        <w:t>Profesor:</w:t>
      </w:r>
      <w:r w:rsidRPr="0007013F">
        <w:rPr>
          <w:rFonts w:ascii="Arial" w:eastAsia="Calibri" w:hAnsi="Arial" w:cs="Arial"/>
          <w:sz w:val="24"/>
          <w:szCs w:val="24"/>
        </w:rPr>
        <w:t xml:space="preserve"> Yixie Karelia Laguna Montañez</w:t>
      </w:r>
    </w:p>
    <w:p w:rsidR="00E56B3A" w:rsidRPr="00E56B3A" w:rsidRDefault="00E56B3A" w:rsidP="00E56B3A">
      <w:pPr>
        <w:spacing w:line="254" w:lineRule="auto"/>
        <w:ind w:firstLine="708"/>
        <w:jc w:val="center"/>
        <w:rPr>
          <w:rFonts w:ascii="Arial" w:eastAsia="Calibri" w:hAnsi="Arial" w:cs="Arial"/>
          <w:b/>
          <w:sz w:val="24"/>
          <w:szCs w:val="24"/>
        </w:rPr>
      </w:pPr>
      <w:r w:rsidRPr="00E56B3A">
        <w:rPr>
          <w:rFonts w:ascii="Arial" w:eastAsia="Calibri" w:hAnsi="Arial" w:cs="Arial"/>
          <w:b/>
          <w:sz w:val="24"/>
          <w:szCs w:val="24"/>
        </w:rPr>
        <w:t>Competencias:</w:t>
      </w:r>
    </w:p>
    <w:p w:rsidR="00E56B3A" w:rsidRPr="00E56B3A" w:rsidRDefault="00E56B3A" w:rsidP="00E56B3A">
      <w:pPr>
        <w:numPr>
          <w:ilvl w:val="0"/>
          <w:numId w:val="2"/>
        </w:numPr>
        <w:spacing w:line="254" w:lineRule="auto"/>
        <w:jc w:val="center"/>
        <w:rPr>
          <w:rFonts w:ascii="Arial" w:eastAsia="Calibri" w:hAnsi="Arial" w:cs="Arial"/>
          <w:sz w:val="24"/>
          <w:szCs w:val="24"/>
        </w:rPr>
      </w:pPr>
      <w:r w:rsidRPr="00E56B3A">
        <w:rPr>
          <w:rFonts w:ascii="Arial" w:eastAsia="Calibri" w:hAnsi="Arial" w:cs="Arial"/>
          <w:sz w:val="24"/>
          <w:szCs w:val="24"/>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rsidR="00E56B3A" w:rsidRPr="00E56B3A" w:rsidRDefault="00E56B3A" w:rsidP="00E56B3A">
      <w:pPr>
        <w:numPr>
          <w:ilvl w:val="0"/>
          <w:numId w:val="2"/>
        </w:numPr>
        <w:spacing w:line="254" w:lineRule="auto"/>
        <w:jc w:val="center"/>
        <w:rPr>
          <w:rFonts w:ascii="Arial" w:eastAsia="Calibri" w:hAnsi="Arial" w:cs="Arial"/>
          <w:sz w:val="24"/>
          <w:szCs w:val="24"/>
        </w:rPr>
      </w:pPr>
      <w:r w:rsidRPr="00E56B3A">
        <w:rPr>
          <w:rFonts w:ascii="Arial" w:eastAsia="Calibri" w:hAnsi="Arial" w:cs="Arial"/>
          <w:sz w:val="24"/>
          <w:szCs w:val="24"/>
        </w:rPr>
        <w:t xml:space="preserve"> Selecciona estrategias derivadas de la didáctica de las ciencias que favorecen el desarrollo intelectual, físico, social y emocional de los alumnos para procurar el logro de los aprendizajes. </w:t>
      </w:r>
    </w:p>
    <w:p w:rsidR="00E56B3A" w:rsidRPr="00E56B3A" w:rsidRDefault="00E56B3A" w:rsidP="00E56B3A">
      <w:pPr>
        <w:numPr>
          <w:ilvl w:val="0"/>
          <w:numId w:val="2"/>
        </w:numPr>
        <w:spacing w:line="254" w:lineRule="auto"/>
        <w:jc w:val="center"/>
        <w:rPr>
          <w:rFonts w:ascii="Arial" w:eastAsia="Calibri" w:hAnsi="Arial" w:cs="Arial"/>
          <w:sz w:val="24"/>
          <w:szCs w:val="24"/>
        </w:rPr>
      </w:pPr>
      <w:r w:rsidRPr="00E56B3A">
        <w:rPr>
          <w:rFonts w:ascii="Arial" w:eastAsia="Calibri" w:hAnsi="Arial" w:cs="Arial"/>
          <w:sz w:val="24"/>
          <w:szCs w:val="24"/>
        </w:rPr>
        <w:t xml:space="preserve"> Usa los resultados de la investigación en didáctica de las ciencias para profundizar en el conocimiento y los procesos de aprendizaje de sus alumnos.</w:t>
      </w:r>
    </w:p>
    <w:p w:rsidR="00E56B3A" w:rsidRPr="00E56B3A" w:rsidRDefault="00E56B3A" w:rsidP="00E56B3A">
      <w:pPr>
        <w:spacing w:line="254" w:lineRule="auto"/>
        <w:ind w:left="720"/>
        <w:rPr>
          <w:rFonts w:ascii="Arial" w:eastAsia="Calibri" w:hAnsi="Arial" w:cs="Arial"/>
          <w:sz w:val="24"/>
          <w:szCs w:val="24"/>
        </w:rPr>
      </w:pPr>
      <w:r w:rsidRPr="00E56B3A">
        <w:rPr>
          <w:rFonts w:ascii="Arial" w:hAnsi="Arial" w:cs="Arial"/>
          <w:sz w:val="24"/>
          <w:szCs w:val="24"/>
        </w:rPr>
        <w:t>Saltillo, Coahuila de Zaragoza</w:t>
      </w:r>
      <w:r w:rsidRPr="00E56B3A">
        <w:rPr>
          <w:rFonts w:ascii="Arial" w:hAnsi="Arial" w:cs="Arial"/>
          <w:sz w:val="24"/>
          <w:szCs w:val="24"/>
        </w:rPr>
        <w:tab/>
        <w:t xml:space="preserve">                                                                                                                                                     Abril 2021</w:t>
      </w:r>
    </w:p>
    <w:p w:rsidR="00E56B3A" w:rsidRDefault="00E56B3A"/>
    <w:p w:rsidR="00E56B3A" w:rsidRDefault="00E56B3A"/>
    <w:p w:rsidR="00E56B3A" w:rsidRDefault="00E56B3A"/>
    <w:p w:rsidR="00E56B3A" w:rsidRPr="00E56B3A" w:rsidRDefault="00E56B3A">
      <w:pPr>
        <w:rPr>
          <w:rFonts w:ascii="Arial Rounded MT Bold" w:hAnsi="Arial Rounded MT Bold"/>
          <w:sz w:val="32"/>
        </w:rPr>
      </w:pPr>
      <w:r w:rsidRPr="00E56B3A">
        <w:rPr>
          <w:rFonts w:ascii="Arial Rounded MT Bold" w:hAnsi="Arial Rounded MT Bold"/>
          <w:sz w:val="32"/>
        </w:rPr>
        <w:lastRenderedPageBreak/>
        <w:t>Tabla POE</w:t>
      </w:r>
    </w:p>
    <w:tbl>
      <w:tblPr>
        <w:tblStyle w:val="Tablaconcuadrcula"/>
        <w:tblW w:w="10916" w:type="dxa"/>
        <w:tblInd w:w="-998" w:type="dxa"/>
        <w:tblLook w:val="04A0" w:firstRow="1" w:lastRow="0" w:firstColumn="1" w:lastColumn="0" w:noHBand="0" w:noVBand="1"/>
      </w:tblPr>
      <w:tblGrid>
        <w:gridCol w:w="2127"/>
        <w:gridCol w:w="2552"/>
        <w:gridCol w:w="2693"/>
        <w:gridCol w:w="3544"/>
      </w:tblGrid>
      <w:tr w:rsidR="00E56B3A" w:rsidTr="00E56B3A">
        <w:tc>
          <w:tcPr>
            <w:tcW w:w="2127" w:type="dxa"/>
            <w:shd w:val="clear" w:color="auto" w:fill="000000" w:themeFill="text1"/>
          </w:tcPr>
          <w:p w:rsidR="00A063C4" w:rsidRDefault="00A063C4">
            <w:r>
              <w:t xml:space="preserve">Experiencia </w:t>
            </w:r>
          </w:p>
        </w:tc>
        <w:tc>
          <w:tcPr>
            <w:tcW w:w="2552" w:type="dxa"/>
            <w:shd w:val="clear" w:color="auto" w:fill="000000" w:themeFill="text1"/>
          </w:tcPr>
          <w:p w:rsidR="00A063C4" w:rsidRDefault="00A063C4">
            <w:r>
              <w:t xml:space="preserve">Predicción </w:t>
            </w:r>
          </w:p>
        </w:tc>
        <w:tc>
          <w:tcPr>
            <w:tcW w:w="2693" w:type="dxa"/>
            <w:shd w:val="clear" w:color="auto" w:fill="000000" w:themeFill="text1"/>
          </w:tcPr>
          <w:p w:rsidR="00A063C4" w:rsidRDefault="00A063C4">
            <w:r>
              <w:t xml:space="preserve">Observación </w:t>
            </w:r>
          </w:p>
        </w:tc>
        <w:tc>
          <w:tcPr>
            <w:tcW w:w="3544" w:type="dxa"/>
            <w:shd w:val="clear" w:color="auto" w:fill="000000" w:themeFill="text1"/>
          </w:tcPr>
          <w:p w:rsidR="00A063C4" w:rsidRDefault="00A063C4">
            <w:r>
              <w:t xml:space="preserve">Explicación </w:t>
            </w:r>
            <w:r w:rsidR="00E56B3A">
              <w:t>Científica</w:t>
            </w:r>
          </w:p>
        </w:tc>
      </w:tr>
      <w:tr w:rsidR="00E56B3A" w:rsidTr="00E56B3A">
        <w:tc>
          <w:tcPr>
            <w:tcW w:w="2127" w:type="dxa"/>
            <w:shd w:val="clear" w:color="auto" w:fill="FFCCFF"/>
          </w:tcPr>
          <w:p w:rsidR="00E56B3A" w:rsidRDefault="00E56B3A"/>
          <w:p w:rsidR="00E56B3A" w:rsidRDefault="00E56B3A"/>
          <w:p w:rsidR="00E56B3A" w:rsidRDefault="00E56B3A"/>
          <w:p w:rsidR="00E56B3A" w:rsidRDefault="00E56B3A"/>
          <w:p w:rsidR="00E56B3A" w:rsidRDefault="00E56B3A"/>
          <w:p w:rsidR="00E56B3A" w:rsidRDefault="00E56B3A"/>
          <w:p w:rsidR="00E56B3A" w:rsidRPr="00E56B3A" w:rsidRDefault="00E56B3A">
            <w:pPr>
              <w:rPr>
                <w:sz w:val="20"/>
              </w:rPr>
            </w:pPr>
          </w:p>
          <w:p w:rsidR="00A063C4" w:rsidRPr="00E56B3A" w:rsidRDefault="00E56B3A">
            <w:pPr>
              <w:rPr>
                <w:rFonts w:ascii="Arial" w:hAnsi="Arial" w:cs="Arial"/>
                <w:sz w:val="28"/>
              </w:rPr>
            </w:pPr>
            <w:r w:rsidRPr="00E56B3A">
              <w:rPr>
                <w:rFonts w:ascii="Arial" w:hAnsi="Arial" w:cs="Arial"/>
                <w:sz w:val="28"/>
              </w:rPr>
              <w:t xml:space="preserve">Experimento: </w:t>
            </w:r>
          </w:p>
          <w:p w:rsidR="00E56B3A" w:rsidRPr="00E56B3A" w:rsidRDefault="00E56B3A">
            <w:pPr>
              <w:rPr>
                <w:rFonts w:ascii="Arial" w:hAnsi="Arial" w:cs="Arial"/>
                <w:sz w:val="28"/>
              </w:rPr>
            </w:pPr>
            <w:r w:rsidRPr="00E56B3A">
              <w:rPr>
                <w:rFonts w:ascii="Arial" w:hAnsi="Arial" w:cs="Arial"/>
                <w:sz w:val="28"/>
              </w:rPr>
              <w:t>“Efecto Plata”</w:t>
            </w:r>
          </w:p>
          <w:p w:rsidR="00E56B3A" w:rsidRDefault="00E56B3A"/>
        </w:tc>
        <w:tc>
          <w:tcPr>
            <w:tcW w:w="2552" w:type="dxa"/>
            <w:shd w:val="clear" w:color="auto" w:fill="FFCCFF"/>
          </w:tcPr>
          <w:p w:rsidR="00A063C4" w:rsidRDefault="00E56B3A" w:rsidP="00E56B3A">
            <w:pPr>
              <w:pStyle w:val="Prrafodelista"/>
              <w:numPr>
                <w:ilvl w:val="0"/>
                <w:numId w:val="3"/>
              </w:numPr>
            </w:pPr>
            <w:r>
              <w:t>El huevo se romperá al momento de que entre en  contacto con el fuego.</w:t>
            </w:r>
          </w:p>
          <w:p w:rsidR="00E56B3A" w:rsidRDefault="00E56B3A" w:rsidP="00E56B3A">
            <w:pPr>
              <w:pStyle w:val="Prrafodelista"/>
              <w:numPr>
                <w:ilvl w:val="0"/>
                <w:numId w:val="3"/>
              </w:numPr>
            </w:pPr>
            <w:r>
              <w:t>La cascara del huevo sumergida en el agua no se mojara.</w:t>
            </w:r>
          </w:p>
          <w:p w:rsidR="00E56B3A" w:rsidRDefault="00E56B3A" w:rsidP="00E56B3A">
            <w:pPr>
              <w:pStyle w:val="Prrafodelista"/>
              <w:numPr>
                <w:ilvl w:val="0"/>
                <w:numId w:val="3"/>
              </w:numPr>
            </w:pPr>
            <w:r>
              <w:t>El huevo tronara al momento de que este se esté calentando poco a poco, para provocar el efecto de quemado.</w:t>
            </w:r>
          </w:p>
          <w:p w:rsidR="00E56B3A" w:rsidRDefault="00E56B3A" w:rsidP="00E56B3A">
            <w:pPr>
              <w:pStyle w:val="Prrafodelista"/>
              <w:numPr>
                <w:ilvl w:val="0"/>
                <w:numId w:val="3"/>
              </w:numPr>
            </w:pPr>
            <w:r>
              <w:t>El efecto plata no se llegará a reflejar.</w:t>
            </w:r>
          </w:p>
        </w:tc>
        <w:tc>
          <w:tcPr>
            <w:tcW w:w="2693" w:type="dxa"/>
            <w:shd w:val="clear" w:color="auto" w:fill="FFCCFF"/>
          </w:tcPr>
          <w:p w:rsidR="00E56B3A" w:rsidRDefault="00E56B3A" w:rsidP="00D506E2">
            <w:pPr>
              <w:pStyle w:val="Prrafodelista"/>
              <w:numPr>
                <w:ilvl w:val="0"/>
                <w:numId w:val="1"/>
              </w:numPr>
            </w:pPr>
            <w:r>
              <w:t>Comencé a llenar un balde con agua.</w:t>
            </w:r>
          </w:p>
          <w:p w:rsidR="00D506E2" w:rsidRDefault="00E56B3A" w:rsidP="00E56B3A">
            <w:pPr>
              <w:pStyle w:val="Prrafodelista"/>
              <w:numPr>
                <w:ilvl w:val="0"/>
                <w:numId w:val="1"/>
              </w:numPr>
            </w:pPr>
            <w:r>
              <w:t xml:space="preserve"> Coloque el huevo debajo del encendedor.</w:t>
            </w:r>
          </w:p>
          <w:p w:rsidR="00E56B3A" w:rsidRDefault="00E56B3A" w:rsidP="00E56B3A">
            <w:pPr>
              <w:pStyle w:val="Prrafodelista"/>
              <w:numPr>
                <w:ilvl w:val="0"/>
                <w:numId w:val="1"/>
              </w:numPr>
            </w:pPr>
            <w:r>
              <w:t>Observe que el huevo se iba quemando y obscureciendo color negro.</w:t>
            </w:r>
          </w:p>
          <w:p w:rsidR="00E56B3A" w:rsidRDefault="00E56B3A" w:rsidP="00E56B3A">
            <w:pPr>
              <w:pStyle w:val="Prrafodelista"/>
              <w:numPr>
                <w:ilvl w:val="0"/>
                <w:numId w:val="1"/>
              </w:numPr>
            </w:pPr>
            <w:r>
              <w:t>Al poco tiempo de estar calentando el huevo con el encendedor, siento como el huevo explota por dentro, sin provocar daños en él.</w:t>
            </w:r>
          </w:p>
          <w:p w:rsidR="00E56B3A" w:rsidRDefault="00E56B3A" w:rsidP="00E56B3A">
            <w:pPr>
              <w:pStyle w:val="Prrafodelista"/>
              <w:numPr>
                <w:ilvl w:val="0"/>
                <w:numId w:val="1"/>
              </w:numPr>
            </w:pPr>
            <w:r>
              <w:t xml:space="preserve"> Después me queme, por eso  hay que tener mucho cuidado, ya que el encendedor se calienta de la parte del metal, lo que recomiendo es hacerlo con una veladora.</w:t>
            </w:r>
          </w:p>
          <w:p w:rsidR="00E56B3A" w:rsidRDefault="00E56B3A" w:rsidP="00E56B3A">
            <w:pPr>
              <w:pStyle w:val="Prrafodelista"/>
              <w:numPr>
                <w:ilvl w:val="0"/>
                <w:numId w:val="1"/>
              </w:numPr>
            </w:pPr>
            <w:r>
              <w:t>Observe que no es necesario quemar todo el huevo, sino solo una parte.</w:t>
            </w:r>
          </w:p>
          <w:p w:rsidR="00E56B3A" w:rsidRDefault="00E56B3A" w:rsidP="00E56B3A">
            <w:pPr>
              <w:pStyle w:val="Prrafodelista"/>
              <w:numPr>
                <w:ilvl w:val="0"/>
                <w:numId w:val="1"/>
              </w:numPr>
            </w:pPr>
            <w:r>
              <w:t xml:space="preserve">Luego de quemarlo lo sumergí en el agua y si provoco el efecto plata solo de una parte del huevo quemado. </w:t>
            </w:r>
          </w:p>
        </w:tc>
        <w:tc>
          <w:tcPr>
            <w:tcW w:w="3544" w:type="dxa"/>
            <w:shd w:val="clear" w:color="auto" w:fill="FFCCFF"/>
          </w:tcPr>
          <w:p w:rsidR="00A063C4" w:rsidRDefault="00E56B3A">
            <w:pPr>
              <w:rPr>
                <w:rFonts w:cstheme="minorHAnsi"/>
                <w:color w:val="121212"/>
                <w:shd w:val="clear" w:color="auto" w:fill="FFFFFF"/>
              </w:rPr>
            </w:pPr>
            <w:r w:rsidRPr="00E56B3A">
              <w:rPr>
                <w:rFonts w:cstheme="minorHAnsi"/>
                <w:color w:val="121212"/>
                <w:shd w:val="clear" w:color="auto" w:fill="FFCCFF"/>
              </w:rPr>
              <w:t>El experimento casero del huevo metálico demuestra varios conceptos de luz, química y propiedades de la materia. El experimento en realidad no convierte el huevo en metal real, pero parece estarlo bajo el agua. Se podría considerar que se trata de una ilusión óptica en toda regla. El huevo carbonizado en realidad se cubre con una capa de hollín, que es carbón de la mecha de la vela. El carbono del hollín, al ser hidrófobo, repele el agua. Esto mantiene una fina película de aire alrededor del huevo. Cuando la luz incide sobre el huevo bajo el agua, se refracta y le da un aspecto metálico.</w:t>
            </w:r>
          </w:p>
          <w:p w:rsidR="00E56B3A" w:rsidRDefault="00E56B3A">
            <w:pPr>
              <w:rPr>
                <w:rFonts w:cstheme="minorHAnsi"/>
                <w:color w:val="121212"/>
                <w:shd w:val="clear" w:color="auto" w:fill="FFFFFF"/>
              </w:rPr>
            </w:pPr>
          </w:p>
          <w:p w:rsidR="00E56B3A" w:rsidRDefault="00E56B3A">
            <w:pPr>
              <w:rPr>
                <w:rFonts w:cstheme="minorHAnsi"/>
                <w:color w:val="121212"/>
                <w:shd w:val="clear" w:color="auto" w:fill="FFFFFF"/>
              </w:rPr>
            </w:pPr>
            <w:r w:rsidRPr="00E56B3A">
              <w:rPr>
                <w:rFonts w:cstheme="minorHAnsi"/>
                <w:color w:val="121212"/>
                <w:shd w:val="clear" w:color="auto" w:fill="FFCCFF"/>
              </w:rPr>
              <w:t>Al realizar este experimento del huevo metálico lo que observamos se debe a la reflexión total de la luz. La cáscara del huevo sumergido no llega a mojarse, porque la grasa del hollín repele el agua. La delgada capa de aire que queda entre el agua y la cáscara, produce la reflexión total. Como la mayor parte de los rayos de luz alcanza el huevo con ángulos superiores a 49°, se produce la reflexión total (se reflejan como un espejo), y producen la ilusión que el huevo es de plata. Y así es cómo surge el huevo metálico. </w:t>
            </w:r>
          </w:p>
          <w:p w:rsidR="00E56B3A" w:rsidRPr="00E56B3A" w:rsidRDefault="00E56B3A">
            <w:pPr>
              <w:rPr>
                <w:rFonts w:cstheme="minorHAnsi"/>
              </w:rPr>
            </w:pPr>
          </w:p>
        </w:tc>
      </w:tr>
    </w:tbl>
    <w:p w:rsidR="000721EA" w:rsidRDefault="000721EA"/>
    <w:p w:rsidR="00E56B3A" w:rsidRPr="00E56B3A" w:rsidRDefault="00E56B3A">
      <w:r>
        <w:t xml:space="preserve">Bibliografía de la explicación: </w:t>
      </w:r>
      <w:hyperlink r:id="rId6" w:history="1">
        <w:r w:rsidRPr="00E56B3A">
          <w:rPr>
            <w:rStyle w:val="Hipervnculo"/>
          </w:rPr>
          <w:t>https://www.fundacionaquae.org/experimento-cientifico-huevo-metalico/#:~:text=Cuando%20la%20luz%20incide%20sobre,le%20da%20un%20aspecto%20met%C3%A1lico.&amp;text=La%20c%C3%A1scara%20del%20huevo%20sumergido,c%C3%A1scara%2C%20produce%20la%20reflexi%C3%B3n%20total</w:t>
        </w:r>
      </w:hyperlink>
      <w:r w:rsidRPr="00E56B3A">
        <w:t>.</w:t>
      </w:r>
    </w:p>
    <w:p w:rsidR="00E56B3A" w:rsidRPr="00E56B3A" w:rsidRDefault="00E56B3A">
      <w:pPr>
        <w:rPr>
          <w:b/>
          <w:sz w:val="28"/>
        </w:rPr>
      </w:pPr>
      <w:r w:rsidRPr="00E56B3A">
        <w:rPr>
          <w:b/>
          <w:sz w:val="28"/>
        </w:rPr>
        <w:lastRenderedPageBreak/>
        <w:t>Conclusión:</w:t>
      </w:r>
    </w:p>
    <w:p w:rsidR="00E56B3A" w:rsidRDefault="00E56B3A">
      <w:pPr>
        <w:rPr>
          <w:rFonts w:cstheme="minorHAnsi"/>
          <w:color w:val="000000"/>
          <w:sz w:val="24"/>
        </w:rPr>
      </w:pPr>
      <w:proofErr w:type="gramStart"/>
      <w:r w:rsidRPr="00E56B3A">
        <w:rPr>
          <w:rFonts w:cstheme="minorHAnsi"/>
          <w:color w:val="000000"/>
          <w:sz w:val="24"/>
        </w:rPr>
        <w:t>¿</w:t>
      </w:r>
      <w:proofErr w:type="gramEnd"/>
      <w:r w:rsidRPr="00E56B3A">
        <w:rPr>
          <w:rFonts w:cstheme="minorHAnsi"/>
          <w:color w:val="000000"/>
          <w:sz w:val="24"/>
        </w:rPr>
        <w:t>Qué experimento científico fue más significativo y ¿</w:t>
      </w:r>
      <w:r w:rsidRPr="00E56B3A">
        <w:rPr>
          <w:rFonts w:cstheme="minorHAnsi"/>
          <w:color w:val="000000"/>
          <w:sz w:val="24"/>
        </w:rPr>
        <w:t>Por qué?</w:t>
      </w:r>
    </w:p>
    <w:p w:rsidR="00E56B3A" w:rsidRPr="00E56B3A" w:rsidRDefault="00E56B3A" w:rsidP="00E56B3A">
      <w:pPr>
        <w:jc w:val="both"/>
        <w:rPr>
          <w:rFonts w:cstheme="minorHAnsi"/>
          <w:color w:val="000000"/>
          <w:sz w:val="24"/>
          <w:szCs w:val="24"/>
        </w:rPr>
      </w:pPr>
      <w:r w:rsidRPr="00E56B3A">
        <w:rPr>
          <w:rFonts w:cstheme="minorHAnsi"/>
          <w:color w:val="000000"/>
          <w:sz w:val="24"/>
          <w:szCs w:val="24"/>
        </w:rPr>
        <w:t xml:space="preserve">TRES </w:t>
      </w:r>
      <w:r w:rsidRPr="00E56B3A">
        <w:rPr>
          <w:rFonts w:cstheme="minorHAnsi"/>
          <w:color w:val="000000"/>
          <w:sz w:val="24"/>
          <w:szCs w:val="24"/>
        </w:rPr>
        <w:t xml:space="preserve">experimentos </w:t>
      </w:r>
      <w:r w:rsidRPr="00E56B3A">
        <w:rPr>
          <w:rFonts w:cstheme="minorHAnsi"/>
          <w:color w:val="000000"/>
          <w:sz w:val="24"/>
          <w:szCs w:val="24"/>
        </w:rPr>
        <w:t xml:space="preserve">llamaron mi </w:t>
      </w:r>
      <w:r w:rsidRPr="00E56B3A">
        <w:rPr>
          <w:rFonts w:cstheme="minorHAnsi"/>
          <w:color w:val="000000"/>
          <w:sz w:val="24"/>
          <w:szCs w:val="24"/>
        </w:rPr>
        <w:t xml:space="preserve">atención </w:t>
      </w:r>
      <w:r w:rsidRPr="00E56B3A">
        <w:rPr>
          <w:rFonts w:cstheme="minorHAnsi"/>
          <w:color w:val="000000"/>
          <w:sz w:val="24"/>
          <w:szCs w:val="24"/>
        </w:rPr>
        <w:t xml:space="preserve">fueron él huevo con vinagre, que después de un día la cascara se quitaba completamente y solo quedaba la parte más delgada y cristalina, luego lo pasaban por miel de maple por 24 </w:t>
      </w:r>
      <w:proofErr w:type="spellStart"/>
      <w:r w:rsidRPr="00E56B3A">
        <w:rPr>
          <w:rFonts w:cstheme="minorHAnsi"/>
          <w:color w:val="000000"/>
          <w:sz w:val="24"/>
          <w:szCs w:val="24"/>
        </w:rPr>
        <w:t>hrs</w:t>
      </w:r>
      <w:proofErr w:type="spellEnd"/>
      <w:r w:rsidRPr="00E56B3A">
        <w:rPr>
          <w:rFonts w:cstheme="minorHAnsi"/>
          <w:color w:val="000000"/>
          <w:sz w:val="24"/>
          <w:szCs w:val="24"/>
        </w:rPr>
        <w:t xml:space="preserve">, después de eso lo metían en agua y le echaban colorante esto también por todo un día, al sacarlo lo lanzaban desde una superficie alta y el huevo no se rompía , este me llamo la atención, porque no pensé que era posible que el huevo pudiese quedar tan resistente a pesar </w:t>
      </w:r>
      <w:bookmarkStart w:id="0" w:name="_GoBack"/>
      <w:bookmarkEnd w:id="0"/>
      <w:r w:rsidRPr="00E56B3A">
        <w:rPr>
          <w:rFonts w:cstheme="minorHAnsi"/>
          <w:color w:val="000000"/>
          <w:sz w:val="24"/>
          <w:szCs w:val="24"/>
        </w:rPr>
        <w:t>de la capa tan delgada que lo cubría, por lo cual adentro del huevo aún estaba la yema y la clara, cambio mucho mi pensamiento acerca de este experimento.</w:t>
      </w:r>
    </w:p>
    <w:p w:rsidR="00E56B3A" w:rsidRPr="00E56B3A" w:rsidRDefault="00E56B3A" w:rsidP="00E56B3A">
      <w:pPr>
        <w:jc w:val="both"/>
        <w:rPr>
          <w:rFonts w:cstheme="minorHAnsi"/>
          <w:color w:val="000000"/>
          <w:sz w:val="24"/>
          <w:szCs w:val="24"/>
        </w:rPr>
      </w:pPr>
      <w:r w:rsidRPr="00E56B3A">
        <w:rPr>
          <w:rFonts w:cstheme="minorHAnsi"/>
          <w:color w:val="000000"/>
          <w:sz w:val="24"/>
          <w:szCs w:val="24"/>
        </w:rPr>
        <w:t>El “efecto plata”, en este experimento también se utilizó un huevo</w:t>
      </w:r>
      <w:r w:rsidRPr="00E56B3A">
        <w:rPr>
          <w:rFonts w:cstheme="minorHAnsi"/>
          <w:color w:val="000000"/>
          <w:sz w:val="24"/>
          <w:szCs w:val="24"/>
        </w:rPr>
        <w:t>,</w:t>
      </w:r>
      <w:r w:rsidRPr="00E56B3A">
        <w:rPr>
          <w:rFonts w:cstheme="minorHAnsi"/>
          <w:color w:val="000000"/>
          <w:sz w:val="24"/>
          <w:szCs w:val="24"/>
        </w:rPr>
        <w:t xml:space="preserve"> cuando toco quemarlo este fu muy rápido, mis expectativas decían que el huevo iba a tardar mucho en producir esa capa negra de efecto quemado, y también lo escogí por que no pensé que produciría el efecto plata dentro del agua, hasta que cambio mi forma de ver las cosas al enterarme que entre más luz, el efecto plata se verá mejor reflejado, siento que este fue el más significativo ya que muchas de mis compañeras les llamo su atención, por tan sorprendente efecto y aparte que sus materiales no eran tantos y podrías encontrarlos en casa.</w:t>
      </w:r>
    </w:p>
    <w:p w:rsidR="00E56B3A" w:rsidRPr="00E56B3A" w:rsidRDefault="00E56B3A">
      <w:pPr>
        <w:rPr>
          <w:rFonts w:cstheme="minorHAnsi"/>
          <w:color w:val="000000"/>
          <w:sz w:val="24"/>
          <w:szCs w:val="24"/>
        </w:rPr>
      </w:pPr>
      <w:r w:rsidRPr="00E56B3A">
        <w:rPr>
          <w:rFonts w:cstheme="minorHAnsi"/>
          <w:color w:val="000000"/>
          <w:sz w:val="24"/>
          <w:szCs w:val="24"/>
        </w:rPr>
        <w:t>El último experimento también fue realizado con un huevo elegí probar este experimento porque no pensé que no era posible no romper el huevo con la palma de la mano, pero si fue verdadero.</w:t>
      </w:r>
    </w:p>
    <w:p w:rsidR="00E56B3A" w:rsidRDefault="00E56B3A">
      <w:pPr>
        <w:rPr>
          <w:rFonts w:ascii="Times New Roman" w:hAnsi="Times New Roman" w:cs="Times New Roman"/>
          <w:color w:val="000000"/>
          <w:sz w:val="24"/>
          <w:szCs w:val="24"/>
        </w:rPr>
      </w:pPr>
    </w:p>
    <w:p w:rsidR="00E56B3A" w:rsidRPr="00E56B3A" w:rsidRDefault="00E56B3A">
      <w:pPr>
        <w:rPr>
          <w:rFonts w:ascii="Arial Rounded MT Bold" w:hAnsi="Arial Rounded MT Bold"/>
          <w:sz w:val="24"/>
        </w:rPr>
      </w:pPr>
      <w:r w:rsidRPr="00E56B3A">
        <w:rPr>
          <w:rFonts w:ascii="Arial Rounded MT Bold" w:hAnsi="Arial Rounded MT Bold" w:cs="Times New Roman"/>
          <w:color w:val="000000"/>
          <w:sz w:val="28"/>
          <w:szCs w:val="24"/>
        </w:rPr>
        <w:t>Fotos del experimento:</w:t>
      </w:r>
    </w:p>
    <w:p w:rsidR="00E56B3A" w:rsidRDefault="00E56B3A">
      <w:r>
        <w:rPr>
          <w:noProof/>
          <w:lang w:eastAsia="es-MX"/>
        </w:rPr>
        <w:drawing>
          <wp:inline distT="0" distB="0" distL="0" distR="0">
            <wp:extent cx="2162175" cy="28828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5-02 at 8.59.12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2175" cy="2896232"/>
                    </a:xfrm>
                    <a:prstGeom prst="rect">
                      <a:avLst/>
                    </a:prstGeom>
                  </pic:spPr>
                </pic:pic>
              </a:graphicData>
            </a:graphic>
          </wp:inline>
        </w:drawing>
      </w:r>
      <w:r>
        <w:t xml:space="preserve">     </w:t>
      </w:r>
      <w:r>
        <w:rPr>
          <w:noProof/>
          <w:lang w:eastAsia="es-MX"/>
        </w:rPr>
        <w:drawing>
          <wp:inline distT="0" distB="0" distL="0" distR="0">
            <wp:extent cx="2209800" cy="288314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5-02 at 9.17.57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217" cy="2895429"/>
                    </a:xfrm>
                    <a:prstGeom prst="rect">
                      <a:avLst/>
                    </a:prstGeom>
                  </pic:spPr>
                </pic:pic>
              </a:graphicData>
            </a:graphic>
          </wp:inline>
        </w:drawing>
      </w:r>
    </w:p>
    <w:sectPr w:rsidR="00E56B3A" w:rsidSect="00E56B3A">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7242C"/>
    <w:multiLevelType w:val="hybridMultilevel"/>
    <w:tmpl w:val="AF6A0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F2D0C"/>
    <w:multiLevelType w:val="hybridMultilevel"/>
    <w:tmpl w:val="A490CF3A"/>
    <w:lvl w:ilvl="0" w:tplc="987A04FE">
      <w:start w:val="1"/>
      <w:numFmt w:val="bullet"/>
      <w:lvlText w:val="•"/>
      <w:lvlJc w:val="left"/>
      <w:pPr>
        <w:tabs>
          <w:tab w:val="num" w:pos="720"/>
        </w:tabs>
        <w:ind w:left="720" w:hanging="360"/>
      </w:pPr>
      <w:rPr>
        <w:rFonts w:ascii="Arial" w:hAnsi="Arial" w:hint="default"/>
      </w:rPr>
    </w:lvl>
    <w:lvl w:ilvl="1" w:tplc="DB4A21FC" w:tentative="1">
      <w:start w:val="1"/>
      <w:numFmt w:val="bullet"/>
      <w:lvlText w:val="•"/>
      <w:lvlJc w:val="left"/>
      <w:pPr>
        <w:tabs>
          <w:tab w:val="num" w:pos="1440"/>
        </w:tabs>
        <w:ind w:left="1440" w:hanging="360"/>
      </w:pPr>
      <w:rPr>
        <w:rFonts w:ascii="Arial" w:hAnsi="Arial" w:hint="default"/>
      </w:rPr>
    </w:lvl>
    <w:lvl w:ilvl="2" w:tplc="3D38DC2E" w:tentative="1">
      <w:start w:val="1"/>
      <w:numFmt w:val="bullet"/>
      <w:lvlText w:val="•"/>
      <w:lvlJc w:val="left"/>
      <w:pPr>
        <w:tabs>
          <w:tab w:val="num" w:pos="2160"/>
        </w:tabs>
        <w:ind w:left="2160" w:hanging="360"/>
      </w:pPr>
      <w:rPr>
        <w:rFonts w:ascii="Arial" w:hAnsi="Arial" w:hint="default"/>
      </w:rPr>
    </w:lvl>
    <w:lvl w:ilvl="3" w:tplc="4B242306" w:tentative="1">
      <w:start w:val="1"/>
      <w:numFmt w:val="bullet"/>
      <w:lvlText w:val="•"/>
      <w:lvlJc w:val="left"/>
      <w:pPr>
        <w:tabs>
          <w:tab w:val="num" w:pos="2880"/>
        </w:tabs>
        <w:ind w:left="2880" w:hanging="360"/>
      </w:pPr>
      <w:rPr>
        <w:rFonts w:ascii="Arial" w:hAnsi="Arial" w:hint="default"/>
      </w:rPr>
    </w:lvl>
    <w:lvl w:ilvl="4" w:tplc="19D0B78C" w:tentative="1">
      <w:start w:val="1"/>
      <w:numFmt w:val="bullet"/>
      <w:lvlText w:val="•"/>
      <w:lvlJc w:val="left"/>
      <w:pPr>
        <w:tabs>
          <w:tab w:val="num" w:pos="3600"/>
        </w:tabs>
        <w:ind w:left="3600" w:hanging="360"/>
      </w:pPr>
      <w:rPr>
        <w:rFonts w:ascii="Arial" w:hAnsi="Arial" w:hint="default"/>
      </w:rPr>
    </w:lvl>
    <w:lvl w:ilvl="5" w:tplc="1E76E958" w:tentative="1">
      <w:start w:val="1"/>
      <w:numFmt w:val="bullet"/>
      <w:lvlText w:val="•"/>
      <w:lvlJc w:val="left"/>
      <w:pPr>
        <w:tabs>
          <w:tab w:val="num" w:pos="4320"/>
        </w:tabs>
        <w:ind w:left="4320" w:hanging="360"/>
      </w:pPr>
      <w:rPr>
        <w:rFonts w:ascii="Arial" w:hAnsi="Arial" w:hint="default"/>
      </w:rPr>
    </w:lvl>
    <w:lvl w:ilvl="6" w:tplc="60C6E98A" w:tentative="1">
      <w:start w:val="1"/>
      <w:numFmt w:val="bullet"/>
      <w:lvlText w:val="•"/>
      <w:lvlJc w:val="left"/>
      <w:pPr>
        <w:tabs>
          <w:tab w:val="num" w:pos="5040"/>
        </w:tabs>
        <w:ind w:left="5040" w:hanging="360"/>
      </w:pPr>
      <w:rPr>
        <w:rFonts w:ascii="Arial" w:hAnsi="Arial" w:hint="default"/>
      </w:rPr>
    </w:lvl>
    <w:lvl w:ilvl="7" w:tplc="0A327162" w:tentative="1">
      <w:start w:val="1"/>
      <w:numFmt w:val="bullet"/>
      <w:lvlText w:val="•"/>
      <w:lvlJc w:val="left"/>
      <w:pPr>
        <w:tabs>
          <w:tab w:val="num" w:pos="5760"/>
        </w:tabs>
        <w:ind w:left="5760" w:hanging="360"/>
      </w:pPr>
      <w:rPr>
        <w:rFonts w:ascii="Arial" w:hAnsi="Arial" w:hint="default"/>
      </w:rPr>
    </w:lvl>
    <w:lvl w:ilvl="8" w:tplc="228CDF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C566C5"/>
    <w:multiLevelType w:val="hybridMultilevel"/>
    <w:tmpl w:val="B28C11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C4"/>
    <w:rsid w:val="000721EA"/>
    <w:rsid w:val="001719F3"/>
    <w:rsid w:val="00A063C4"/>
    <w:rsid w:val="00D506E2"/>
    <w:rsid w:val="00E56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4752B-E1B0-4943-B485-5C44B204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0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06E2"/>
    <w:pPr>
      <w:ind w:left="720"/>
      <w:contextualSpacing/>
    </w:pPr>
  </w:style>
  <w:style w:type="character" w:styleId="Hipervnculo">
    <w:name w:val="Hyperlink"/>
    <w:basedOn w:val="Fuentedeprrafopredeter"/>
    <w:uiPriority w:val="99"/>
    <w:unhideWhenUsed/>
    <w:rsid w:val="00E56B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dacionaquae.org/experimento-cientifico-huevo-metalico/#:~:text=Cuando%20la%20luz%20incide%20sobre,le%20da%20un%20aspecto%20met%C3%A1lico.&amp;text=La%20c%C3%A1scara%20del%20huevo%20sumergido,c%C3%A1scara%2C%20produce%20la%20reflexi%C3%B3n%20tota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847</Words>
  <Characters>4664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Brayan Salazar</cp:lastModifiedBy>
  <cp:revision>1</cp:revision>
  <dcterms:created xsi:type="dcterms:W3CDTF">2021-04-26T18:15:00Z</dcterms:created>
  <dcterms:modified xsi:type="dcterms:W3CDTF">2021-05-03T03:41:00Z</dcterms:modified>
</cp:coreProperties>
</file>