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2D" w:rsidRPr="009011D2" w:rsidRDefault="009011D2" w:rsidP="009011D2">
      <w:pPr>
        <w:jc w:val="center"/>
        <w:rPr>
          <w:rFonts w:ascii="Arial" w:hAnsi="Arial" w:cs="Arial"/>
          <w:sz w:val="24"/>
          <w:szCs w:val="24"/>
        </w:rPr>
      </w:pPr>
      <w:r w:rsidRPr="009011D2">
        <w:rPr>
          <w:rFonts w:ascii="Arial" w:hAnsi="Arial" w:cs="Arial"/>
          <w:noProof/>
          <w:sz w:val="24"/>
          <w:szCs w:val="24"/>
          <w:lang w:eastAsia="es-MX"/>
        </w:rPr>
        <w:drawing>
          <wp:inline distT="0" distB="0" distL="0" distR="0">
            <wp:extent cx="927469" cy="7524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935200" cy="758747"/>
                    </a:xfrm>
                    <a:prstGeom prst="rect">
                      <a:avLst/>
                    </a:prstGeom>
                  </pic:spPr>
                </pic:pic>
              </a:graphicData>
            </a:graphic>
          </wp:inline>
        </w:drawing>
      </w:r>
      <w:r w:rsidRPr="009011D2">
        <w:rPr>
          <w:rFonts w:ascii="Arial" w:hAnsi="Arial" w:cs="Arial"/>
          <w:sz w:val="24"/>
          <w:szCs w:val="24"/>
        </w:rPr>
        <w:t>Escuela Normal de Educación Preescolar</w:t>
      </w:r>
    </w:p>
    <w:p w:rsidR="009011D2" w:rsidRPr="009011D2" w:rsidRDefault="009011D2" w:rsidP="009011D2">
      <w:pPr>
        <w:jc w:val="center"/>
        <w:rPr>
          <w:rFonts w:ascii="Arial" w:hAnsi="Arial" w:cs="Arial"/>
          <w:sz w:val="24"/>
          <w:szCs w:val="24"/>
        </w:rPr>
      </w:pPr>
      <w:r w:rsidRPr="009011D2">
        <w:rPr>
          <w:rFonts w:ascii="Arial" w:hAnsi="Arial" w:cs="Arial"/>
          <w:sz w:val="24"/>
          <w:szCs w:val="24"/>
        </w:rPr>
        <w:t>Alumna: Alma Cristina Olvera Rodríguez.</w:t>
      </w:r>
    </w:p>
    <w:p w:rsidR="009011D2" w:rsidRPr="009011D2" w:rsidRDefault="009011D2" w:rsidP="009011D2">
      <w:pPr>
        <w:jc w:val="center"/>
        <w:rPr>
          <w:rFonts w:ascii="Arial" w:hAnsi="Arial" w:cs="Arial"/>
          <w:sz w:val="24"/>
          <w:szCs w:val="24"/>
        </w:rPr>
      </w:pPr>
      <w:r w:rsidRPr="009011D2">
        <w:rPr>
          <w:rFonts w:ascii="Arial" w:hAnsi="Arial" w:cs="Arial"/>
          <w:sz w:val="24"/>
          <w:szCs w:val="24"/>
        </w:rPr>
        <w:t>Curso: Estrategias para la exploración del Mundo Social.</w:t>
      </w:r>
    </w:p>
    <w:p w:rsidR="009011D2" w:rsidRPr="009011D2" w:rsidRDefault="009011D2" w:rsidP="009011D2">
      <w:pPr>
        <w:jc w:val="center"/>
        <w:rPr>
          <w:rFonts w:ascii="Arial" w:hAnsi="Arial" w:cs="Arial"/>
          <w:sz w:val="24"/>
          <w:szCs w:val="24"/>
        </w:rPr>
      </w:pPr>
      <w:r w:rsidRPr="009011D2">
        <w:rPr>
          <w:rFonts w:ascii="Arial" w:hAnsi="Arial" w:cs="Arial"/>
          <w:sz w:val="24"/>
          <w:szCs w:val="24"/>
        </w:rPr>
        <w:t>Grado y Sección: 2 “A” #18</w:t>
      </w:r>
    </w:p>
    <w:p w:rsidR="009011D2" w:rsidRPr="009011D2" w:rsidRDefault="009011D2" w:rsidP="009011D2">
      <w:pPr>
        <w:jc w:val="center"/>
        <w:rPr>
          <w:rFonts w:ascii="Arial" w:hAnsi="Arial" w:cs="Arial"/>
          <w:sz w:val="24"/>
          <w:szCs w:val="24"/>
        </w:rPr>
      </w:pPr>
      <w:r w:rsidRPr="009011D2">
        <w:rPr>
          <w:rFonts w:ascii="Arial" w:hAnsi="Arial" w:cs="Arial"/>
          <w:sz w:val="24"/>
          <w:szCs w:val="24"/>
        </w:rPr>
        <w:t>Actividad: Evidencia de Unidad l</w:t>
      </w:r>
    </w:p>
    <w:p w:rsidR="009011D2" w:rsidRPr="009011D2" w:rsidRDefault="009011D2" w:rsidP="009011D2">
      <w:pPr>
        <w:pStyle w:val="Ttulo2"/>
        <w:spacing w:before="75" w:after="75"/>
        <w:jc w:val="center"/>
        <w:rPr>
          <w:rFonts w:ascii="Arial" w:hAnsi="Arial" w:cs="Arial"/>
          <w:iCs/>
          <w:color w:val="000000"/>
          <w:sz w:val="24"/>
          <w:szCs w:val="24"/>
        </w:rPr>
      </w:pPr>
      <w:r w:rsidRPr="009011D2">
        <w:rPr>
          <w:rFonts w:ascii="Arial" w:hAnsi="Arial" w:cs="Arial"/>
          <w:iCs/>
          <w:color w:val="000000"/>
          <w:sz w:val="24"/>
          <w:szCs w:val="24"/>
        </w:rPr>
        <w:t>“Sistematización de la Entrevista”</w:t>
      </w:r>
    </w:p>
    <w:p w:rsidR="009011D2" w:rsidRPr="009011D2" w:rsidRDefault="009011D2" w:rsidP="009011D2">
      <w:pPr>
        <w:jc w:val="center"/>
        <w:rPr>
          <w:rFonts w:ascii="Arial" w:hAnsi="Arial" w:cs="Arial"/>
          <w:sz w:val="24"/>
          <w:szCs w:val="24"/>
        </w:rPr>
      </w:pPr>
    </w:p>
    <w:p w:rsidR="009011D2" w:rsidRPr="009011D2" w:rsidRDefault="009011D2" w:rsidP="009011D2">
      <w:pPr>
        <w:spacing w:before="30" w:after="75" w:line="240" w:lineRule="auto"/>
        <w:jc w:val="center"/>
        <w:outlineLvl w:val="0"/>
        <w:rPr>
          <w:rFonts w:ascii="Arial" w:eastAsia="Times New Roman" w:hAnsi="Arial" w:cs="Arial"/>
          <w:bCs/>
          <w:color w:val="000000"/>
          <w:kern w:val="36"/>
          <w:sz w:val="24"/>
          <w:szCs w:val="24"/>
          <w:lang w:eastAsia="es-MX"/>
        </w:rPr>
      </w:pPr>
      <w:r w:rsidRPr="009011D2">
        <w:rPr>
          <w:rFonts w:ascii="Arial" w:eastAsia="Times New Roman" w:hAnsi="Arial" w:cs="Arial"/>
          <w:bCs/>
          <w:color w:val="000000"/>
          <w:kern w:val="36"/>
          <w:sz w:val="24"/>
          <w:szCs w:val="24"/>
          <w:lang w:eastAsia="es-MX"/>
        </w:rPr>
        <w:t>UNIDAD DE APRENDIZAJE I. EL DESARROLLO DE LA IDENTIDAD Y EL SENTIDO DE PERTENENCIA EN LOS NIÑOS Y LAS NIÑAS DE PREESCOLAR.</w:t>
      </w:r>
    </w:p>
    <w:p w:rsidR="009011D2" w:rsidRPr="009011D2" w:rsidRDefault="009011D2" w:rsidP="009011D2">
      <w:pPr>
        <w:jc w:val="center"/>
        <w:rPr>
          <w:rFonts w:ascii="Arial" w:hAnsi="Arial" w:cs="Arial"/>
          <w:sz w:val="24"/>
          <w:szCs w:val="24"/>
        </w:rPr>
      </w:pPr>
      <w:r w:rsidRPr="009011D2">
        <w:rPr>
          <w:rFonts w:ascii="Arial" w:hAnsi="Arial" w:cs="Arial"/>
          <w:sz w:val="24"/>
          <w:szCs w:val="24"/>
        </w:rPr>
        <w:t>COMPETENCIAS:</w:t>
      </w:r>
    </w:p>
    <w:p w:rsidR="009011D2" w:rsidRPr="009011D2" w:rsidRDefault="009011D2" w:rsidP="009011D2">
      <w:pPr>
        <w:pStyle w:val="Prrafodelista"/>
        <w:numPr>
          <w:ilvl w:val="0"/>
          <w:numId w:val="1"/>
        </w:numPr>
        <w:jc w:val="center"/>
        <w:rPr>
          <w:rFonts w:ascii="Arial" w:hAnsi="Arial" w:cs="Arial"/>
          <w:sz w:val="24"/>
          <w:szCs w:val="24"/>
        </w:rPr>
      </w:pPr>
      <w:r w:rsidRPr="009011D2">
        <w:rPr>
          <w:rFonts w:ascii="Arial" w:hAnsi="Arial" w:cs="Arial"/>
          <w:sz w:val="24"/>
          <w:szCs w:val="24"/>
        </w:rPr>
        <w:t>Detecta los procesos de aprendizaje de sus alumnos para favorecer su desarrollo cognitivo y socioemocional.</w:t>
      </w:r>
    </w:p>
    <w:p w:rsidR="009011D2" w:rsidRPr="009011D2" w:rsidRDefault="009011D2" w:rsidP="009011D2">
      <w:pPr>
        <w:pStyle w:val="Prrafodelista"/>
        <w:numPr>
          <w:ilvl w:val="0"/>
          <w:numId w:val="1"/>
        </w:numPr>
        <w:jc w:val="center"/>
        <w:rPr>
          <w:rFonts w:ascii="Arial" w:hAnsi="Arial" w:cs="Arial"/>
          <w:sz w:val="24"/>
          <w:szCs w:val="24"/>
        </w:rPr>
      </w:pPr>
      <w:r w:rsidRPr="009011D2">
        <w:rPr>
          <w:rFonts w:ascii="Arial" w:hAnsi="Arial" w:cs="Arial"/>
          <w:sz w:val="24"/>
          <w:szCs w:val="24"/>
        </w:rPr>
        <w:t>Aplica el plan y programas de estudio para alcanzar los propósitos educativos y contribuir al pleno desenvolvimiento de las capacidades de sus alumnos.</w:t>
      </w:r>
    </w:p>
    <w:p w:rsidR="009011D2" w:rsidRPr="009011D2" w:rsidRDefault="009011D2" w:rsidP="009011D2">
      <w:pPr>
        <w:pStyle w:val="Prrafodelista"/>
        <w:numPr>
          <w:ilvl w:val="0"/>
          <w:numId w:val="1"/>
        </w:numPr>
        <w:jc w:val="center"/>
        <w:rPr>
          <w:rFonts w:ascii="Arial" w:hAnsi="Arial" w:cs="Arial"/>
          <w:sz w:val="24"/>
          <w:szCs w:val="24"/>
        </w:rPr>
      </w:pPr>
      <w:r w:rsidRPr="009011D2">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011D2" w:rsidRPr="009011D2" w:rsidRDefault="009011D2" w:rsidP="009011D2">
      <w:pPr>
        <w:pStyle w:val="Prrafodelista"/>
        <w:numPr>
          <w:ilvl w:val="0"/>
          <w:numId w:val="1"/>
        </w:numPr>
        <w:jc w:val="center"/>
        <w:rPr>
          <w:rFonts w:ascii="Arial" w:hAnsi="Arial" w:cs="Arial"/>
          <w:sz w:val="24"/>
          <w:szCs w:val="24"/>
        </w:rPr>
      </w:pPr>
      <w:r w:rsidRPr="009011D2">
        <w:rPr>
          <w:rFonts w:ascii="Arial" w:hAnsi="Arial" w:cs="Arial"/>
          <w:sz w:val="24"/>
          <w:szCs w:val="24"/>
        </w:rPr>
        <w:t>Emplea la evaluación para intervenir en los diferentes ámbitos y momentos de la tarea educativa para mejorar los aprendizajes de sus alumnos.</w:t>
      </w:r>
    </w:p>
    <w:p w:rsidR="009011D2" w:rsidRPr="009011D2" w:rsidRDefault="009011D2" w:rsidP="009011D2">
      <w:pPr>
        <w:pStyle w:val="Prrafodelista"/>
        <w:numPr>
          <w:ilvl w:val="0"/>
          <w:numId w:val="1"/>
        </w:numPr>
        <w:jc w:val="center"/>
        <w:rPr>
          <w:rFonts w:ascii="Arial" w:hAnsi="Arial" w:cs="Arial"/>
          <w:sz w:val="24"/>
          <w:szCs w:val="24"/>
        </w:rPr>
      </w:pPr>
      <w:r w:rsidRPr="009011D2">
        <w:rPr>
          <w:rFonts w:ascii="Arial" w:hAnsi="Arial" w:cs="Arial"/>
          <w:sz w:val="24"/>
          <w:szCs w:val="24"/>
        </w:rPr>
        <w:t>Integra recursos de la investigación educativa para enriquecer su práctica profesional, expresando su interés por el conocimiento, la ciencia y la mejora de la educación.</w:t>
      </w:r>
    </w:p>
    <w:p w:rsidR="009011D2" w:rsidRPr="009011D2" w:rsidRDefault="009011D2" w:rsidP="009011D2">
      <w:pPr>
        <w:pStyle w:val="Prrafodelista"/>
        <w:numPr>
          <w:ilvl w:val="0"/>
          <w:numId w:val="1"/>
        </w:numPr>
        <w:jc w:val="center"/>
        <w:rPr>
          <w:rFonts w:ascii="Arial" w:hAnsi="Arial" w:cs="Arial"/>
          <w:sz w:val="24"/>
          <w:szCs w:val="24"/>
        </w:rPr>
      </w:pPr>
      <w:r w:rsidRPr="009011D2">
        <w:rPr>
          <w:rFonts w:ascii="Arial" w:hAnsi="Arial" w:cs="Arial"/>
          <w:sz w:val="24"/>
          <w:szCs w:val="24"/>
        </w:rPr>
        <w:t>Actúa de manera ética ante la diversidad de situaciones que se presentan en la práctica profesional.</w:t>
      </w:r>
    </w:p>
    <w:p w:rsidR="009011D2" w:rsidRPr="009011D2" w:rsidRDefault="009011D2" w:rsidP="00B22B60">
      <w:pPr>
        <w:pStyle w:val="Ttulo2"/>
        <w:spacing w:before="75" w:after="75"/>
        <w:jc w:val="right"/>
        <w:rPr>
          <w:rFonts w:ascii="Arial" w:hAnsi="Arial" w:cs="Arial"/>
          <w:iCs/>
          <w:color w:val="000000"/>
          <w:sz w:val="24"/>
          <w:szCs w:val="24"/>
        </w:rPr>
      </w:pPr>
      <w:r w:rsidRPr="009011D2">
        <w:rPr>
          <w:rFonts w:ascii="Arial" w:hAnsi="Arial" w:cs="Arial"/>
          <w:iCs/>
          <w:color w:val="000000"/>
          <w:sz w:val="24"/>
          <w:szCs w:val="24"/>
        </w:rPr>
        <w:t>27 de Abril, 2021, Saltillo, Coahuila.</w:t>
      </w:r>
    </w:p>
    <w:p w:rsidR="009011D2" w:rsidRDefault="009011D2"/>
    <w:p w:rsidR="00B22B60" w:rsidRDefault="00B22B60"/>
    <w:p w:rsidR="00B22B60" w:rsidRDefault="00B22B60">
      <w:r>
        <w:br w:type="page"/>
      </w:r>
    </w:p>
    <w:p w:rsidR="00B22B60" w:rsidRPr="00B22B60" w:rsidRDefault="00B22B60" w:rsidP="00B22B60">
      <w:pPr>
        <w:pStyle w:val="Prrafodelista"/>
        <w:numPr>
          <w:ilvl w:val="0"/>
          <w:numId w:val="2"/>
        </w:numPr>
        <w:rPr>
          <w:rFonts w:ascii="Arial" w:hAnsi="Arial" w:cs="Arial"/>
          <w:sz w:val="24"/>
          <w:highlight w:val="cyan"/>
          <w:u w:val="single"/>
        </w:rPr>
      </w:pPr>
      <w:r w:rsidRPr="00B22B60">
        <w:rPr>
          <w:rFonts w:ascii="Arial" w:hAnsi="Arial" w:cs="Arial"/>
          <w:sz w:val="24"/>
          <w:highlight w:val="cyan"/>
          <w:u w:val="single"/>
        </w:rPr>
        <w:lastRenderedPageBreak/>
        <w:t xml:space="preserve">¿Qué es una entrevista? </w:t>
      </w:r>
    </w:p>
    <w:p w:rsidR="00B22B60" w:rsidRPr="00B22B60" w:rsidRDefault="00B22B60" w:rsidP="00B22B60">
      <w:pPr>
        <w:pStyle w:val="NormalWeb"/>
        <w:spacing w:before="0" w:beforeAutospacing="0" w:after="300" w:afterAutospacing="0" w:line="360" w:lineRule="auto"/>
        <w:textAlignment w:val="top"/>
        <w:rPr>
          <w:rFonts w:ascii="Arial" w:hAnsi="Arial" w:cs="Arial"/>
        </w:rPr>
      </w:pPr>
      <w:r w:rsidRPr="00B22B60">
        <w:rPr>
          <w:rFonts w:ascii="Arial" w:hAnsi="Arial" w:cs="Arial"/>
        </w:rPr>
        <w:t>Se conoce como entrevista la conversación que sostienen dos o más personas que se encuentran en el rol de entrevistador y entrevistado, a fin de que el primero obtenga del segundo información sobre un asunto particular.</w:t>
      </w:r>
      <w:r>
        <w:rPr>
          <w:rFonts w:ascii="Arial" w:hAnsi="Arial" w:cs="Arial"/>
        </w:rPr>
        <w:t xml:space="preserve"> </w:t>
      </w:r>
      <w:r w:rsidRPr="00B22B60">
        <w:rPr>
          <w:rFonts w:ascii="Arial" w:hAnsi="Arial" w:cs="Arial"/>
        </w:rPr>
        <w:t>La entrevista no es un diálogo casual que establecen dos o más personas, sino que supone un acuerdo previo de comunicación que tiene intereses y propósitos definidos, los cuales son del conocimiento de todos los participantes.</w:t>
      </w:r>
    </w:p>
    <w:p w:rsidR="00FB2A90" w:rsidRDefault="00B22B60" w:rsidP="00B22B60">
      <w:pPr>
        <w:pStyle w:val="NormalWeb"/>
        <w:spacing w:before="0" w:beforeAutospacing="0" w:after="300" w:afterAutospacing="0" w:line="360" w:lineRule="auto"/>
        <w:textAlignment w:val="top"/>
        <w:rPr>
          <w:rFonts w:ascii="Arial" w:hAnsi="Arial" w:cs="Arial"/>
        </w:rPr>
      </w:pPr>
      <w:r w:rsidRPr="00B22B60">
        <w:rPr>
          <w:rFonts w:ascii="Arial" w:hAnsi="Arial" w:cs="Arial"/>
        </w:rPr>
        <w:t>En toda entrevista hay dos roles: el entrevistador y el entrevistado. El entrevistador es quien formula las preguntas y conduce la conversación. Debe encargarse también de introducir el tema y hacer el cierre a la entrevista.</w:t>
      </w:r>
      <w:r>
        <w:rPr>
          <w:rFonts w:ascii="Arial" w:hAnsi="Arial" w:cs="Arial"/>
        </w:rPr>
        <w:t xml:space="preserve"> </w:t>
      </w:r>
      <w:r w:rsidRPr="00B22B60">
        <w:rPr>
          <w:rFonts w:ascii="Arial" w:hAnsi="Arial" w:cs="Arial"/>
        </w:rPr>
        <w:t>El entrevistador plantea al entrevistado una serie de preguntas o asuntos con el objetivo de que exponga, explique o argumente su opinión, o simplemente brinde información o testimonio sobre determinado hecho.</w:t>
      </w:r>
    </w:p>
    <w:p w:rsidR="009011D2" w:rsidRDefault="00B22B60" w:rsidP="00FB2A90">
      <w:pPr>
        <w:pStyle w:val="NormalWeb"/>
        <w:numPr>
          <w:ilvl w:val="0"/>
          <w:numId w:val="2"/>
        </w:numPr>
        <w:spacing w:before="0" w:beforeAutospacing="0" w:after="300" w:afterAutospacing="0" w:line="360" w:lineRule="auto"/>
        <w:textAlignment w:val="top"/>
        <w:rPr>
          <w:rFonts w:ascii="Arial" w:hAnsi="Arial" w:cs="Arial"/>
          <w:highlight w:val="green"/>
          <w:u w:val="single"/>
        </w:rPr>
      </w:pPr>
      <w:r w:rsidRPr="00FB2A90">
        <w:rPr>
          <w:noProof/>
          <w:highlight w:val="green"/>
          <w:u w:val="single"/>
        </w:rPr>
        <w:drawing>
          <wp:anchor distT="0" distB="0" distL="114300" distR="114300" simplePos="0" relativeHeight="251658240" behindDoc="0" locked="0" layoutInCell="1" allowOverlap="1" wp14:anchorId="5185AB3B" wp14:editId="1006DE10">
            <wp:simplePos x="2486025" y="895350"/>
            <wp:positionH relativeFrom="margin">
              <wp:align>right</wp:align>
            </wp:positionH>
            <wp:positionV relativeFrom="margin">
              <wp:align>top</wp:align>
            </wp:positionV>
            <wp:extent cx="1465580" cy="1036320"/>
            <wp:effectExtent l="0" t="0" r="1270" b="0"/>
            <wp:wrapSquare wrapText="bothSides"/>
            <wp:docPr id="3" name="Imagen 3" descr="AMEI-WA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I-WAE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5580" cy="1036320"/>
                    </a:xfrm>
                    <a:prstGeom prst="rect">
                      <a:avLst/>
                    </a:prstGeom>
                    <a:noFill/>
                    <a:ln>
                      <a:noFill/>
                    </a:ln>
                  </pic:spPr>
                </pic:pic>
              </a:graphicData>
            </a:graphic>
          </wp:anchor>
        </w:drawing>
      </w:r>
      <w:r w:rsidR="00FB2A90" w:rsidRPr="00FB2A90">
        <w:rPr>
          <w:rFonts w:ascii="Arial" w:hAnsi="Arial" w:cs="Arial"/>
          <w:highlight w:val="green"/>
          <w:u w:val="single"/>
        </w:rPr>
        <w:t>¿Cuál es el propósito de la entrevista?</w:t>
      </w:r>
    </w:p>
    <w:p w:rsidR="00FB2A90" w:rsidRDefault="00FB2A90" w:rsidP="00FB2A90">
      <w:pPr>
        <w:pStyle w:val="NormalWeb"/>
        <w:spacing w:before="0" w:beforeAutospacing="0" w:after="300" w:afterAutospacing="0" w:line="360" w:lineRule="auto"/>
        <w:textAlignment w:val="top"/>
        <w:rPr>
          <w:rFonts w:ascii="Arial" w:hAnsi="Arial" w:cs="Arial"/>
          <w:shd w:val="clear" w:color="auto" w:fill="FFFFFF"/>
        </w:rPr>
      </w:pPr>
      <w:r w:rsidRPr="00FB2A90">
        <w:rPr>
          <w:rFonts w:ascii="Arial" w:hAnsi="Arial" w:cs="Arial"/>
          <w:shd w:val="clear" w:color="auto" w:fill="FFFFFF"/>
        </w:rPr>
        <w:t>El objetivo fundamental de la entrevista de selección es recoger datos que permitan elaborar un juicio acerca del candidato y tomar una decisión sobre su adecuación al puesto de la organización que se desea cubrir. Además, sirve para matizar los datos biográficos aportados, establecer con el aspirante una relación personal y permitirle plantear preguntas sobre el puesto y la organización</w:t>
      </w:r>
      <w:r>
        <w:rPr>
          <w:rFonts w:ascii="Arial" w:hAnsi="Arial" w:cs="Arial"/>
          <w:shd w:val="clear" w:color="auto" w:fill="FFFFFF"/>
        </w:rPr>
        <w:t xml:space="preserve">. </w:t>
      </w:r>
    </w:p>
    <w:p w:rsidR="00FB2A90" w:rsidRPr="00E632A7" w:rsidRDefault="00FB2A90" w:rsidP="00FB2A90">
      <w:pPr>
        <w:pStyle w:val="NormalWeb"/>
        <w:numPr>
          <w:ilvl w:val="0"/>
          <w:numId w:val="2"/>
        </w:numPr>
        <w:spacing w:before="0" w:beforeAutospacing="0" w:after="300" w:afterAutospacing="0" w:line="360" w:lineRule="auto"/>
        <w:textAlignment w:val="top"/>
        <w:rPr>
          <w:rFonts w:ascii="Arial" w:hAnsi="Arial" w:cs="Arial"/>
          <w:highlight w:val="magenta"/>
          <w:u w:val="single"/>
        </w:rPr>
      </w:pPr>
      <w:r w:rsidRPr="00E632A7">
        <w:rPr>
          <w:rFonts w:ascii="Arial" w:hAnsi="Arial" w:cs="Arial"/>
          <w:noProof/>
          <w:highlight w:val="magenta"/>
          <w:u w:val="single"/>
          <w:shd w:val="clear" w:color="auto" w:fill="FFFFFF"/>
        </w:rPr>
        <w:drawing>
          <wp:anchor distT="0" distB="0" distL="114300" distR="114300" simplePos="0" relativeHeight="251659264" behindDoc="0" locked="0" layoutInCell="1" allowOverlap="1">
            <wp:simplePos x="1076325" y="6753225"/>
            <wp:positionH relativeFrom="margin">
              <wp:align>left</wp:align>
            </wp:positionH>
            <wp:positionV relativeFrom="margin">
              <wp:align>bottom</wp:align>
            </wp:positionV>
            <wp:extent cx="2286000" cy="1333500"/>
            <wp:effectExtent l="0" t="0" r="0" b="0"/>
            <wp:wrapSquare wrapText="bothSides"/>
            <wp:docPr id="4" name="Imagen 4" descr="Preguntas en una entrevista de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guntas en una entrevista de trabaj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333500"/>
                    </a:xfrm>
                    <a:prstGeom prst="rect">
                      <a:avLst/>
                    </a:prstGeom>
                    <a:noFill/>
                    <a:ln>
                      <a:noFill/>
                    </a:ln>
                  </pic:spPr>
                </pic:pic>
              </a:graphicData>
            </a:graphic>
          </wp:anchor>
        </w:drawing>
      </w:r>
      <w:r w:rsidRPr="00E632A7">
        <w:rPr>
          <w:rFonts w:ascii="Arial" w:hAnsi="Arial" w:cs="Arial"/>
          <w:highlight w:val="magenta"/>
          <w:u w:val="single"/>
          <w:shd w:val="clear" w:color="auto" w:fill="FFFFFF"/>
        </w:rPr>
        <w:t xml:space="preserve">Tipos de Entrevista: </w:t>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La clasificación de las entrevistas varía de acuerdo a su estructura y diseño, es decir, de acuerdo a su método.</w:t>
      </w:r>
    </w:p>
    <w:p w:rsidR="00FB2A90" w:rsidRPr="00E632A7" w:rsidRDefault="00FB2A90" w:rsidP="00E632A7">
      <w:pPr>
        <w:pStyle w:val="Ttulo3"/>
        <w:shd w:val="clear" w:color="auto" w:fill="FFFFFF"/>
        <w:spacing w:before="0" w:line="360" w:lineRule="auto"/>
        <w:textAlignment w:val="top"/>
        <w:rPr>
          <w:rFonts w:ascii="Arial" w:hAnsi="Arial" w:cs="Arial"/>
          <w:color w:val="ED7D31" w:themeColor="accent2"/>
        </w:rPr>
      </w:pPr>
      <w:r w:rsidRPr="00E632A7">
        <w:rPr>
          <w:rFonts w:ascii="Arial" w:hAnsi="Arial" w:cs="Arial"/>
          <w:bCs/>
          <w:color w:val="ED7D31" w:themeColor="accent2"/>
        </w:rPr>
        <w:t>Entrevista estructurada</w:t>
      </w:r>
      <w:r w:rsidR="00E632A7">
        <w:rPr>
          <w:rFonts w:ascii="Arial" w:hAnsi="Arial" w:cs="Arial"/>
          <w:bCs/>
          <w:color w:val="ED7D31" w:themeColor="accent2"/>
        </w:rPr>
        <w:t>:</w:t>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 xml:space="preserve">La entrevista estructurada es aquella donde el entrevistador organiza y planifica previamente las preguntas que hará, de acuerdo al objetivo </w:t>
      </w:r>
      <w:r w:rsidR="008B476C" w:rsidRPr="00E632A7">
        <w:rPr>
          <w:rFonts w:ascii="Arial" w:hAnsi="Arial" w:cs="Arial"/>
          <w:noProof/>
        </w:rPr>
        <w:lastRenderedPageBreak/>
        <w:drawing>
          <wp:anchor distT="0" distB="0" distL="114300" distR="114300" simplePos="0" relativeHeight="251660288" behindDoc="0" locked="0" layoutInCell="1" allowOverlap="1" wp14:anchorId="1C764A3B" wp14:editId="010A7BF9">
            <wp:simplePos x="1076325" y="1428750"/>
            <wp:positionH relativeFrom="margin">
              <wp:align>right</wp:align>
            </wp:positionH>
            <wp:positionV relativeFrom="margin">
              <wp:align>top</wp:align>
            </wp:positionV>
            <wp:extent cx="5612130" cy="914400"/>
            <wp:effectExtent l="0" t="0" r="7620" b="0"/>
            <wp:wrapSquare wrapText="bothSides"/>
            <wp:docPr id="5" name="Imagen 5" descr="Tipos de entrevistas | Neet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s de entrevistas | Neetescu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914400"/>
                    </a:xfrm>
                    <a:prstGeom prst="rect">
                      <a:avLst/>
                    </a:prstGeom>
                    <a:noFill/>
                    <a:ln>
                      <a:noFill/>
                    </a:ln>
                  </pic:spPr>
                </pic:pic>
              </a:graphicData>
            </a:graphic>
            <wp14:sizeRelV relativeFrom="margin">
              <wp14:pctHeight>0</wp14:pctHeight>
            </wp14:sizeRelV>
          </wp:anchor>
        </w:drawing>
      </w:r>
      <w:r w:rsidRPr="00E632A7">
        <w:rPr>
          <w:rFonts w:ascii="Arial" w:hAnsi="Arial" w:cs="Arial"/>
        </w:rPr>
        <w:t>de su investigación. Se aplica con el fin de recabar información más o menos objetiva sobre un asunto específico.</w:t>
      </w:r>
      <w:r w:rsidR="00E632A7" w:rsidRPr="00E632A7">
        <w:rPr>
          <w:rFonts w:asciiTheme="minorHAnsi" w:eastAsiaTheme="minorHAnsi" w:hAnsiTheme="minorHAnsi" w:cstheme="minorBidi"/>
          <w:sz w:val="22"/>
          <w:szCs w:val="22"/>
          <w:lang w:eastAsia="en-US"/>
        </w:rPr>
        <w:t xml:space="preserve"> </w:t>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La entrevista estructurada contiene preguntas cerradas cuyo orden no puede ser modificado. De este modo, se encamina al entrevistado a lo largo del proceso. Por ende, no admite la formulación de preguntas nuevas ni comentarios.</w:t>
      </w:r>
      <w:r w:rsidR="00E632A7">
        <w:rPr>
          <w:rFonts w:ascii="Arial" w:hAnsi="Arial" w:cs="Arial"/>
        </w:rPr>
        <w:t xml:space="preserve"> </w:t>
      </w:r>
      <w:r w:rsidRPr="00E632A7">
        <w:rPr>
          <w:rFonts w:ascii="Arial" w:hAnsi="Arial" w:cs="Arial"/>
        </w:rPr>
        <w:t>Este tipo de entrevistas son usadas frecuentemente para entrevistar a más de una persona sobre un mismo asunto. Por ejemplo, las encuestas sobre un producto o servicio o los censos poblacionales.</w:t>
      </w:r>
    </w:p>
    <w:p w:rsidR="00FB2A90" w:rsidRPr="00E632A7" w:rsidRDefault="00FB2A90" w:rsidP="00E632A7">
      <w:pPr>
        <w:pStyle w:val="Ttulo3"/>
        <w:shd w:val="clear" w:color="auto" w:fill="FFFFFF"/>
        <w:spacing w:before="0" w:line="360" w:lineRule="auto"/>
        <w:textAlignment w:val="top"/>
        <w:rPr>
          <w:rFonts w:ascii="Arial" w:hAnsi="Arial" w:cs="Arial"/>
          <w:color w:val="ED7D31" w:themeColor="accent2"/>
        </w:rPr>
      </w:pPr>
      <w:r w:rsidRPr="00E632A7">
        <w:rPr>
          <w:rFonts w:ascii="Arial" w:hAnsi="Arial" w:cs="Arial"/>
          <w:bCs/>
          <w:color w:val="ED7D31" w:themeColor="accent2"/>
        </w:rPr>
        <w:t>Entrevista semiestructurada</w:t>
      </w:r>
      <w:r w:rsidR="00E632A7">
        <w:rPr>
          <w:rFonts w:ascii="Arial" w:hAnsi="Arial" w:cs="Arial"/>
          <w:bCs/>
          <w:color w:val="ED7D31" w:themeColor="accent2"/>
        </w:rPr>
        <w:t>:</w:t>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La entrevista semiestructurada es aquella que combina las preguntas cerradas con preguntas abiertas. Por ende, se trata de una entrevista más libre en el desarrollo de la conversación y los temas.</w:t>
      </w:r>
      <w:r w:rsidR="00E632A7">
        <w:rPr>
          <w:rFonts w:ascii="Arial" w:hAnsi="Arial" w:cs="Arial"/>
        </w:rPr>
        <w:t xml:space="preserve"> </w:t>
      </w:r>
      <w:r w:rsidRPr="00E632A7">
        <w:rPr>
          <w:rFonts w:ascii="Arial" w:hAnsi="Arial" w:cs="Arial"/>
        </w:rPr>
        <w:t>Esto significa que el entrevistador establece un guion inicial, al tiempo que admite preguntas cualitativas o permite la formulación de preguntas nuevas a partir de la información suministrada por el entrevistado. Por ejemplo, las entrevistas de trabajo.</w:t>
      </w:r>
    </w:p>
    <w:p w:rsidR="00FB2A90" w:rsidRPr="00E632A7" w:rsidRDefault="00FB2A90" w:rsidP="00E632A7">
      <w:pPr>
        <w:pStyle w:val="Ttulo3"/>
        <w:shd w:val="clear" w:color="auto" w:fill="FFFFFF"/>
        <w:spacing w:before="0" w:line="360" w:lineRule="auto"/>
        <w:textAlignment w:val="top"/>
        <w:rPr>
          <w:rFonts w:ascii="Arial" w:hAnsi="Arial" w:cs="Arial"/>
          <w:color w:val="ED7D31" w:themeColor="accent2"/>
        </w:rPr>
      </w:pPr>
      <w:r w:rsidRPr="00E632A7">
        <w:rPr>
          <w:rFonts w:ascii="Arial" w:hAnsi="Arial" w:cs="Arial"/>
          <w:bCs/>
          <w:color w:val="ED7D31" w:themeColor="accent2"/>
        </w:rPr>
        <w:t>Entrevista no estructurada o libre</w:t>
      </w:r>
      <w:r w:rsidR="00E632A7">
        <w:rPr>
          <w:rFonts w:ascii="Arial" w:hAnsi="Arial" w:cs="Arial"/>
          <w:bCs/>
          <w:color w:val="ED7D31" w:themeColor="accent2"/>
        </w:rPr>
        <w:t>:</w:t>
      </w:r>
      <w:r w:rsidR="008B476C" w:rsidRPr="008B476C">
        <w:rPr>
          <w:rFonts w:asciiTheme="minorHAnsi" w:eastAsiaTheme="minorHAnsi" w:hAnsiTheme="minorHAnsi" w:cstheme="minorBidi"/>
          <w:color w:val="auto"/>
          <w:sz w:val="22"/>
          <w:szCs w:val="22"/>
        </w:rPr>
        <w:t xml:space="preserve"> </w:t>
      </w:r>
      <w:r w:rsidR="008B476C" w:rsidRPr="008B476C">
        <w:rPr>
          <w:rFonts w:ascii="Arial" w:hAnsi="Arial" w:cs="Arial"/>
          <w:bCs/>
          <w:noProof/>
          <w:color w:val="ED7D31" w:themeColor="accent2"/>
          <w:lang w:eastAsia="es-MX"/>
        </w:rPr>
        <w:drawing>
          <wp:inline distT="0" distB="0" distL="0" distR="0">
            <wp:extent cx="4286250" cy="1181100"/>
            <wp:effectExtent l="0" t="0" r="0" b="0"/>
            <wp:docPr id="6" name="Imagen 6" descr="Las entrevistas como instrumento de evaluación en el T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s entrevistas como instrumento de evaluación en el TD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1181100"/>
                    </a:xfrm>
                    <a:prstGeom prst="rect">
                      <a:avLst/>
                    </a:prstGeom>
                    <a:noFill/>
                    <a:ln>
                      <a:noFill/>
                    </a:ln>
                  </pic:spPr>
                </pic:pic>
              </a:graphicData>
            </a:graphic>
          </wp:inline>
        </w:drawing>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La entrevista no estructurada o libre es aquella que no parte de un guion predefinido, pero que se va estructurando en función de cómo avanza la conversación.</w:t>
      </w:r>
    </w:p>
    <w:p w:rsidR="00FB2A90" w:rsidRPr="00E632A7" w:rsidRDefault="00FB2A90" w:rsidP="00E632A7">
      <w:pPr>
        <w:pStyle w:val="Ttulo2"/>
        <w:shd w:val="clear" w:color="auto" w:fill="FFFFFF"/>
        <w:spacing w:before="0" w:line="360" w:lineRule="auto"/>
        <w:textAlignment w:val="top"/>
        <w:rPr>
          <w:rFonts w:ascii="Arial" w:hAnsi="Arial" w:cs="Arial"/>
          <w:color w:val="ED7D31" w:themeColor="accent2"/>
          <w:sz w:val="24"/>
          <w:szCs w:val="24"/>
        </w:rPr>
      </w:pPr>
      <w:r w:rsidRPr="00E632A7">
        <w:rPr>
          <w:rFonts w:ascii="Arial" w:hAnsi="Arial" w:cs="Arial"/>
          <w:bCs/>
          <w:color w:val="ED7D31" w:themeColor="accent2"/>
          <w:sz w:val="24"/>
          <w:szCs w:val="24"/>
        </w:rPr>
        <w:lastRenderedPageBreak/>
        <w:t>Entrevista periodística</w:t>
      </w:r>
      <w:r w:rsidR="00E632A7">
        <w:rPr>
          <w:rFonts w:ascii="Arial" w:hAnsi="Arial" w:cs="Arial"/>
          <w:bCs/>
          <w:color w:val="ED7D31" w:themeColor="accent2"/>
          <w:sz w:val="24"/>
          <w:szCs w:val="24"/>
        </w:rPr>
        <w:t>:</w:t>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 xml:space="preserve">La entrevista es uno de los géneros fundamentales del periodismo. En ella, el periodista hace el papel de entrevistador. Por ende, sostiene un diálogo con un entrevistado en torno a un tema o asunto. Puede ser escrita, radiofónica o audiovisual. El objetivo de la entrevista periodística es obtener </w:t>
      </w:r>
      <w:r w:rsidR="00E632A7" w:rsidRPr="00E632A7">
        <w:rPr>
          <w:rFonts w:ascii="Arial" w:hAnsi="Arial" w:cs="Arial"/>
        </w:rPr>
        <w:t>de la entrevistada</w:t>
      </w:r>
      <w:r w:rsidRPr="00E632A7">
        <w:rPr>
          <w:rFonts w:ascii="Arial" w:hAnsi="Arial" w:cs="Arial"/>
        </w:rPr>
        <w:t xml:space="preserve"> información sobre un tema de interés social.</w:t>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Existen distintos tipos de entrevista periodística. Por ejemplo:</w:t>
      </w:r>
      <w:r w:rsidR="008B476C" w:rsidRPr="008B476C">
        <w:rPr>
          <w:rFonts w:asciiTheme="minorHAnsi" w:eastAsiaTheme="minorHAnsi" w:hAnsiTheme="minorHAnsi" w:cstheme="minorBidi"/>
          <w:sz w:val="22"/>
          <w:szCs w:val="22"/>
          <w:lang w:eastAsia="en-US"/>
        </w:rPr>
        <w:t xml:space="preserve"> </w:t>
      </w:r>
    </w:p>
    <w:p w:rsidR="00FB2A90" w:rsidRPr="00E632A7" w:rsidRDefault="00FB2A90" w:rsidP="00E632A7">
      <w:pPr>
        <w:numPr>
          <w:ilvl w:val="0"/>
          <w:numId w:val="3"/>
        </w:numPr>
        <w:shd w:val="clear" w:color="auto" w:fill="FFFFFF"/>
        <w:spacing w:before="120" w:after="120" w:line="360" w:lineRule="auto"/>
        <w:ind w:left="0"/>
        <w:rPr>
          <w:rFonts w:ascii="Arial" w:hAnsi="Arial" w:cs="Arial"/>
          <w:sz w:val="24"/>
          <w:szCs w:val="24"/>
        </w:rPr>
      </w:pPr>
      <w:r w:rsidRPr="00E632A7">
        <w:rPr>
          <w:rFonts w:ascii="Arial" w:hAnsi="Arial" w:cs="Arial"/>
          <w:sz w:val="24"/>
          <w:szCs w:val="24"/>
        </w:rPr>
        <w:t>Entrevista de opinión,</w:t>
      </w:r>
      <w:r w:rsidR="008B476C" w:rsidRPr="008B476C">
        <w:rPr>
          <w:rFonts w:ascii="Arial" w:eastAsia="Times New Roman" w:hAnsi="Arial" w:cs="Arial"/>
        </w:rPr>
        <w:t xml:space="preserve"> </w:t>
      </w:r>
    </w:p>
    <w:p w:rsidR="00FB2A90" w:rsidRPr="00E632A7" w:rsidRDefault="00FB2A90" w:rsidP="00E632A7">
      <w:pPr>
        <w:numPr>
          <w:ilvl w:val="0"/>
          <w:numId w:val="3"/>
        </w:numPr>
        <w:shd w:val="clear" w:color="auto" w:fill="FFFFFF"/>
        <w:spacing w:before="120" w:after="120" w:line="360" w:lineRule="auto"/>
        <w:ind w:left="0"/>
        <w:rPr>
          <w:rFonts w:ascii="Arial" w:hAnsi="Arial" w:cs="Arial"/>
          <w:sz w:val="24"/>
          <w:szCs w:val="24"/>
        </w:rPr>
      </w:pPr>
      <w:r w:rsidRPr="00E632A7">
        <w:rPr>
          <w:rFonts w:ascii="Arial" w:hAnsi="Arial" w:cs="Arial"/>
          <w:sz w:val="24"/>
          <w:szCs w:val="24"/>
        </w:rPr>
        <w:t>Entrevista de investigación,</w:t>
      </w:r>
    </w:p>
    <w:p w:rsidR="00FB2A90" w:rsidRPr="00E632A7" w:rsidRDefault="008B476C" w:rsidP="00E632A7">
      <w:pPr>
        <w:numPr>
          <w:ilvl w:val="0"/>
          <w:numId w:val="3"/>
        </w:numPr>
        <w:shd w:val="clear" w:color="auto" w:fill="FFFFFF"/>
        <w:spacing w:before="120" w:after="120" w:line="360" w:lineRule="auto"/>
        <w:ind w:left="0"/>
        <w:rPr>
          <w:rFonts w:ascii="Arial" w:hAnsi="Arial" w:cs="Arial"/>
          <w:sz w:val="24"/>
          <w:szCs w:val="24"/>
        </w:rPr>
      </w:pPr>
      <w:r w:rsidRPr="008B476C">
        <w:rPr>
          <w:rFonts w:ascii="Arial" w:eastAsia="Times New Roman" w:hAnsi="Arial" w:cs="Arial"/>
          <w:noProof/>
          <w:lang w:eastAsia="es-MX"/>
        </w:rPr>
        <w:drawing>
          <wp:anchor distT="0" distB="0" distL="114300" distR="114300" simplePos="0" relativeHeight="251661312" behindDoc="0" locked="0" layoutInCell="1" allowOverlap="1" wp14:anchorId="1F0C542A" wp14:editId="37057FE3">
            <wp:simplePos x="0" y="0"/>
            <wp:positionH relativeFrom="margin">
              <wp:align>right</wp:align>
            </wp:positionH>
            <wp:positionV relativeFrom="margin">
              <wp:posOffset>2976880</wp:posOffset>
            </wp:positionV>
            <wp:extent cx="3497580" cy="1276350"/>
            <wp:effectExtent l="0" t="0" r="7620" b="0"/>
            <wp:wrapSquare wrapText="bothSides"/>
            <wp:docPr id="7" name="Imagen 7" descr="Chica corresponsal entrevista a la mujer. periodista de televisión labora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ca corresponsal entrevista a la mujer. periodista de televisión laboral  | Vector Prem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7580" cy="1276350"/>
                    </a:xfrm>
                    <a:prstGeom prst="rect">
                      <a:avLst/>
                    </a:prstGeom>
                    <a:noFill/>
                    <a:ln>
                      <a:noFill/>
                    </a:ln>
                  </pic:spPr>
                </pic:pic>
              </a:graphicData>
            </a:graphic>
            <wp14:sizeRelV relativeFrom="margin">
              <wp14:pctHeight>0</wp14:pctHeight>
            </wp14:sizeRelV>
          </wp:anchor>
        </w:drawing>
      </w:r>
      <w:r w:rsidR="00FB2A90" w:rsidRPr="00E632A7">
        <w:rPr>
          <w:rFonts w:ascii="Arial" w:hAnsi="Arial" w:cs="Arial"/>
          <w:sz w:val="24"/>
          <w:szCs w:val="24"/>
        </w:rPr>
        <w:t>Entrevista informativa,</w:t>
      </w:r>
    </w:p>
    <w:p w:rsidR="00FB2A90" w:rsidRPr="00E632A7" w:rsidRDefault="00FB2A90" w:rsidP="00E632A7">
      <w:pPr>
        <w:numPr>
          <w:ilvl w:val="0"/>
          <w:numId w:val="3"/>
        </w:numPr>
        <w:shd w:val="clear" w:color="auto" w:fill="FFFFFF"/>
        <w:spacing w:before="120" w:after="120" w:line="360" w:lineRule="auto"/>
        <w:ind w:left="0"/>
        <w:rPr>
          <w:rFonts w:ascii="Arial" w:hAnsi="Arial" w:cs="Arial"/>
          <w:sz w:val="24"/>
          <w:szCs w:val="24"/>
        </w:rPr>
      </w:pPr>
      <w:r w:rsidRPr="00E632A7">
        <w:rPr>
          <w:rFonts w:ascii="Arial" w:hAnsi="Arial" w:cs="Arial"/>
          <w:sz w:val="24"/>
          <w:szCs w:val="24"/>
        </w:rPr>
        <w:t>Entrevista testimonial,</w:t>
      </w:r>
    </w:p>
    <w:p w:rsidR="00FB2A90" w:rsidRPr="00E632A7" w:rsidRDefault="00FB2A90" w:rsidP="00E632A7">
      <w:pPr>
        <w:numPr>
          <w:ilvl w:val="0"/>
          <w:numId w:val="3"/>
        </w:numPr>
        <w:shd w:val="clear" w:color="auto" w:fill="FFFFFF"/>
        <w:spacing w:before="120" w:after="120" w:line="360" w:lineRule="auto"/>
        <w:ind w:left="0"/>
        <w:rPr>
          <w:rFonts w:ascii="Arial" w:hAnsi="Arial" w:cs="Arial"/>
          <w:sz w:val="24"/>
          <w:szCs w:val="24"/>
        </w:rPr>
      </w:pPr>
      <w:r w:rsidRPr="00E632A7">
        <w:rPr>
          <w:rFonts w:ascii="Arial" w:hAnsi="Arial" w:cs="Arial"/>
          <w:sz w:val="24"/>
          <w:szCs w:val="24"/>
        </w:rPr>
        <w:t>Encuesta,</w:t>
      </w:r>
    </w:p>
    <w:p w:rsidR="00FB2A90" w:rsidRPr="00E632A7" w:rsidRDefault="00FB2A90" w:rsidP="00E632A7">
      <w:pPr>
        <w:numPr>
          <w:ilvl w:val="0"/>
          <w:numId w:val="3"/>
        </w:numPr>
        <w:shd w:val="clear" w:color="auto" w:fill="FFFFFF"/>
        <w:spacing w:before="120" w:after="120" w:line="360" w:lineRule="auto"/>
        <w:ind w:left="0"/>
        <w:rPr>
          <w:rFonts w:ascii="Arial" w:hAnsi="Arial" w:cs="Arial"/>
          <w:sz w:val="24"/>
          <w:szCs w:val="24"/>
        </w:rPr>
      </w:pPr>
      <w:r w:rsidRPr="00E632A7">
        <w:rPr>
          <w:rFonts w:ascii="Arial" w:hAnsi="Arial" w:cs="Arial"/>
          <w:sz w:val="24"/>
          <w:szCs w:val="24"/>
        </w:rPr>
        <w:t>Declaraciones.</w:t>
      </w:r>
    </w:p>
    <w:p w:rsidR="00FB2A90" w:rsidRPr="00E632A7" w:rsidRDefault="00FB2A90" w:rsidP="00E632A7">
      <w:pPr>
        <w:pStyle w:val="Ttulo2"/>
        <w:shd w:val="clear" w:color="auto" w:fill="FFFFFF"/>
        <w:spacing w:before="0" w:line="360" w:lineRule="auto"/>
        <w:textAlignment w:val="top"/>
        <w:rPr>
          <w:rFonts w:ascii="Arial" w:hAnsi="Arial" w:cs="Arial"/>
          <w:color w:val="ED7D31" w:themeColor="accent2"/>
          <w:sz w:val="24"/>
          <w:szCs w:val="24"/>
        </w:rPr>
      </w:pPr>
      <w:r w:rsidRPr="00E632A7">
        <w:rPr>
          <w:rFonts w:ascii="Arial" w:hAnsi="Arial" w:cs="Arial"/>
          <w:bCs/>
          <w:color w:val="ED7D31" w:themeColor="accent2"/>
          <w:sz w:val="24"/>
          <w:szCs w:val="24"/>
        </w:rPr>
        <w:t>Entrevista de trabajo o laboral</w:t>
      </w:r>
      <w:r w:rsidR="00E632A7">
        <w:rPr>
          <w:rFonts w:ascii="Arial" w:hAnsi="Arial" w:cs="Arial"/>
          <w:bCs/>
          <w:color w:val="ED7D31" w:themeColor="accent2"/>
          <w:sz w:val="24"/>
          <w:szCs w:val="24"/>
        </w:rPr>
        <w:t>:</w:t>
      </w:r>
    </w:p>
    <w:p w:rsidR="00E632A7" w:rsidRDefault="00FB2A90" w:rsidP="00E632A7">
      <w:pPr>
        <w:pStyle w:val="NormalWeb"/>
        <w:shd w:val="clear" w:color="auto" w:fill="FFFFFF"/>
        <w:spacing w:before="0" w:beforeAutospacing="0" w:after="300" w:afterAutospacing="0" w:line="360" w:lineRule="auto"/>
        <w:textAlignment w:val="top"/>
        <w:rPr>
          <w:rFonts w:ascii="Arial" w:hAnsi="Arial" w:cs="Arial"/>
        </w:rPr>
      </w:pPr>
      <w:r w:rsidRPr="00E632A7">
        <w:rPr>
          <w:rFonts w:ascii="Arial" w:hAnsi="Arial" w:cs="Arial"/>
        </w:rPr>
        <w:t>La entrevista laboral es una herramienta para reclutar personal en las empresas. Se trata de una fase que sigue a la entrega del </w:t>
      </w:r>
      <w:r w:rsidRPr="00E632A7">
        <w:rPr>
          <w:rStyle w:val="nfasis"/>
          <w:rFonts w:ascii="Arial" w:hAnsi="Arial" w:cs="Arial"/>
        </w:rPr>
        <w:t>currículum vitae</w:t>
      </w:r>
      <w:r w:rsidRPr="00E632A7">
        <w:rPr>
          <w:rFonts w:ascii="Arial" w:hAnsi="Arial" w:cs="Arial"/>
        </w:rPr>
        <w:t>. Su finalidad es obtener información más profunda sobre un candidato, a fin de conocer, comprobar y valorar su actitud y sus capacidades para ejercer un cargo o función.</w:t>
      </w:r>
      <w:r w:rsidR="00E632A7">
        <w:rPr>
          <w:rFonts w:ascii="Arial" w:hAnsi="Arial" w:cs="Arial"/>
        </w:rPr>
        <w:t xml:space="preserve"> </w:t>
      </w:r>
    </w:p>
    <w:p w:rsidR="00FB2A90" w:rsidRPr="00E632A7" w:rsidRDefault="00FB2A90" w:rsidP="00E632A7">
      <w:pPr>
        <w:pStyle w:val="NormalWeb"/>
        <w:shd w:val="clear" w:color="auto" w:fill="FFFFFF"/>
        <w:spacing w:before="0" w:beforeAutospacing="0" w:after="300" w:afterAutospacing="0" w:line="360" w:lineRule="auto"/>
        <w:textAlignment w:val="top"/>
        <w:rPr>
          <w:rFonts w:ascii="Arial" w:hAnsi="Arial" w:cs="Arial"/>
          <w:color w:val="ED7D31" w:themeColor="accent2"/>
        </w:rPr>
      </w:pPr>
      <w:r w:rsidRPr="00E632A7">
        <w:rPr>
          <w:rFonts w:ascii="Arial" w:hAnsi="Arial" w:cs="Arial"/>
          <w:bCs/>
          <w:color w:val="ED7D31" w:themeColor="accent2"/>
        </w:rPr>
        <w:t>Entrevista de investigación</w:t>
      </w:r>
      <w:r w:rsidR="00E632A7">
        <w:rPr>
          <w:rFonts w:ascii="Arial" w:hAnsi="Arial" w:cs="Arial"/>
          <w:bCs/>
          <w:color w:val="ED7D31" w:themeColor="accent2"/>
        </w:rPr>
        <w:t>:</w:t>
      </w:r>
    </w:p>
    <w:p w:rsidR="008B476C" w:rsidRDefault="00FB2A90" w:rsidP="00E632A7">
      <w:pPr>
        <w:pStyle w:val="NormalWeb"/>
        <w:shd w:val="clear" w:color="auto" w:fill="FFFFFF"/>
        <w:spacing w:before="0" w:beforeAutospacing="0" w:after="300" w:afterAutospacing="0" w:line="360" w:lineRule="auto"/>
        <w:textAlignment w:val="top"/>
        <w:rPr>
          <w:rFonts w:asciiTheme="minorHAnsi" w:eastAsiaTheme="minorHAnsi" w:hAnsiTheme="minorHAnsi" w:cstheme="minorBidi"/>
          <w:sz w:val="22"/>
          <w:szCs w:val="22"/>
          <w:lang w:eastAsia="en-US"/>
        </w:rPr>
      </w:pPr>
      <w:r w:rsidRPr="00E632A7">
        <w:rPr>
          <w:rFonts w:ascii="Arial" w:hAnsi="Arial" w:cs="Arial"/>
        </w:rPr>
        <w:t>En las ciencias sociales, la entrevista es un instrumento para el desarrollo de la investigación. Las entrevistas de investigación se aplican cuando los temas ameritan el testimonio de una o más personas sobre un asunto particular. Permiten recabar información no documen</w:t>
      </w:r>
      <w:r w:rsidR="008B476C" w:rsidRPr="008B476C">
        <w:rPr>
          <w:rFonts w:ascii="Arial" w:hAnsi="Arial" w:cs="Arial"/>
          <w:noProof/>
        </w:rPr>
        <w:drawing>
          <wp:anchor distT="0" distB="0" distL="114300" distR="114300" simplePos="0" relativeHeight="251662336" behindDoc="0" locked="0" layoutInCell="1" allowOverlap="1">
            <wp:simplePos x="3962400" y="7905750"/>
            <wp:positionH relativeFrom="margin">
              <wp:align>right</wp:align>
            </wp:positionH>
            <wp:positionV relativeFrom="margin">
              <wp:align>bottom</wp:align>
            </wp:positionV>
            <wp:extent cx="1780540" cy="914400"/>
            <wp:effectExtent l="0" t="0" r="0" b="0"/>
            <wp:wrapSquare wrapText="bothSides"/>
            <wp:docPr id="8" name="Imagen 8" descr="Ilustración de Documento De Investigación De Datos De Entrevistas  Personales En Escritorio O Solicitud De Prueba De Reclutamiento Con Marca  De Verificación De Aprobación En Dibujos Animados Planos Vectoriales En El  Lu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ustración de Documento De Investigación De Datos De Entrevistas  Personales En Escritorio O Solicitud De Prueba De Reclutamiento Con Marca  De Verificación De Aprobación En Dibujos Animados Planos Vectoriales En El  Lug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540" cy="914400"/>
                    </a:xfrm>
                    <a:prstGeom prst="rect">
                      <a:avLst/>
                    </a:prstGeom>
                    <a:noFill/>
                    <a:ln>
                      <a:noFill/>
                    </a:ln>
                  </pic:spPr>
                </pic:pic>
              </a:graphicData>
            </a:graphic>
          </wp:anchor>
        </w:drawing>
      </w:r>
      <w:r w:rsidRPr="00E632A7">
        <w:rPr>
          <w:rFonts w:ascii="Arial" w:hAnsi="Arial" w:cs="Arial"/>
        </w:rPr>
        <w:t>tada sobre datos concretos al igual que sobre modos de pensar, interactuar o percibir la realidad por parte de sus testigos.</w:t>
      </w:r>
      <w:r w:rsidR="008B476C" w:rsidRPr="008B476C">
        <w:rPr>
          <w:rFonts w:asciiTheme="minorHAnsi" w:eastAsiaTheme="minorHAnsi" w:hAnsiTheme="minorHAnsi" w:cstheme="minorBidi"/>
          <w:sz w:val="22"/>
          <w:szCs w:val="22"/>
          <w:lang w:eastAsia="en-US"/>
        </w:rPr>
        <w:t xml:space="preserve"> </w:t>
      </w:r>
    </w:p>
    <w:p w:rsidR="008B476C" w:rsidRDefault="008B476C">
      <w:r>
        <w:br w:type="page"/>
      </w:r>
    </w:p>
    <w:p w:rsidR="00FB2A90" w:rsidRDefault="00D6776B" w:rsidP="00D6776B">
      <w:pPr>
        <w:pStyle w:val="NormalWeb"/>
        <w:spacing w:before="0" w:beforeAutospacing="0" w:after="300" w:afterAutospacing="0" w:line="360" w:lineRule="auto"/>
        <w:jc w:val="center"/>
        <w:textAlignment w:val="top"/>
        <w:rPr>
          <w:rFonts w:ascii="Arial" w:hAnsi="Arial" w:cs="Arial"/>
          <w:u w:val="single"/>
        </w:rPr>
      </w:pPr>
      <w:r w:rsidRPr="00D6776B">
        <w:rPr>
          <w:rFonts w:ascii="Arial" w:hAnsi="Arial" w:cs="Arial"/>
          <w:highlight w:val="cyan"/>
          <w:u w:val="single"/>
        </w:rPr>
        <w:lastRenderedPageBreak/>
        <w:t>“Entrevista dirigida alumnos grupo mixto 2 y 3 grado”</w:t>
      </w:r>
    </w:p>
    <w:p w:rsidR="00D6776B" w:rsidRDefault="00D6776B" w:rsidP="00D6776B">
      <w:pPr>
        <w:pStyle w:val="NormalWeb"/>
        <w:numPr>
          <w:ilvl w:val="0"/>
          <w:numId w:val="4"/>
        </w:numPr>
        <w:spacing w:before="0" w:beforeAutospacing="0" w:after="300" w:afterAutospacing="0" w:line="360" w:lineRule="auto"/>
        <w:textAlignment w:val="top"/>
        <w:rPr>
          <w:rFonts w:ascii="Arial" w:hAnsi="Arial" w:cs="Arial"/>
        </w:rPr>
      </w:pPr>
      <w:r w:rsidRPr="00D6776B">
        <w:rPr>
          <w:rFonts w:ascii="Arial" w:hAnsi="Arial" w:cs="Arial"/>
        </w:rPr>
        <w:t>¿Cuál es tu nombre?</w:t>
      </w:r>
    </w:p>
    <w:p w:rsidR="00D6776B" w:rsidRDefault="00D6776B"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¿Quiénes son parte de tu familia?</w:t>
      </w:r>
    </w:p>
    <w:p w:rsidR="00F8313A" w:rsidRDefault="00F8313A"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¿Cuántos años tienes?</w:t>
      </w:r>
    </w:p>
    <w:p w:rsidR="00F8313A" w:rsidRDefault="00F8313A"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¿En dónde vives?</w:t>
      </w:r>
    </w:p>
    <w:p w:rsidR="00F8313A" w:rsidRDefault="00F8313A"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¿Cómo son tus compañeros de escuela?</w:t>
      </w:r>
    </w:p>
    <w:p w:rsidR="00D6776B" w:rsidRDefault="00303A07"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¿A dónde vas a pasear en familia?</w:t>
      </w:r>
    </w:p>
    <w:p w:rsidR="00303A07" w:rsidRDefault="00303A07"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¿Qué realizas en tu cumpleaños?</w:t>
      </w:r>
    </w:p>
    <w:p w:rsidR="00303A07" w:rsidRDefault="00303A07"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¿Qué música te gusta?</w:t>
      </w:r>
    </w:p>
    <w:p w:rsidR="00303A07" w:rsidRDefault="00303A07"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¿Qué te gusta hacer en las tardes?</w:t>
      </w:r>
    </w:p>
    <w:p w:rsidR="00303A07" w:rsidRDefault="00F8313A"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¿Qué vez en la televisión?</w:t>
      </w:r>
    </w:p>
    <w:p w:rsidR="00F8313A" w:rsidRDefault="00F8313A"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¿Cuál es tu juego favorito?</w:t>
      </w:r>
    </w:p>
    <w:p w:rsidR="00F8313A" w:rsidRDefault="00F8313A"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¿Qué es lo que más te gusta hacer?</w:t>
      </w:r>
    </w:p>
    <w:p w:rsidR="00F8313A" w:rsidRDefault="00F8313A"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¿Cuál es tu película favorita?</w:t>
      </w:r>
    </w:p>
    <w:p w:rsidR="009455BF" w:rsidRDefault="009455BF"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¿Qué te gusta de ti?</w:t>
      </w:r>
    </w:p>
    <w:p w:rsidR="009455BF" w:rsidRDefault="009455BF"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¿Cuál es tu fecha favorita?</w:t>
      </w:r>
    </w:p>
    <w:p w:rsidR="009455BF" w:rsidRDefault="009455BF" w:rsidP="00D6776B">
      <w:pPr>
        <w:pStyle w:val="NormalWeb"/>
        <w:numPr>
          <w:ilvl w:val="0"/>
          <w:numId w:val="4"/>
        </w:numPr>
        <w:spacing w:before="0" w:beforeAutospacing="0" w:after="300" w:afterAutospacing="0" w:line="360" w:lineRule="auto"/>
        <w:textAlignment w:val="top"/>
        <w:rPr>
          <w:rFonts w:ascii="Arial" w:hAnsi="Arial" w:cs="Arial"/>
        </w:rPr>
      </w:pPr>
      <w:r>
        <w:rPr>
          <w:rFonts w:ascii="Arial" w:hAnsi="Arial" w:cs="Arial"/>
        </w:rPr>
        <w:t>¿Qué haces en Navidad?</w:t>
      </w:r>
    </w:p>
    <w:p w:rsidR="009455BF" w:rsidRDefault="009455BF">
      <w:pPr>
        <w:rPr>
          <w:rFonts w:ascii="Arial" w:eastAsia="Times New Roman" w:hAnsi="Arial" w:cs="Arial"/>
          <w:sz w:val="24"/>
          <w:szCs w:val="24"/>
          <w:lang w:eastAsia="es-MX"/>
        </w:rPr>
      </w:pPr>
      <w:r>
        <w:rPr>
          <w:rFonts w:ascii="Arial" w:hAnsi="Arial" w:cs="Arial"/>
        </w:rPr>
        <w:br w:type="page"/>
      </w:r>
    </w:p>
    <w:p w:rsidR="009455BF" w:rsidRDefault="009455BF" w:rsidP="009455BF">
      <w:pPr>
        <w:pStyle w:val="NormalWeb"/>
        <w:spacing w:before="0" w:beforeAutospacing="0" w:after="300" w:afterAutospacing="0" w:line="360" w:lineRule="auto"/>
        <w:jc w:val="center"/>
        <w:textAlignment w:val="top"/>
        <w:rPr>
          <w:rFonts w:ascii="Arial" w:hAnsi="Arial" w:cs="Arial"/>
          <w:u w:val="single"/>
        </w:rPr>
      </w:pPr>
      <w:r w:rsidRPr="009455BF">
        <w:rPr>
          <w:rFonts w:ascii="Arial" w:hAnsi="Arial" w:cs="Arial"/>
          <w:highlight w:val="green"/>
          <w:u w:val="single"/>
        </w:rPr>
        <w:lastRenderedPageBreak/>
        <w:t>Conclusión:</w:t>
      </w:r>
    </w:p>
    <w:p w:rsidR="009455BF" w:rsidRDefault="009455BF" w:rsidP="009455BF">
      <w:pPr>
        <w:pStyle w:val="NormalWeb"/>
        <w:spacing w:before="0" w:beforeAutospacing="0" w:after="300" w:afterAutospacing="0" w:line="360" w:lineRule="auto"/>
        <w:textAlignment w:val="top"/>
        <w:rPr>
          <w:rFonts w:ascii="Arial" w:hAnsi="Arial" w:cs="Arial"/>
        </w:rPr>
      </w:pPr>
      <w:r w:rsidRPr="009455BF">
        <w:rPr>
          <w:rFonts w:ascii="Arial" w:hAnsi="Arial" w:cs="Arial"/>
        </w:rPr>
        <w:t xml:space="preserve">Con los temas vistos durante la Unidad pude analizar </w:t>
      </w:r>
      <w:r w:rsidR="00BB0EFC">
        <w:rPr>
          <w:rFonts w:ascii="Arial" w:hAnsi="Arial" w:cs="Arial"/>
        </w:rPr>
        <w:t xml:space="preserve">con profundidad como se forma la identidad de los niños, además de la importancia del contexto en la identidad de los niños y cómo impacta en su futuro. </w:t>
      </w:r>
    </w:p>
    <w:p w:rsidR="00BB0EFC" w:rsidRDefault="00BB0EFC" w:rsidP="009455BF">
      <w:pPr>
        <w:pStyle w:val="NormalWeb"/>
        <w:spacing w:before="0" w:beforeAutospacing="0" w:after="300" w:afterAutospacing="0" w:line="360" w:lineRule="auto"/>
        <w:textAlignment w:val="top"/>
        <w:rPr>
          <w:rFonts w:ascii="Arial" w:hAnsi="Arial" w:cs="Arial"/>
        </w:rPr>
      </w:pPr>
      <w:r>
        <w:rPr>
          <w:rFonts w:ascii="Arial" w:hAnsi="Arial" w:cs="Arial"/>
        </w:rPr>
        <w:t xml:space="preserve">Todo esto lo relacione con experiencias de mi vida personal, y con las visitas realizadas al Jardín de Niños. Me gusta trabajar de esta forma porque considero que es una manera muy dinámica, donde no solo abordamos lecturas con demasiada teoría si no que podemos aplicarla en nuestra vida diaria. </w:t>
      </w:r>
    </w:p>
    <w:p w:rsidR="00BB0EFC" w:rsidRDefault="00BB0EFC" w:rsidP="009455BF">
      <w:pPr>
        <w:pStyle w:val="NormalWeb"/>
        <w:spacing w:before="0" w:beforeAutospacing="0" w:after="300" w:afterAutospacing="0" w:line="360" w:lineRule="auto"/>
        <w:textAlignment w:val="top"/>
        <w:rPr>
          <w:rFonts w:ascii="Arial" w:hAnsi="Arial" w:cs="Arial"/>
        </w:rPr>
      </w:pPr>
      <w:r>
        <w:rPr>
          <w:rFonts w:ascii="Arial" w:hAnsi="Arial" w:cs="Arial"/>
        </w:rPr>
        <w:t xml:space="preserve">En lo personal me gusta demasiado la última lectura vista donde hablaba sobre los genes y el contexto en los hermanos gemelos, porque yo tengo una hermana gemela y me puse a imaginar que hubiera pasado si se nos hubiera separado, también compare las experiencias que hemos vivido en nuestra vida y analice el impacto que ha tenido. </w:t>
      </w:r>
    </w:p>
    <w:p w:rsidR="000F1FB8" w:rsidRDefault="000F1FB8" w:rsidP="009455BF">
      <w:pPr>
        <w:pStyle w:val="NormalWeb"/>
        <w:spacing w:before="0" w:beforeAutospacing="0" w:after="300" w:afterAutospacing="0" w:line="360" w:lineRule="auto"/>
        <w:textAlignment w:val="top"/>
        <w:rPr>
          <w:rFonts w:ascii="Arial" w:hAnsi="Arial" w:cs="Arial"/>
        </w:rPr>
      </w:pPr>
      <w:r>
        <w:rPr>
          <w:rFonts w:ascii="Arial" w:hAnsi="Arial" w:cs="Arial"/>
        </w:rPr>
        <w:t>Considero que d</w:t>
      </w:r>
      <w:r w:rsidR="00BB0EFC">
        <w:rPr>
          <w:rFonts w:ascii="Arial" w:hAnsi="Arial" w:cs="Arial"/>
        </w:rPr>
        <w:t>urante esta unidad aprendí mucho</w:t>
      </w:r>
      <w:r>
        <w:rPr>
          <w:rFonts w:ascii="Arial" w:hAnsi="Arial" w:cs="Arial"/>
        </w:rPr>
        <w:t xml:space="preserve"> y sobre todo pude aplicar los conceptos de identidad, contexto, mundo social, entre otros. </w:t>
      </w:r>
    </w:p>
    <w:p w:rsidR="000F1FB8" w:rsidRDefault="000F1FB8">
      <w:pPr>
        <w:rPr>
          <w:rFonts w:ascii="Arial" w:eastAsia="Times New Roman" w:hAnsi="Arial" w:cs="Arial"/>
          <w:sz w:val="24"/>
          <w:szCs w:val="24"/>
          <w:lang w:eastAsia="es-MX"/>
        </w:rPr>
      </w:pPr>
      <w:r>
        <w:rPr>
          <w:rFonts w:ascii="Arial" w:hAnsi="Arial" w:cs="Arial"/>
        </w:rPr>
        <w:br w:type="page"/>
      </w:r>
    </w:p>
    <w:p w:rsidR="00BB0EFC" w:rsidRPr="000F1FB8" w:rsidRDefault="000F1FB8" w:rsidP="009455BF">
      <w:pPr>
        <w:pStyle w:val="NormalWeb"/>
        <w:spacing w:before="0" w:beforeAutospacing="0" w:after="300" w:afterAutospacing="0" w:line="360" w:lineRule="auto"/>
        <w:textAlignment w:val="top"/>
        <w:rPr>
          <w:rFonts w:ascii="Arial" w:hAnsi="Arial" w:cs="Arial"/>
        </w:rPr>
      </w:pPr>
      <w:r w:rsidRPr="000F1FB8">
        <w:rPr>
          <w:rFonts w:ascii="Arial" w:hAnsi="Arial" w:cs="Arial"/>
        </w:rPr>
        <w:lastRenderedPageBreak/>
        <w:t xml:space="preserve">Referencias: </w:t>
      </w:r>
    </w:p>
    <w:p w:rsidR="000F1FB8" w:rsidRPr="000F1FB8" w:rsidRDefault="000F1FB8" w:rsidP="009455BF">
      <w:pPr>
        <w:pStyle w:val="NormalWeb"/>
        <w:spacing w:before="0" w:beforeAutospacing="0" w:after="300" w:afterAutospacing="0" w:line="360" w:lineRule="auto"/>
        <w:textAlignment w:val="top"/>
        <w:rPr>
          <w:rFonts w:ascii="Arial" w:hAnsi="Arial" w:cs="Arial"/>
          <w:color w:val="000000"/>
        </w:rPr>
      </w:pPr>
      <w:r w:rsidRPr="000F1FB8">
        <w:rPr>
          <w:rFonts w:ascii="Arial" w:hAnsi="Arial" w:cs="Arial"/>
          <w:color w:val="000000"/>
          <w:shd w:val="clear" w:color="auto" w:fill="FFFFFF"/>
        </w:rPr>
        <w:t xml:space="preserve">Autor: María Estela </w:t>
      </w:r>
      <w:proofErr w:type="spellStart"/>
      <w:r w:rsidRPr="000F1FB8">
        <w:rPr>
          <w:rFonts w:ascii="Arial" w:hAnsi="Arial" w:cs="Arial"/>
          <w:color w:val="000000"/>
          <w:shd w:val="clear" w:color="auto" w:fill="FFFFFF"/>
        </w:rPr>
        <w:t>Raffino</w:t>
      </w:r>
      <w:proofErr w:type="spellEnd"/>
      <w:r w:rsidRPr="000F1FB8">
        <w:rPr>
          <w:rFonts w:ascii="Arial" w:hAnsi="Arial" w:cs="Arial"/>
          <w:color w:val="000000"/>
          <w:shd w:val="clear" w:color="auto" w:fill="FFFFFF"/>
        </w:rPr>
        <w:t>. De: Argentina. Para: </w:t>
      </w:r>
      <w:proofErr w:type="spellStart"/>
      <w:r w:rsidRPr="000F1FB8">
        <w:rPr>
          <w:rFonts w:ascii="Arial" w:hAnsi="Arial" w:cs="Arial"/>
          <w:i/>
          <w:iCs/>
          <w:color w:val="000000"/>
        </w:rPr>
        <w:t>Concepto.de</w:t>
      </w:r>
      <w:proofErr w:type="spellEnd"/>
      <w:r w:rsidRPr="000F1FB8">
        <w:rPr>
          <w:rFonts w:ascii="Arial" w:hAnsi="Arial" w:cs="Arial"/>
          <w:color w:val="000000"/>
          <w:shd w:val="clear" w:color="auto" w:fill="FFFFFF"/>
        </w:rPr>
        <w:t>. Disponible en: https://concepto.de/entrevista/. Consultado: 27 de abril de 2021.</w:t>
      </w:r>
      <w:r w:rsidRPr="000F1FB8">
        <w:rPr>
          <w:rFonts w:ascii="Arial" w:hAnsi="Arial" w:cs="Arial"/>
          <w:color w:val="000000"/>
        </w:rPr>
        <w:br/>
      </w:r>
      <w:r w:rsidRPr="000F1FB8">
        <w:rPr>
          <w:rFonts w:ascii="Arial" w:hAnsi="Arial" w:cs="Arial"/>
          <w:color w:val="000000"/>
        </w:rPr>
        <w:br/>
        <w:t>Fuente: </w:t>
      </w:r>
      <w:hyperlink r:id="rId12" w:anchor="ixzz6tHvkjhlI" w:history="1">
        <w:r w:rsidRPr="000F1FB8">
          <w:rPr>
            <w:rStyle w:val="Hipervnculo"/>
            <w:rFonts w:ascii="Arial" w:hAnsi="Arial" w:cs="Arial"/>
            <w:color w:val="003399"/>
          </w:rPr>
          <w:t>https://concepto.de/entrevista/#ixzz6tHvkjhlI</w:t>
        </w:r>
      </w:hyperlink>
    </w:p>
    <w:p w:rsidR="000F1FB8" w:rsidRPr="000F1FB8" w:rsidRDefault="000F1FB8" w:rsidP="009455BF">
      <w:pPr>
        <w:pStyle w:val="NormalWeb"/>
        <w:spacing w:before="0" w:beforeAutospacing="0" w:after="300" w:afterAutospacing="0" w:line="360" w:lineRule="auto"/>
        <w:textAlignment w:val="top"/>
        <w:rPr>
          <w:rFonts w:ascii="Arial" w:hAnsi="Arial" w:cs="Arial"/>
        </w:rPr>
      </w:pPr>
      <w:proofErr w:type="spellStart"/>
      <w:r w:rsidRPr="000F1FB8">
        <w:rPr>
          <w:rFonts w:ascii="Arial" w:hAnsi="Arial" w:cs="Arial"/>
        </w:rPr>
        <w:t>Keats</w:t>
      </w:r>
      <w:proofErr w:type="spellEnd"/>
      <w:r w:rsidRPr="000F1FB8">
        <w:rPr>
          <w:rFonts w:ascii="Arial" w:hAnsi="Arial" w:cs="Arial"/>
        </w:rPr>
        <w:t xml:space="preserve"> </w:t>
      </w:r>
      <w:proofErr w:type="spellStart"/>
      <w:r w:rsidRPr="000F1FB8">
        <w:rPr>
          <w:rFonts w:ascii="Arial" w:hAnsi="Arial" w:cs="Arial"/>
        </w:rPr>
        <w:t>Dapfne</w:t>
      </w:r>
      <w:proofErr w:type="spellEnd"/>
      <w:r w:rsidRPr="000F1FB8">
        <w:rPr>
          <w:rFonts w:ascii="Arial" w:hAnsi="Arial" w:cs="Arial"/>
        </w:rPr>
        <w:t xml:space="preserve"> (1992) La entrevista perfecta. </w:t>
      </w:r>
      <w:proofErr w:type="spellStart"/>
      <w:r w:rsidRPr="000F1FB8">
        <w:rPr>
          <w:rFonts w:ascii="Arial" w:hAnsi="Arial" w:cs="Arial"/>
        </w:rPr>
        <w:t>Pax</w:t>
      </w:r>
      <w:proofErr w:type="spellEnd"/>
      <w:r w:rsidRPr="000F1FB8">
        <w:rPr>
          <w:rFonts w:ascii="Arial" w:hAnsi="Arial" w:cs="Arial"/>
        </w:rPr>
        <w:t xml:space="preserve">. México: </w:t>
      </w:r>
      <w:proofErr w:type="spellStart"/>
      <w:r w:rsidRPr="000F1FB8">
        <w:rPr>
          <w:rFonts w:ascii="Arial" w:hAnsi="Arial" w:cs="Arial"/>
        </w:rPr>
        <w:t>Sattler</w:t>
      </w:r>
      <w:proofErr w:type="spellEnd"/>
    </w:p>
    <w:p w:rsidR="000F1FB8" w:rsidRPr="000F1FB8" w:rsidRDefault="000F1FB8" w:rsidP="009455BF">
      <w:pPr>
        <w:pStyle w:val="NormalWeb"/>
        <w:spacing w:before="0" w:beforeAutospacing="0" w:after="300" w:afterAutospacing="0" w:line="360" w:lineRule="auto"/>
        <w:textAlignment w:val="top"/>
        <w:rPr>
          <w:rFonts w:ascii="Arial" w:hAnsi="Arial" w:cs="Arial"/>
        </w:rPr>
      </w:pPr>
      <w:r w:rsidRPr="000F1FB8">
        <w:rPr>
          <w:rFonts w:ascii="Arial" w:hAnsi="Arial" w:cs="Arial"/>
        </w:rPr>
        <w:t xml:space="preserve">• Dorio, I., </w:t>
      </w:r>
      <w:proofErr w:type="spellStart"/>
      <w:r w:rsidRPr="000F1FB8">
        <w:rPr>
          <w:rFonts w:ascii="Arial" w:hAnsi="Arial" w:cs="Arial"/>
        </w:rPr>
        <w:t>Sabariego</w:t>
      </w:r>
      <w:proofErr w:type="spellEnd"/>
      <w:r w:rsidRPr="000F1FB8">
        <w:rPr>
          <w:rFonts w:ascii="Arial" w:hAnsi="Arial" w:cs="Arial"/>
        </w:rPr>
        <w:t xml:space="preserve">, M., y </w:t>
      </w:r>
      <w:proofErr w:type="spellStart"/>
      <w:r w:rsidRPr="000F1FB8">
        <w:rPr>
          <w:rFonts w:ascii="Arial" w:hAnsi="Arial" w:cs="Arial"/>
        </w:rPr>
        <w:t>Massot</w:t>
      </w:r>
      <w:proofErr w:type="spellEnd"/>
      <w:r w:rsidRPr="000F1FB8">
        <w:rPr>
          <w:rFonts w:ascii="Arial" w:hAnsi="Arial" w:cs="Arial"/>
        </w:rPr>
        <w:t xml:space="preserve">, I. (2004). “Características generales de la investigación cualitativa”. En R. </w:t>
      </w:r>
      <w:proofErr w:type="spellStart"/>
      <w:r w:rsidRPr="000F1FB8">
        <w:rPr>
          <w:rFonts w:ascii="Arial" w:hAnsi="Arial" w:cs="Arial"/>
        </w:rPr>
        <w:t>Bisquerra</w:t>
      </w:r>
      <w:proofErr w:type="spellEnd"/>
      <w:r w:rsidRPr="000F1FB8">
        <w:rPr>
          <w:rFonts w:ascii="Arial" w:hAnsi="Arial" w:cs="Arial"/>
        </w:rPr>
        <w:t xml:space="preserve"> (Coord.). Metodología de la investigación educativa (pp. 204-219). Madrid: La Muralla. • Miles, M., y </w:t>
      </w:r>
      <w:proofErr w:type="spellStart"/>
      <w:r w:rsidRPr="000F1FB8">
        <w:rPr>
          <w:rFonts w:ascii="Arial" w:hAnsi="Arial" w:cs="Arial"/>
        </w:rPr>
        <w:t>Hu</w:t>
      </w:r>
      <w:r>
        <w:rPr>
          <w:rFonts w:ascii="Arial" w:hAnsi="Arial" w:cs="Arial"/>
        </w:rPr>
        <w:t>berman</w:t>
      </w:r>
      <w:proofErr w:type="spellEnd"/>
      <w:r>
        <w:rPr>
          <w:rFonts w:ascii="Arial" w:hAnsi="Arial" w:cs="Arial"/>
        </w:rPr>
        <w:t xml:space="preserve">, A. (1984). </w:t>
      </w:r>
      <w:proofErr w:type="spellStart"/>
      <w:r>
        <w:rPr>
          <w:rFonts w:ascii="Arial" w:hAnsi="Arial" w:cs="Arial"/>
        </w:rPr>
        <w:t>Qualitative</w:t>
      </w:r>
      <w:proofErr w:type="spellEnd"/>
      <w:r>
        <w:rPr>
          <w:rFonts w:ascii="Arial" w:hAnsi="Arial" w:cs="Arial"/>
        </w:rPr>
        <w:t>.</w:t>
      </w:r>
      <w:bookmarkStart w:id="0" w:name="_GoBack"/>
      <w:bookmarkEnd w:id="0"/>
    </w:p>
    <w:sectPr w:rsidR="000F1FB8" w:rsidRPr="000F1FB8" w:rsidSect="009011D2">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2312B"/>
    <w:multiLevelType w:val="hybridMultilevel"/>
    <w:tmpl w:val="F85ED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90F6D53"/>
    <w:multiLevelType w:val="hybridMultilevel"/>
    <w:tmpl w:val="D46CD6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5446DC"/>
    <w:multiLevelType w:val="multilevel"/>
    <w:tmpl w:val="5AD8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5741E"/>
    <w:multiLevelType w:val="hybridMultilevel"/>
    <w:tmpl w:val="433A7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D2"/>
    <w:rsid w:val="0002591E"/>
    <w:rsid w:val="000F1FB8"/>
    <w:rsid w:val="00303A07"/>
    <w:rsid w:val="008B476C"/>
    <w:rsid w:val="009011D2"/>
    <w:rsid w:val="009455BF"/>
    <w:rsid w:val="00B22B60"/>
    <w:rsid w:val="00BB0EFC"/>
    <w:rsid w:val="00D34E2D"/>
    <w:rsid w:val="00D6776B"/>
    <w:rsid w:val="00E632A7"/>
    <w:rsid w:val="00F8313A"/>
    <w:rsid w:val="00FB2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D517D-D7D5-4C9B-8651-0962F377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01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90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B2A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11D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9011D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9011D2"/>
    <w:pPr>
      <w:ind w:left="720"/>
      <w:contextualSpacing/>
    </w:pPr>
  </w:style>
  <w:style w:type="paragraph" w:styleId="NormalWeb">
    <w:name w:val="Normal (Web)"/>
    <w:basedOn w:val="Normal"/>
    <w:uiPriority w:val="99"/>
    <w:unhideWhenUsed/>
    <w:rsid w:val="00B22B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FB2A90"/>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FB2A90"/>
    <w:rPr>
      <w:color w:val="0000FF"/>
      <w:u w:val="single"/>
    </w:rPr>
  </w:style>
  <w:style w:type="character" w:styleId="nfasis">
    <w:name w:val="Emphasis"/>
    <w:basedOn w:val="Fuentedeprrafopredeter"/>
    <w:uiPriority w:val="20"/>
    <w:qFormat/>
    <w:rsid w:val="00FB2A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3217">
      <w:bodyDiv w:val="1"/>
      <w:marLeft w:val="0"/>
      <w:marRight w:val="0"/>
      <w:marTop w:val="0"/>
      <w:marBottom w:val="0"/>
      <w:divBdr>
        <w:top w:val="none" w:sz="0" w:space="0" w:color="auto"/>
        <w:left w:val="none" w:sz="0" w:space="0" w:color="auto"/>
        <w:bottom w:val="none" w:sz="0" w:space="0" w:color="auto"/>
        <w:right w:val="none" w:sz="0" w:space="0" w:color="auto"/>
      </w:divBdr>
      <w:divsChild>
        <w:div w:id="994803287">
          <w:marLeft w:val="0"/>
          <w:marRight w:val="0"/>
          <w:marTop w:val="0"/>
          <w:marBottom w:val="375"/>
          <w:divBdr>
            <w:top w:val="none" w:sz="0" w:space="0" w:color="auto"/>
            <w:left w:val="none" w:sz="0" w:space="0" w:color="auto"/>
            <w:bottom w:val="none" w:sz="0" w:space="0" w:color="auto"/>
            <w:right w:val="none" w:sz="0" w:space="0" w:color="auto"/>
          </w:divBdr>
          <w:divsChild>
            <w:div w:id="642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83">
      <w:bodyDiv w:val="1"/>
      <w:marLeft w:val="0"/>
      <w:marRight w:val="0"/>
      <w:marTop w:val="0"/>
      <w:marBottom w:val="0"/>
      <w:divBdr>
        <w:top w:val="none" w:sz="0" w:space="0" w:color="auto"/>
        <w:left w:val="none" w:sz="0" w:space="0" w:color="auto"/>
        <w:bottom w:val="none" w:sz="0" w:space="0" w:color="auto"/>
        <w:right w:val="none" w:sz="0" w:space="0" w:color="auto"/>
      </w:divBdr>
    </w:div>
    <w:div w:id="924916718">
      <w:bodyDiv w:val="1"/>
      <w:marLeft w:val="0"/>
      <w:marRight w:val="0"/>
      <w:marTop w:val="0"/>
      <w:marBottom w:val="0"/>
      <w:divBdr>
        <w:top w:val="none" w:sz="0" w:space="0" w:color="auto"/>
        <w:left w:val="none" w:sz="0" w:space="0" w:color="auto"/>
        <w:bottom w:val="none" w:sz="0" w:space="0" w:color="auto"/>
        <w:right w:val="none" w:sz="0" w:space="0" w:color="auto"/>
      </w:divBdr>
    </w:div>
    <w:div w:id="965432662">
      <w:bodyDiv w:val="1"/>
      <w:marLeft w:val="0"/>
      <w:marRight w:val="0"/>
      <w:marTop w:val="0"/>
      <w:marBottom w:val="0"/>
      <w:divBdr>
        <w:top w:val="none" w:sz="0" w:space="0" w:color="auto"/>
        <w:left w:val="none" w:sz="0" w:space="0" w:color="auto"/>
        <w:bottom w:val="none" w:sz="0" w:space="0" w:color="auto"/>
        <w:right w:val="none" w:sz="0" w:space="0" w:color="auto"/>
      </w:divBdr>
    </w:div>
    <w:div w:id="12242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concepto.de/entrevi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2021-04-28T01:11:00Z</dcterms:created>
  <dcterms:modified xsi:type="dcterms:W3CDTF">2021-04-28T01:11:00Z</dcterms:modified>
</cp:coreProperties>
</file>