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77" w:rsidRPr="00877677" w:rsidRDefault="00877677" w:rsidP="00877677">
      <w:pPr>
        <w:jc w:val="center"/>
        <w:rPr>
          <w:rFonts w:ascii="Arial" w:hAnsi="Arial" w:cs="Arial"/>
          <w:b/>
          <w:sz w:val="32"/>
          <w:szCs w:val="44"/>
        </w:rPr>
      </w:pPr>
      <w:r w:rsidRPr="00877677">
        <w:rPr>
          <w:rFonts w:ascii="Arial" w:hAnsi="Arial" w:cs="Arial"/>
          <w:b/>
          <w:sz w:val="32"/>
          <w:szCs w:val="44"/>
        </w:rPr>
        <w:t>ESCUELA NORMAL DE EDUCACION PREESCOLAR DEL ESTADO DE COAHUILA</w:t>
      </w:r>
    </w:p>
    <w:p w:rsidR="00877677" w:rsidRPr="00877677" w:rsidRDefault="00877677" w:rsidP="00877677">
      <w:pPr>
        <w:jc w:val="center"/>
        <w:rPr>
          <w:rFonts w:ascii="Arial" w:hAnsi="Arial" w:cs="Arial"/>
          <w:b/>
        </w:rPr>
      </w:pPr>
      <w:r w:rsidRPr="00877677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20857</wp:posOffset>
            </wp:positionV>
            <wp:extent cx="756285" cy="928370"/>
            <wp:effectExtent l="0" t="0" r="5715" b="5080"/>
            <wp:wrapSquare wrapText="bothSides"/>
            <wp:docPr id="7" name="Imagen 7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7677" w:rsidRPr="00877677" w:rsidRDefault="00877677" w:rsidP="00877677">
      <w:pPr>
        <w:jc w:val="center"/>
        <w:rPr>
          <w:rFonts w:ascii="Arial" w:hAnsi="Arial" w:cs="Arial"/>
          <w:b/>
        </w:rPr>
      </w:pPr>
    </w:p>
    <w:p w:rsidR="00877677" w:rsidRPr="00877677" w:rsidRDefault="00877677" w:rsidP="00877677">
      <w:pPr>
        <w:jc w:val="center"/>
        <w:rPr>
          <w:rFonts w:ascii="Arial" w:hAnsi="Arial" w:cs="Arial"/>
          <w:b/>
        </w:rPr>
      </w:pPr>
    </w:p>
    <w:p w:rsidR="00877677" w:rsidRPr="00877677" w:rsidRDefault="00877677" w:rsidP="00877677">
      <w:pPr>
        <w:jc w:val="center"/>
        <w:rPr>
          <w:rFonts w:ascii="Arial" w:hAnsi="Arial" w:cs="Arial"/>
          <w:b/>
          <w:sz w:val="24"/>
          <w:szCs w:val="24"/>
        </w:rPr>
      </w:pPr>
    </w:p>
    <w:p w:rsidR="00877677" w:rsidRPr="00877677" w:rsidRDefault="00877677" w:rsidP="00877677">
      <w:pPr>
        <w:jc w:val="center"/>
        <w:rPr>
          <w:rFonts w:ascii="Arial" w:hAnsi="Arial" w:cs="Arial"/>
          <w:b/>
          <w:sz w:val="24"/>
          <w:szCs w:val="24"/>
        </w:rPr>
      </w:pPr>
      <w:r w:rsidRPr="00877677">
        <w:rPr>
          <w:rFonts w:ascii="Arial" w:hAnsi="Arial" w:cs="Arial"/>
          <w:b/>
          <w:sz w:val="24"/>
          <w:szCs w:val="24"/>
        </w:rPr>
        <w:t>LICENCIATURA EN EDUCACION PREESCOLAR</w:t>
      </w:r>
    </w:p>
    <w:tbl>
      <w:tblPr>
        <w:tblpPr w:leftFromText="141" w:rightFromText="141" w:vertAnchor="text" w:horzAnchor="margin" w:tblpY="334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877677" w:rsidRPr="00877677" w:rsidTr="00877677">
        <w:trPr>
          <w:tblCellSpacing w:w="15" w:type="dxa"/>
        </w:trPr>
        <w:tc>
          <w:tcPr>
            <w:tcW w:w="0" w:type="auto"/>
            <w:hideMark/>
          </w:tcPr>
          <w:p w:rsidR="00877677" w:rsidRPr="00877677" w:rsidRDefault="00877677" w:rsidP="00877677">
            <w:pPr>
              <w:pStyle w:val="Ttulo2"/>
              <w:spacing w:before="75" w:after="75"/>
              <w:ind w:left="60"/>
              <w:jc w:val="center"/>
              <w:rPr>
                <w:rFonts w:ascii="Arial" w:hAnsi="Arial" w:cs="Arial"/>
                <w:b/>
                <w:i/>
                <w:iCs/>
                <w:color w:val="000000"/>
                <w:sz w:val="32"/>
                <w:szCs w:val="32"/>
              </w:rPr>
            </w:pPr>
            <w:r w:rsidRPr="00877677">
              <w:rPr>
                <w:rFonts w:ascii="Arial" w:hAnsi="Arial" w:cs="Arial"/>
                <w:b/>
                <w:i/>
                <w:iCs/>
                <w:color w:val="000000"/>
                <w:sz w:val="32"/>
                <w:szCs w:val="32"/>
              </w:rPr>
              <w:t>Sistematización de la Entrevista</w:t>
            </w:r>
          </w:p>
          <w:p w:rsidR="00877677" w:rsidRPr="00877677" w:rsidRDefault="00877677" w:rsidP="00877677">
            <w:pPr>
              <w:jc w:val="center"/>
              <w:rPr>
                <w:rFonts w:ascii="Arial" w:hAnsi="Arial" w:cs="Arial"/>
              </w:rPr>
            </w:pPr>
            <w:r w:rsidRPr="00877677">
              <w:rPr>
                <w:rFonts w:ascii="Arial" w:hAnsi="Arial" w:cs="Arial"/>
                <w:b/>
                <w:sz w:val="28"/>
              </w:rPr>
              <w:t>Asignatura:</w:t>
            </w:r>
            <w:r w:rsidRPr="00877677">
              <w:rPr>
                <w:rFonts w:ascii="Arial" w:hAnsi="Arial" w:cs="Arial"/>
                <w:sz w:val="28"/>
              </w:rPr>
              <w:t xml:space="preserve"> Estrategias exploración del mundo social</w:t>
            </w:r>
          </w:p>
        </w:tc>
      </w:tr>
    </w:tbl>
    <w:p w:rsidR="00877677" w:rsidRPr="00877677" w:rsidRDefault="00877677" w:rsidP="00877677">
      <w:pPr>
        <w:jc w:val="center"/>
        <w:rPr>
          <w:rFonts w:ascii="Arial" w:hAnsi="Arial" w:cs="Arial"/>
          <w:b/>
          <w:sz w:val="24"/>
          <w:szCs w:val="24"/>
        </w:rPr>
      </w:pPr>
      <w:r w:rsidRPr="00877677">
        <w:rPr>
          <w:rFonts w:ascii="Arial" w:hAnsi="Arial" w:cs="Arial"/>
          <w:b/>
          <w:sz w:val="24"/>
          <w:szCs w:val="24"/>
        </w:rPr>
        <w:t>CICLO ESCOLAR 2020 – 2021</w:t>
      </w:r>
    </w:p>
    <w:p w:rsidR="00877677" w:rsidRPr="00877677" w:rsidRDefault="00877677" w:rsidP="00877677">
      <w:pPr>
        <w:pStyle w:val="Ttulo3"/>
        <w:spacing w:before="30" w:after="30"/>
        <w:ind w:left="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77677">
        <w:rPr>
          <w:rFonts w:ascii="Arial" w:hAnsi="Arial" w:cs="Arial"/>
          <w:b/>
          <w:color w:val="000000"/>
          <w:sz w:val="28"/>
          <w:szCs w:val="28"/>
        </w:rPr>
        <w:t>Profesor:</w:t>
      </w:r>
      <w:r w:rsidRPr="00877677">
        <w:rPr>
          <w:rFonts w:ascii="Arial" w:hAnsi="Arial" w:cs="Arial"/>
          <w:color w:val="000000"/>
          <w:sz w:val="28"/>
          <w:szCs w:val="28"/>
        </w:rPr>
        <w:t xml:space="preserve"> Ramiro García Elías</w:t>
      </w:r>
    </w:p>
    <w:p w:rsidR="00877677" w:rsidRPr="00877677" w:rsidRDefault="00877677" w:rsidP="00877677">
      <w:pPr>
        <w:jc w:val="center"/>
        <w:rPr>
          <w:rFonts w:ascii="Arial" w:hAnsi="Arial" w:cs="Arial"/>
          <w:sz w:val="28"/>
          <w:szCs w:val="24"/>
        </w:rPr>
      </w:pPr>
      <w:r w:rsidRPr="00877677">
        <w:rPr>
          <w:rFonts w:ascii="Arial" w:hAnsi="Arial" w:cs="Arial"/>
          <w:b/>
          <w:sz w:val="28"/>
          <w:szCs w:val="24"/>
        </w:rPr>
        <w:t>Alumna</w:t>
      </w:r>
      <w:r w:rsidRPr="00877677">
        <w:rPr>
          <w:rFonts w:ascii="Arial" w:hAnsi="Arial" w:cs="Arial"/>
          <w:sz w:val="28"/>
          <w:szCs w:val="24"/>
        </w:rPr>
        <w:t>: Karla Nayeli Agüero Cruz</w:t>
      </w:r>
    </w:p>
    <w:p w:rsidR="00877677" w:rsidRPr="00877677" w:rsidRDefault="00877677" w:rsidP="00877677">
      <w:pPr>
        <w:jc w:val="center"/>
        <w:rPr>
          <w:rFonts w:ascii="Arial" w:hAnsi="Arial" w:cs="Arial"/>
          <w:sz w:val="28"/>
          <w:szCs w:val="24"/>
        </w:rPr>
      </w:pPr>
      <w:r w:rsidRPr="00877677">
        <w:rPr>
          <w:rFonts w:ascii="Arial" w:hAnsi="Arial" w:cs="Arial"/>
          <w:sz w:val="28"/>
          <w:szCs w:val="24"/>
        </w:rPr>
        <w:t>Cuarto semestre sección “A”</w:t>
      </w:r>
    </w:p>
    <w:p w:rsidR="00877677" w:rsidRPr="00877677" w:rsidRDefault="00877677" w:rsidP="00877677">
      <w:pPr>
        <w:jc w:val="center"/>
        <w:rPr>
          <w:rFonts w:ascii="Arial" w:hAnsi="Arial" w:cs="Arial"/>
          <w:sz w:val="28"/>
          <w:szCs w:val="28"/>
        </w:rPr>
      </w:pPr>
      <w:r w:rsidRPr="00877677">
        <w:rPr>
          <w:rFonts w:ascii="Arial" w:hAnsi="Arial" w:cs="Arial"/>
          <w:sz w:val="28"/>
          <w:szCs w:val="28"/>
        </w:rPr>
        <w:t>Numero de lista “1”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877677" w:rsidRPr="00877677" w:rsidTr="008776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7677" w:rsidRPr="00877677" w:rsidRDefault="0087767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 w:eastAsia="es-419"/>
              </w:rPr>
            </w:pPr>
            <w:r w:rsidRPr="00877677">
              <w:rPr>
                <w:rFonts w:ascii="Arial" w:eastAsia="Times New Roman" w:hAnsi="Arial" w:cs="Arial"/>
                <w:color w:val="000000"/>
                <w:sz w:val="24"/>
                <w:szCs w:val="24"/>
                <w:lang w:val="es-419" w:eastAsia="es-419"/>
              </w:rPr>
              <w:t>UNIDAD DE APRENDIZAJE I. EL DESARROLLO DE LA IDENTIDAD Y EL SENTIDO DE PERTENENCIA EN LOS NIÑOS Y LAS NIÑAS DE PREESCOLAR.</w:t>
            </w:r>
          </w:p>
        </w:tc>
      </w:tr>
      <w:tr w:rsidR="00877677" w:rsidRPr="00877677" w:rsidTr="008776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77677" w:rsidRPr="008776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7677" w:rsidRPr="00877677" w:rsidRDefault="00877677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877677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7677" w:rsidRPr="00877677" w:rsidRDefault="00877677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87767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419" w:eastAsia="es-419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877677" w:rsidRPr="00877677" w:rsidRDefault="0087767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77677" w:rsidRPr="008776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7677" w:rsidRPr="00877677" w:rsidRDefault="00877677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877677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7677" w:rsidRPr="00877677" w:rsidRDefault="00877677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87767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419" w:eastAsia="es-419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877677" w:rsidRPr="00877677" w:rsidRDefault="0087767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77677" w:rsidRPr="008776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7677" w:rsidRPr="00877677" w:rsidRDefault="00877677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877677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7677" w:rsidRPr="00877677" w:rsidRDefault="00877677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87767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419" w:eastAsia="es-419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877677" w:rsidRPr="00877677" w:rsidRDefault="0087767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77677" w:rsidRPr="008776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7677" w:rsidRPr="00877677" w:rsidRDefault="00877677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877677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7677" w:rsidRPr="00877677" w:rsidRDefault="00877677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87767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419" w:eastAsia="es-419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:rsidR="00877677" w:rsidRPr="00877677" w:rsidRDefault="0087767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77677" w:rsidRPr="008776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7677" w:rsidRPr="00877677" w:rsidRDefault="00877677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877677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7677" w:rsidRPr="00877677" w:rsidRDefault="00877677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87767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419" w:eastAsia="es-419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877677" w:rsidRPr="00877677" w:rsidRDefault="0087767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77677" w:rsidRPr="008776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7677" w:rsidRPr="00877677" w:rsidRDefault="00877677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877677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77677" w:rsidRPr="00877677" w:rsidRDefault="00877677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87767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s-419" w:eastAsia="es-419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877677" w:rsidRPr="00877677" w:rsidRDefault="00877677">
            <w:pPr>
              <w:spacing w:after="0"/>
              <w:rPr>
                <w:rFonts w:ascii="Arial" w:hAnsi="Arial" w:cs="Arial"/>
                <w:lang w:val="es-419"/>
              </w:rPr>
            </w:pPr>
          </w:p>
        </w:tc>
      </w:tr>
    </w:tbl>
    <w:p w:rsidR="00877677" w:rsidRPr="00877677" w:rsidRDefault="00877677" w:rsidP="00877677">
      <w:pPr>
        <w:jc w:val="center"/>
        <w:rPr>
          <w:rFonts w:ascii="Arial" w:hAnsi="Arial" w:cs="Arial"/>
          <w:b/>
          <w:sz w:val="28"/>
          <w:szCs w:val="24"/>
        </w:rPr>
      </w:pPr>
      <w:r w:rsidRPr="00877677">
        <w:rPr>
          <w:rFonts w:ascii="Arial" w:hAnsi="Arial" w:cs="Arial"/>
          <w:b/>
          <w:sz w:val="28"/>
          <w:szCs w:val="24"/>
        </w:rPr>
        <w:t xml:space="preserve">Saltillo, Coahuila                                          </w:t>
      </w:r>
      <w:r>
        <w:rPr>
          <w:rFonts w:ascii="Arial" w:hAnsi="Arial" w:cs="Arial"/>
          <w:b/>
          <w:sz w:val="28"/>
          <w:szCs w:val="24"/>
        </w:rPr>
        <w:t xml:space="preserve">                  </w:t>
      </w:r>
      <w:r w:rsidRPr="00877677">
        <w:rPr>
          <w:rFonts w:ascii="Arial" w:hAnsi="Arial" w:cs="Arial"/>
          <w:b/>
          <w:sz w:val="28"/>
          <w:szCs w:val="24"/>
        </w:rPr>
        <w:t>27/04/2021</w:t>
      </w:r>
    </w:p>
    <w:p w:rsidR="00877677" w:rsidRPr="00DB54B5" w:rsidRDefault="00DB54B5" w:rsidP="00CE17D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  <w:r w:rsidRPr="00DB54B5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lastRenderedPageBreak/>
        <w:t>ENTREVISTA</w:t>
      </w:r>
    </w:p>
    <w:p w:rsidR="00877677" w:rsidRPr="00877677" w:rsidRDefault="00877677" w:rsidP="00DB54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776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Una entrevista </w:t>
      </w:r>
      <w:r w:rsidRPr="00DB54B5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es un intercambio de ideas u opiniones mediante una conversación</w:t>
      </w:r>
      <w:r w:rsidRPr="008776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que se da entre dos o más personas. Todos las </w:t>
      </w:r>
      <w:hyperlink r:id="rId7" w:history="1">
        <w:r w:rsidRPr="009F2B5A">
          <w:rPr>
            <w:rFonts w:ascii="Arial" w:eastAsia="Times New Roman" w:hAnsi="Arial" w:cs="Arial"/>
            <w:color w:val="000000"/>
            <w:sz w:val="24"/>
            <w:szCs w:val="24"/>
            <w:lang w:eastAsia="es-MX"/>
          </w:rPr>
          <w:t>personas</w:t>
        </w:r>
      </w:hyperlink>
      <w:r w:rsidRPr="008776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presentes en una entrevista dialogan sobre una cuestión determinada.</w:t>
      </w:r>
    </w:p>
    <w:p w:rsidR="00877677" w:rsidRPr="00877677" w:rsidRDefault="00877677" w:rsidP="00DB54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776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Dentro de una entrevista se pueden diferenciar dos roles:</w:t>
      </w:r>
    </w:p>
    <w:p w:rsidR="00877677" w:rsidRPr="00877677" w:rsidRDefault="00877677" w:rsidP="00DB54B5">
      <w:pPr>
        <w:numPr>
          <w:ilvl w:val="0"/>
          <w:numId w:val="1"/>
        </w:numPr>
        <w:spacing w:before="180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B5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Entrevistador. </w:t>
      </w:r>
      <w:r w:rsidRPr="008776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Cumple la función de dirigir la entrevista y plantea el tema a tratar haciendo preguntas. A su vez, da inicio y cierre a la entrevista.</w:t>
      </w:r>
    </w:p>
    <w:p w:rsidR="00877677" w:rsidRPr="00877677" w:rsidRDefault="00877677" w:rsidP="00DB54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B5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Entrevistado. </w:t>
      </w:r>
      <w:r w:rsidRPr="008776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aquel que se expone de manera voluntaria al interrogatorio del entrevistador.</w:t>
      </w:r>
    </w:p>
    <w:p w:rsidR="00877677" w:rsidRPr="00877677" w:rsidRDefault="00877677" w:rsidP="00DB54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776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Existen entrevistas laborales, periodísticas o clínicas. Todas son </w:t>
      </w:r>
      <w:r w:rsidRPr="00DB54B5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recíprocas</w:t>
      </w:r>
      <w:r w:rsidRPr="008776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es decir, en ella el entrevistador plantea un interrogatorio estructurado o una conversación totalmente libre con el entrevistado.</w:t>
      </w:r>
    </w:p>
    <w:p w:rsidR="00DB54B5" w:rsidRPr="00DB54B5" w:rsidRDefault="00877677" w:rsidP="00DB54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B54B5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Su fin es recolectar determinada </w:t>
      </w:r>
      <w:hyperlink r:id="rId8" w:history="1">
        <w:r w:rsidRPr="00DB54B5">
          <w:rPr>
            <w:rFonts w:ascii="Arial" w:eastAsia="Times New Roman" w:hAnsi="Arial" w:cs="Arial"/>
            <w:bCs/>
            <w:color w:val="000000"/>
            <w:sz w:val="24"/>
            <w:szCs w:val="24"/>
            <w:lang w:eastAsia="es-MX"/>
          </w:rPr>
          <w:t>información</w:t>
        </w:r>
      </w:hyperlink>
      <w:r w:rsidRPr="00DB54B5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 u opinión.</w:t>
      </w:r>
      <w:r w:rsidRPr="008776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Como guía, el entrevistador suele utilizar un formulario o </w:t>
      </w:r>
      <w:hyperlink r:id="rId9" w:history="1">
        <w:r w:rsidRPr="00DB54B5">
          <w:rPr>
            <w:rFonts w:ascii="Arial" w:eastAsia="Times New Roman" w:hAnsi="Arial" w:cs="Arial"/>
            <w:color w:val="000000"/>
            <w:sz w:val="24"/>
            <w:szCs w:val="24"/>
            <w:lang w:eastAsia="es-MX"/>
          </w:rPr>
          <w:t>esquema</w:t>
        </w:r>
      </w:hyperlink>
      <w:r w:rsidRPr="008776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con preguntas.</w:t>
      </w:r>
    </w:p>
    <w:p w:rsidR="00DB54B5" w:rsidRPr="00DB54B5" w:rsidRDefault="00877677" w:rsidP="00CE17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  <w:r w:rsidRPr="00DB54B5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br/>
      </w:r>
      <w:r w:rsidR="00CE17DF" w:rsidRPr="00CE17DF">
        <w:rPr>
          <w:rFonts w:ascii="Arial" w:hAnsi="Arial" w:cs="Arial"/>
          <w:b/>
          <w:color w:val="000000"/>
          <w:spacing w:val="-15"/>
          <w:sz w:val="28"/>
          <w:szCs w:val="24"/>
        </w:rPr>
        <w:t>TIPOS DE ENTREVISTAS</w:t>
      </w:r>
    </w:p>
    <w:p w:rsidR="00DB54B5" w:rsidRPr="00DB54B5" w:rsidRDefault="00DB54B5" w:rsidP="00DB54B5">
      <w:pPr>
        <w:pStyle w:val="NormalWeb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B54B5">
        <w:rPr>
          <w:rStyle w:val="Textoennegrita"/>
          <w:rFonts w:ascii="Arial" w:hAnsi="Arial" w:cs="Arial"/>
          <w:color w:val="000000"/>
        </w:rPr>
        <w:t>Entrevista estructurada</w:t>
      </w:r>
    </w:p>
    <w:p w:rsidR="00DB54B5" w:rsidRPr="00DB54B5" w:rsidRDefault="00DB54B5" w:rsidP="00DB54B5">
      <w:pPr>
        <w:pStyle w:val="NormalWeb"/>
        <w:jc w:val="both"/>
        <w:rPr>
          <w:rFonts w:ascii="Arial" w:hAnsi="Arial" w:cs="Arial"/>
          <w:color w:val="000000"/>
        </w:rPr>
      </w:pPr>
      <w:r w:rsidRPr="00DB54B5">
        <w:rPr>
          <w:rFonts w:ascii="Arial" w:hAnsi="Arial" w:cs="Arial"/>
          <w:color w:val="000000"/>
        </w:rPr>
        <w:t>Una entrevista formal y estructurada se caracteriza por estar planteada de una manera estandarizada; en ella</w:t>
      </w:r>
      <w:r w:rsidRPr="00DB54B5">
        <w:rPr>
          <w:rStyle w:val="Textoennegrita"/>
          <w:rFonts w:ascii="Arial" w:hAnsi="Arial" w:cs="Arial"/>
          <w:color w:val="000000"/>
        </w:rPr>
        <w:t> </w:t>
      </w:r>
      <w:r w:rsidRPr="00DB54B5">
        <w:rPr>
          <w:rStyle w:val="Textoennegrita"/>
          <w:rFonts w:ascii="Arial" w:hAnsi="Arial" w:cs="Arial"/>
          <w:b w:val="0"/>
          <w:color w:val="000000"/>
        </w:rPr>
        <w:t>se hacen preguntas que previamente fueron pensadas</w:t>
      </w:r>
      <w:r w:rsidRPr="00DB54B5">
        <w:rPr>
          <w:rFonts w:ascii="Arial" w:hAnsi="Arial" w:cs="Arial"/>
          <w:color w:val="000000"/>
        </w:rPr>
        <w:t> y que se dirigen a un entrevistado en particular que responde concretamente lo que se le está preguntando.</w:t>
      </w:r>
    </w:p>
    <w:p w:rsidR="00DB54B5" w:rsidRPr="00DB54B5" w:rsidRDefault="00DB54B5" w:rsidP="00DB54B5">
      <w:pPr>
        <w:pStyle w:val="NormalWeb"/>
        <w:jc w:val="both"/>
        <w:rPr>
          <w:rFonts w:ascii="Arial" w:hAnsi="Arial" w:cs="Arial"/>
          <w:color w:val="000000"/>
        </w:rPr>
      </w:pPr>
      <w:r w:rsidRPr="00DB54B5">
        <w:rPr>
          <w:rFonts w:ascii="Arial" w:hAnsi="Arial" w:cs="Arial"/>
          <w:color w:val="000000"/>
        </w:rPr>
        <w:t>Por esta razón</w:t>
      </w:r>
      <w:r w:rsidRPr="00DB54B5">
        <w:rPr>
          <w:rFonts w:ascii="Arial" w:hAnsi="Arial" w:cs="Arial"/>
          <w:b/>
          <w:color w:val="000000"/>
        </w:rPr>
        <w:t>, </w:t>
      </w:r>
      <w:r w:rsidRPr="00DB54B5">
        <w:rPr>
          <w:rStyle w:val="Textoennegrita"/>
          <w:rFonts w:ascii="Arial" w:hAnsi="Arial" w:cs="Arial"/>
          <w:b w:val="0"/>
          <w:color w:val="000000"/>
        </w:rPr>
        <w:t>el entrevistador tiene una </w:t>
      </w:r>
      <w:hyperlink r:id="rId10" w:history="1">
        <w:r w:rsidRPr="00DB54B5">
          <w:rPr>
            <w:rStyle w:val="Hipervnculo"/>
            <w:rFonts w:ascii="Arial" w:hAnsi="Arial" w:cs="Arial"/>
            <w:bCs/>
            <w:color w:val="000000"/>
            <w:u w:val="none"/>
          </w:rPr>
          <w:t>libertad</w:t>
        </w:r>
      </w:hyperlink>
      <w:r w:rsidRPr="00DB54B5">
        <w:rPr>
          <w:rStyle w:val="Textoennegrita"/>
          <w:rFonts w:ascii="Arial" w:hAnsi="Arial" w:cs="Arial"/>
          <w:color w:val="000000"/>
        </w:rPr>
        <w:t> </w:t>
      </w:r>
      <w:r w:rsidRPr="00CE17DF">
        <w:rPr>
          <w:rStyle w:val="Textoennegrita"/>
          <w:rFonts w:ascii="Arial" w:hAnsi="Arial" w:cs="Arial"/>
          <w:b w:val="0"/>
          <w:color w:val="000000"/>
        </w:rPr>
        <w:t>limitada</w:t>
      </w:r>
      <w:r w:rsidRPr="00CE17DF">
        <w:rPr>
          <w:rFonts w:ascii="Arial" w:hAnsi="Arial" w:cs="Arial"/>
          <w:b/>
          <w:color w:val="000000"/>
        </w:rPr>
        <w:t> </w:t>
      </w:r>
      <w:r w:rsidRPr="00DB54B5">
        <w:rPr>
          <w:rFonts w:ascii="Arial" w:hAnsi="Arial" w:cs="Arial"/>
          <w:color w:val="000000"/>
        </w:rPr>
        <w:t>a la hora de formular las preguntas, ya que estas no pueden nacer de la entrevista en sí misma, sino de un cuestionario realizado de ante mano.</w:t>
      </w:r>
    </w:p>
    <w:p w:rsidR="00DB54B5" w:rsidRPr="00DB54B5" w:rsidRDefault="00DB54B5" w:rsidP="00DB54B5">
      <w:pPr>
        <w:pStyle w:val="NormalWeb"/>
        <w:jc w:val="both"/>
        <w:rPr>
          <w:rFonts w:ascii="Arial" w:hAnsi="Arial" w:cs="Arial"/>
          <w:color w:val="000000"/>
        </w:rPr>
      </w:pPr>
      <w:r w:rsidRPr="00DB54B5">
        <w:rPr>
          <w:rFonts w:ascii="Arial" w:hAnsi="Arial" w:cs="Arial"/>
          <w:color w:val="000000"/>
        </w:rPr>
        <w:t>Entre sus ventajas se encuentran:</w:t>
      </w:r>
    </w:p>
    <w:p w:rsidR="00DB54B5" w:rsidRPr="00DB54B5" w:rsidRDefault="00DB54B5" w:rsidP="00DB54B5">
      <w:pPr>
        <w:numPr>
          <w:ilvl w:val="0"/>
          <w:numId w:val="2"/>
        </w:numPr>
        <w:spacing w:before="180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54B5">
        <w:rPr>
          <w:rFonts w:ascii="Arial" w:hAnsi="Arial" w:cs="Arial"/>
          <w:color w:val="000000"/>
          <w:sz w:val="24"/>
          <w:szCs w:val="24"/>
        </w:rPr>
        <w:t>La información es </w:t>
      </w:r>
      <w:r w:rsidRPr="00CE17DF"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>fácil de interpretar</w:t>
      </w:r>
      <w:r w:rsidRPr="00CE17DF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DB54B5">
        <w:rPr>
          <w:rFonts w:ascii="Arial" w:hAnsi="Arial" w:cs="Arial"/>
          <w:color w:val="000000"/>
          <w:sz w:val="24"/>
          <w:szCs w:val="24"/>
        </w:rPr>
        <w:t>lo que favorece el </w:t>
      </w:r>
      <w:hyperlink r:id="rId11" w:history="1">
        <w:r w:rsidRPr="00DB54B5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análisis</w:t>
        </w:r>
      </w:hyperlink>
      <w:r w:rsidRPr="00DB54B5">
        <w:rPr>
          <w:rFonts w:ascii="Arial" w:hAnsi="Arial" w:cs="Arial"/>
          <w:color w:val="000000"/>
          <w:sz w:val="24"/>
          <w:szCs w:val="24"/>
        </w:rPr>
        <w:t> comparativo.</w:t>
      </w:r>
    </w:p>
    <w:p w:rsidR="00DB54B5" w:rsidRPr="00DB54B5" w:rsidRDefault="00DB54B5" w:rsidP="00DB54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54B5">
        <w:rPr>
          <w:rFonts w:ascii="Arial" w:hAnsi="Arial" w:cs="Arial"/>
          <w:color w:val="000000"/>
          <w:sz w:val="24"/>
          <w:szCs w:val="24"/>
        </w:rPr>
        <w:t>El entrevistador </w:t>
      </w:r>
      <w:r w:rsidRPr="00CE17DF"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>no requiere mucha </w:t>
      </w:r>
      <w:hyperlink r:id="rId12" w:history="1">
        <w:r w:rsidRPr="00DB54B5">
          <w:rPr>
            <w:rStyle w:val="Hipervnculo"/>
            <w:rFonts w:ascii="Arial" w:hAnsi="Arial" w:cs="Arial"/>
            <w:bCs/>
            <w:color w:val="000000"/>
            <w:sz w:val="24"/>
            <w:szCs w:val="24"/>
            <w:u w:val="none"/>
          </w:rPr>
          <w:t>experiencia</w:t>
        </w:r>
      </w:hyperlink>
      <w:r w:rsidRPr="00DB54B5">
        <w:rPr>
          <w:rFonts w:ascii="Arial" w:hAnsi="Arial" w:cs="Arial"/>
          <w:color w:val="000000"/>
          <w:sz w:val="24"/>
          <w:szCs w:val="24"/>
        </w:rPr>
        <w:t> en la </w:t>
      </w:r>
      <w:hyperlink r:id="rId13" w:history="1">
        <w:r w:rsidRPr="00DB54B5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técnica</w:t>
        </w:r>
      </w:hyperlink>
      <w:r w:rsidRPr="00DB54B5">
        <w:rPr>
          <w:rFonts w:ascii="Arial" w:hAnsi="Arial" w:cs="Arial"/>
          <w:color w:val="000000"/>
          <w:sz w:val="24"/>
          <w:szCs w:val="24"/>
        </w:rPr>
        <w:t>, ya que sigue el </w:t>
      </w:r>
      <w:hyperlink r:id="rId14" w:history="1">
        <w:r w:rsidRPr="00DB54B5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cronograma</w:t>
        </w:r>
      </w:hyperlink>
      <w:r w:rsidRPr="00DB54B5">
        <w:rPr>
          <w:rFonts w:ascii="Arial" w:hAnsi="Arial" w:cs="Arial"/>
          <w:color w:val="000000"/>
          <w:sz w:val="24"/>
          <w:szCs w:val="24"/>
        </w:rPr>
        <w:t> de preguntas.</w:t>
      </w:r>
    </w:p>
    <w:p w:rsidR="00DB54B5" w:rsidRPr="00DB54B5" w:rsidRDefault="00DB54B5" w:rsidP="00DB54B5">
      <w:pPr>
        <w:pStyle w:val="NormalWeb"/>
        <w:jc w:val="both"/>
        <w:rPr>
          <w:rFonts w:ascii="Arial" w:hAnsi="Arial" w:cs="Arial"/>
          <w:color w:val="000000"/>
        </w:rPr>
      </w:pPr>
      <w:r w:rsidRPr="00DB54B5">
        <w:rPr>
          <w:rFonts w:ascii="Arial" w:hAnsi="Arial" w:cs="Arial"/>
          <w:color w:val="000000"/>
        </w:rPr>
        <w:t>Sus desventajas pueden ser:</w:t>
      </w:r>
    </w:p>
    <w:p w:rsidR="00DB54B5" w:rsidRPr="00DB54B5" w:rsidRDefault="00DB54B5" w:rsidP="00DB54B5">
      <w:pPr>
        <w:numPr>
          <w:ilvl w:val="0"/>
          <w:numId w:val="3"/>
        </w:numPr>
        <w:spacing w:before="180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54B5">
        <w:rPr>
          <w:rFonts w:ascii="Arial" w:hAnsi="Arial" w:cs="Arial"/>
          <w:color w:val="000000"/>
          <w:sz w:val="24"/>
          <w:szCs w:val="24"/>
        </w:rPr>
        <w:t>Esta técnica posee </w:t>
      </w:r>
      <w:r w:rsidRPr="00CE17DF"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>limitaciones a la hora de profundizar en un tema</w:t>
      </w:r>
      <w:r w:rsidRPr="00DB54B5">
        <w:rPr>
          <w:rFonts w:ascii="Arial" w:hAnsi="Arial" w:cs="Arial"/>
          <w:color w:val="000000"/>
          <w:sz w:val="24"/>
          <w:szCs w:val="24"/>
        </w:rPr>
        <w:t> que surja en la entrevista ya que se atiene a un cuestionario predeterminado, lo que no permite que el </w:t>
      </w:r>
      <w:hyperlink r:id="rId15" w:history="1">
        <w:r w:rsidRPr="00DB54B5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diálogo</w:t>
        </w:r>
      </w:hyperlink>
      <w:r w:rsidRPr="00DB54B5">
        <w:rPr>
          <w:rFonts w:ascii="Arial" w:hAnsi="Arial" w:cs="Arial"/>
          <w:color w:val="000000"/>
          <w:sz w:val="24"/>
          <w:szCs w:val="24"/>
        </w:rPr>
        <w:t> fluya naturalmente.</w:t>
      </w:r>
    </w:p>
    <w:p w:rsidR="00DB54B5" w:rsidRPr="00DB54B5" w:rsidRDefault="00DB54B5" w:rsidP="00DB54B5">
      <w:pPr>
        <w:pStyle w:val="NormalWeb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B54B5">
        <w:rPr>
          <w:rStyle w:val="Textoennegrita"/>
          <w:rFonts w:ascii="Arial" w:hAnsi="Arial" w:cs="Arial"/>
          <w:color w:val="000000"/>
        </w:rPr>
        <w:lastRenderedPageBreak/>
        <w:t>Entrevista no estructurada y libre</w:t>
      </w:r>
    </w:p>
    <w:p w:rsidR="00DB54B5" w:rsidRPr="00DB54B5" w:rsidRDefault="00DB54B5" w:rsidP="00DB54B5">
      <w:pPr>
        <w:pStyle w:val="NormalWeb"/>
        <w:jc w:val="both"/>
        <w:rPr>
          <w:rFonts w:ascii="Arial" w:hAnsi="Arial" w:cs="Arial"/>
          <w:color w:val="000000"/>
        </w:rPr>
      </w:pPr>
      <w:r w:rsidRPr="00DB54B5">
        <w:rPr>
          <w:rFonts w:ascii="Arial" w:hAnsi="Arial" w:cs="Arial"/>
          <w:color w:val="000000"/>
        </w:rPr>
        <w:t xml:space="preserve">A diferencia de la entrevista estructurada, una entrevista </w:t>
      </w:r>
      <w:r w:rsidRPr="00CE17DF">
        <w:rPr>
          <w:rFonts w:ascii="Arial" w:hAnsi="Arial" w:cs="Arial"/>
          <w:color w:val="000000"/>
        </w:rPr>
        <w:t>no estructurada</w:t>
      </w:r>
      <w:r w:rsidRPr="00CE17DF">
        <w:rPr>
          <w:rFonts w:ascii="Arial" w:hAnsi="Arial" w:cs="Arial"/>
          <w:b/>
          <w:color w:val="000000"/>
        </w:rPr>
        <w:t> </w:t>
      </w:r>
      <w:r w:rsidRPr="00CE17DF">
        <w:rPr>
          <w:rStyle w:val="Textoennegrita"/>
          <w:rFonts w:ascii="Arial" w:hAnsi="Arial" w:cs="Arial"/>
          <w:b w:val="0"/>
          <w:color w:val="000000"/>
        </w:rPr>
        <w:t>es flexible y abierta</w:t>
      </w:r>
      <w:r w:rsidRPr="00CE17DF">
        <w:rPr>
          <w:rFonts w:ascii="Arial" w:hAnsi="Arial" w:cs="Arial"/>
          <w:b/>
          <w:color w:val="000000"/>
        </w:rPr>
        <w:t> </w:t>
      </w:r>
      <w:r w:rsidRPr="00DB54B5">
        <w:rPr>
          <w:rFonts w:ascii="Arial" w:hAnsi="Arial" w:cs="Arial"/>
          <w:color w:val="000000"/>
        </w:rPr>
        <w:t>ya que, por más de que exista un </w:t>
      </w:r>
      <w:hyperlink r:id="rId16" w:history="1">
        <w:r w:rsidRPr="00DB54B5">
          <w:rPr>
            <w:rStyle w:val="Hipervnculo"/>
            <w:rFonts w:ascii="Arial" w:hAnsi="Arial" w:cs="Arial"/>
            <w:color w:val="000000"/>
            <w:u w:val="none"/>
          </w:rPr>
          <w:t>objetivo</w:t>
        </w:r>
      </w:hyperlink>
      <w:r w:rsidRPr="00DB54B5">
        <w:rPr>
          <w:rFonts w:ascii="Arial" w:hAnsi="Arial" w:cs="Arial"/>
          <w:color w:val="000000"/>
        </w:rPr>
        <w:t> de investigación que rige las preguntas, no se espera que las respuestas posean cierta profundidad o un contenido ordenado.</w:t>
      </w:r>
    </w:p>
    <w:p w:rsidR="00DB54B5" w:rsidRPr="00DB54B5" w:rsidRDefault="00DB54B5" w:rsidP="00DB54B5">
      <w:pPr>
        <w:pStyle w:val="NormalWeb"/>
        <w:jc w:val="both"/>
        <w:rPr>
          <w:rFonts w:ascii="Arial" w:hAnsi="Arial" w:cs="Arial"/>
          <w:color w:val="000000"/>
        </w:rPr>
      </w:pPr>
      <w:r w:rsidRPr="00DB54B5">
        <w:rPr>
          <w:rFonts w:ascii="Arial" w:hAnsi="Arial" w:cs="Arial"/>
          <w:color w:val="000000"/>
        </w:rPr>
        <w:t>En este tipo de entrevistas, el entrevistador es el encargado de elaborar preguntas, pero (a diferencia de la entrevista formal) </w:t>
      </w:r>
      <w:r w:rsidRPr="00CE17DF">
        <w:rPr>
          <w:rStyle w:val="Textoennegrita"/>
          <w:rFonts w:ascii="Arial" w:hAnsi="Arial" w:cs="Arial"/>
          <w:b w:val="0"/>
          <w:color w:val="000000"/>
        </w:rPr>
        <w:t>no debe seguir un cronograma </w:t>
      </w:r>
      <w:r w:rsidRPr="00DB54B5">
        <w:rPr>
          <w:rFonts w:ascii="Arial" w:hAnsi="Arial" w:cs="Arial"/>
          <w:color w:val="000000"/>
        </w:rPr>
        <w:t>sobre la forma de llevar las preguntas y su formulación.</w:t>
      </w:r>
    </w:p>
    <w:p w:rsidR="00DB54B5" w:rsidRPr="00DB54B5" w:rsidRDefault="00DB54B5" w:rsidP="00DB54B5">
      <w:pPr>
        <w:pStyle w:val="NormalWeb"/>
        <w:jc w:val="both"/>
        <w:rPr>
          <w:rFonts w:ascii="Arial" w:hAnsi="Arial" w:cs="Arial"/>
          <w:color w:val="000000"/>
        </w:rPr>
      </w:pPr>
      <w:r w:rsidRPr="00DB54B5">
        <w:rPr>
          <w:rFonts w:ascii="Arial" w:hAnsi="Arial" w:cs="Arial"/>
          <w:color w:val="000000"/>
        </w:rPr>
        <w:t>Muchas veces la espontaneidad y el </w:t>
      </w:r>
      <w:hyperlink r:id="rId17" w:history="1">
        <w:r w:rsidRPr="00DB54B5">
          <w:rPr>
            <w:rStyle w:val="Hipervnculo"/>
            <w:rFonts w:ascii="Arial" w:hAnsi="Arial" w:cs="Arial"/>
            <w:color w:val="000000"/>
            <w:u w:val="none"/>
          </w:rPr>
          <w:t>periodismo</w:t>
        </w:r>
      </w:hyperlink>
      <w:r w:rsidRPr="00DB54B5">
        <w:rPr>
          <w:rFonts w:ascii="Arial" w:hAnsi="Arial" w:cs="Arial"/>
          <w:color w:val="000000"/>
        </w:rPr>
        <w:t> moderno llevan a que se dialogue libremente generando temas de debate surgidos a medida que la charla fluye.</w:t>
      </w:r>
    </w:p>
    <w:p w:rsidR="00DB54B5" w:rsidRPr="00DB54B5" w:rsidRDefault="00DB54B5" w:rsidP="00DB54B5">
      <w:pPr>
        <w:pStyle w:val="NormalWeb"/>
        <w:jc w:val="both"/>
        <w:rPr>
          <w:rFonts w:ascii="Arial" w:hAnsi="Arial" w:cs="Arial"/>
          <w:color w:val="000000"/>
        </w:rPr>
      </w:pPr>
      <w:r w:rsidRPr="00DB54B5">
        <w:rPr>
          <w:rFonts w:ascii="Arial" w:hAnsi="Arial" w:cs="Arial"/>
          <w:color w:val="000000"/>
        </w:rPr>
        <w:t>Sus ventajas son:</w:t>
      </w:r>
    </w:p>
    <w:p w:rsidR="00DB54B5" w:rsidRPr="00DB54B5" w:rsidRDefault="00DB54B5" w:rsidP="00DB54B5">
      <w:pPr>
        <w:numPr>
          <w:ilvl w:val="0"/>
          <w:numId w:val="4"/>
        </w:numPr>
        <w:spacing w:before="180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54B5">
        <w:rPr>
          <w:rFonts w:ascii="Arial" w:hAnsi="Arial" w:cs="Arial"/>
          <w:color w:val="000000"/>
          <w:sz w:val="24"/>
          <w:szCs w:val="24"/>
        </w:rPr>
        <w:t>Al ser adaptable y libre, se logra </w:t>
      </w:r>
      <w:r w:rsidRPr="00CE17DF"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>un clima ameno</w:t>
      </w:r>
      <w:r w:rsidRPr="00DB54B5">
        <w:rPr>
          <w:rStyle w:val="Textoennegrita"/>
          <w:rFonts w:ascii="Arial" w:hAnsi="Arial" w:cs="Arial"/>
          <w:color w:val="000000"/>
          <w:sz w:val="24"/>
          <w:szCs w:val="24"/>
        </w:rPr>
        <w:t> </w:t>
      </w:r>
      <w:r w:rsidRPr="00DB54B5">
        <w:rPr>
          <w:rFonts w:ascii="Arial" w:hAnsi="Arial" w:cs="Arial"/>
          <w:color w:val="000000"/>
          <w:sz w:val="24"/>
          <w:szCs w:val="24"/>
        </w:rPr>
        <w:t>que habilita la profundización sobre los temas de </w:t>
      </w:r>
      <w:hyperlink r:id="rId18" w:history="1">
        <w:r w:rsidRPr="00DB54B5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interés</w:t>
        </w:r>
      </w:hyperlink>
      <w:r w:rsidRPr="00DB54B5">
        <w:rPr>
          <w:rFonts w:ascii="Arial" w:hAnsi="Arial" w:cs="Arial"/>
          <w:color w:val="000000"/>
          <w:sz w:val="24"/>
          <w:szCs w:val="24"/>
        </w:rPr>
        <w:t>.</w:t>
      </w:r>
    </w:p>
    <w:p w:rsidR="00DB54B5" w:rsidRPr="00DB54B5" w:rsidRDefault="00DB54B5" w:rsidP="00DB54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17DF"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>Permite la repregunta</w:t>
      </w:r>
      <w:r w:rsidRPr="00DB54B5">
        <w:rPr>
          <w:rFonts w:ascii="Arial" w:hAnsi="Arial" w:cs="Arial"/>
          <w:color w:val="000000"/>
          <w:sz w:val="24"/>
          <w:szCs w:val="24"/>
        </w:rPr>
        <w:t> si el entrevistado hizo mención de algún tema de interés.</w:t>
      </w:r>
    </w:p>
    <w:p w:rsidR="00DB54B5" w:rsidRPr="00DB54B5" w:rsidRDefault="00DB54B5" w:rsidP="00DB54B5">
      <w:pPr>
        <w:pStyle w:val="NormalWeb"/>
        <w:jc w:val="both"/>
        <w:rPr>
          <w:rFonts w:ascii="Arial" w:hAnsi="Arial" w:cs="Arial"/>
          <w:color w:val="000000"/>
        </w:rPr>
      </w:pPr>
      <w:r w:rsidRPr="00DB54B5">
        <w:rPr>
          <w:rFonts w:ascii="Arial" w:hAnsi="Arial" w:cs="Arial"/>
          <w:color w:val="000000"/>
        </w:rPr>
        <w:t>Entre sus desventajas son:</w:t>
      </w:r>
    </w:p>
    <w:p w:rsidR="00DB54B5" w:rsidRPr="00DB54B5" w:rsidRDefault="00DB54B5" w:rsidP="00DB54B5">
      <w:pPr>
        <w:numPr>
          <w:ilvl w:val="0"/>
          <w:numId w:val="5"/>
        </w:numPr>
        <w:spacing w:before="180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54B5">
        <w:rPr>
          <w:rFonts w:ascii="Arial" w:hAnsi="Arial" w:cs="Arial"/>
          <w:color w:val="000000"/>
          <w:sz w:val="24"/>
          <w:szCs w:val="24"/>
        </w:rPr>
        <w:t>Como los temas suelen expandirse, </w:t>
      </w:r>
      <w:r w:rsidRPr="00CE17DF"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>es más costosa</w:t>
      </w:r>
      <w:r w:rsidRPr="00DB54B5">
        <w:rPr>
          <w:rFonts w:ascii="Arial" w:hAnsi="Arial" w:cs="Arial"/>
          <w:color w:val="000000"/>
          <w:sz w:val="24"/>
          <w:szCs w:val="24"/>
        </w:rPr>
        <w:t> de realizar por el tiempo empleado por parte del entrevistador.</w:t>
      </w:r>
    </w:p>
    <w:p w:rsidR="00DB54B5" w:rsidRPr="00DB54B5" w:rsidRDefault="00DB54B5" w:rsidP="00DB54B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17DF"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>Se requiere una gran técnica</w:t>
      </w:r>
      <w:r w:rsidRPr="00DB54B5">
        <w:rPr>
          <w:rFonts w:ascii="Arial" w:hAnsi="Arial" w:cs="Arial"/>
          <w:color w:val="000000"/>
          <w:sz w:val="24"/>
          <w:szCs w:val="24"/>
        </w:rPr>
        <w:t> e información en el tema a tratar para poder tener </w:t>
      </w:r>
      <w:hyperlink r:id="rId19" w:history="1">
        <w:r w:rsidRPr="00DB54B5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argumentos</w:t>
        </w:r>
      </w:hyperlink>
      <w:r w:rsidRPr="00DB54B5">
        <w:rPr>
          <w:rFonts w:ascii="Arial" w:hAnsi="Arial" w:cs="Arial"/>
          <w:color w:val="000000"/>
          <w:sz w:val="24"/>
          <w:szCs w:val="24"/>
        </w:rPr>
        <w:t> y opiniones que permitan profundizar y dialogar.</w:t>
      </w:r>
    </w:p>
    <w:p w:rsidR="00DB54B5" w:rsidRPr="00DB54B5" w:rsidRDefault="00DB54B5" w:rsidP="00DB54B5">
      <w:pPr>
        <w:pStyle w:val="NormalWeb"/>
        <w:jc w:val="both"/>
        <w:rPr>
          <w:rFonts w:ascii="Arial" w:hAnsi="Arial" w:cs="Arial"/>
          <w:color w:val="000000"/>
        </w:rPr>
      </w:pPr>
      <w:r w:rsidRPr="00DB54B5">
        <w:rPr>
          <w:rFonts w:ascii="Arial" w:hAnsi="Arial" w:cs="Arial"/>
          <w:color w:val="000000"/>
        </w:rPr>
        <w:t>Dentro de este tipo de entrevista nos encontramos con la siguiente subdivisión:</w:t>
      </w:r>
    </w:p>
    <w:p w:rsidR="00DB54B5" w:rsidRPr="00DB54B5" w:rsidRDefault="00DB54B5" w:rsidP="00DB54B5">
      <w:pPr>
        <w:numPr>
          <w:ilvl w:val="0"/>
          <w:numId w:val="6"/>
        </w:numPr>
        <w:spacing w:before="180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54B5">
        <w:rPr>
          <w:rFonts w:ascii="Arial" w:hAnsi="Arial" w:cs="Arial"/>
          <w:color w:val="000000"/>
          <w:sz w:val="24"/>
          <w:szCs w:val="24"/>
        </w:rPr>
        <w:t>Entrevista en profundidad</w:t>
      </w:r>
    </w:p>
    <w:p w:rsidR="00DB54B5" w:rsidRPr="00DB54B5" w:rsidRDefault="00DB54B5" w:rsidP="00DB54B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54B5">
        <w:rPr>
          <w:rFonts w:ascii="Arial" w:hAnsi="Arial" w:cs="Arial"/>
          <w:color w:val="000000"/>
          <w:sz w:val="24"/>
          <w:szCs w:val="24"/>
        </w:rPr>
        <w:t>Entrevista enfocada</w:t>
      </w:r>
    </w:p>
    <w:p w:rsidR="00DB54B5" w:rsidRDefault="00DB54B5" w:rsidP="00DB54B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54B5">
        <w:rPr>
          <w:rFonts w:ascii="Arial" w:hAnsi="Arial" w:cs="Arial"/>
          <w:color w:val="000000"/>
          <w:sz w:val="24"/>
          <w:szCs w:val="24"/>
        </w:rPr>
        <w:t>Entrevista focalizada</w:t>
      </w:r>
    </w:p>
    <w:p w:rsidR="00023A98" w:rsidRDefault="00023A98" w:rsidP="00023A9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23A98" w:rsidRDefault="00023A98" w:rsidP="00023A9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23A98" w:rsidRDefault="00023A98" w:rsidP="00023A9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23A98" w:rsidRDefault="00023A98" w:rsidP="00023A9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23A98" w:rsidRPr="00DB54B5" w:rsidRDefault="00023A98" w:rsidP="00023A9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77677" w:rsidRDefault="00877677" w:rsidP="00877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E17DF" w:rsidRPr="00877677" w:rsidRDefault="00CE17DF" w:rsidP="00877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77677" w:rsidRDefault="00CE17DF" w:rsidP="00023A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</w:pPr>
      <w:r w:rsidRPr="00023A98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lastRenderedPageBreak/>
        <w:t>INSTRUMENTO</w:t>
      </w:r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CE17DF" w:rsidRDefault="00CE17DF" w:rsidP="0082107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CE17DF" w:rsidRDefault="00CE17DF" w:rsidP="00821073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¿Cómo te llamas?</w:t>
      </w:r>
    </w:p>
    <w:p w:rsidR="00CE17DF" w:rsidRDefault="00CE17DF" w:rsidP="00821073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¿Cuántos años tienes?</w:t>
      </w:r>
    </w:p>
    <w:p w:rsidR="00415B33" w:rsidRDefault="00415B33" w:rsidP="00821073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cosas te gusta hacer con tu familia?</w:t>
      </w:r>
    </w:p>
    <w:p w:rsidR="00CE17DF" w:rsidRDefault="00415B33" w:rsidP="00821073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="00CE17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Qué te gusta hacer en tu tiempo libre?</w:t>
      </w:r>
    </w:p>
    <w:p w:rsidR="00CE17DF" w:rsidRDefault="00DF53FA" w:rsidP="00821073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¿Cuál es tu juego favorito</w:t>
      </w:r>
      <w:r w:rsidR="007665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:rsidR="00415B33" w:rsidRDefault="00415B33" w:rsidP="00821073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¿Cuál es tu personaje favorito?</w:t>
      </w:r>
    </w:p>
    <w:p w:rsidR="009F2B5A" w:rsidRDefault="009F2B5A" w:rsidP="00821073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¿Cuál es tu comida favorita?</w:t>
      </w:r>
    </w:p>
    <w:p w:rsidR="00DF53FA" w:rsidRDefault="009F2B5A" w:rsidP="00821073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¿Cómo se llama en</w:t>
      </w:r>
      <w:r w:rsidR="00DF5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dónde vives?</w:t>
      </w:r>
    </w:p>
    <w:p w:rsidR="0076655A" w:rsidRDefault="00DF53FA" w:rsidP="00821073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te gusta del lugar dónde vives?</w:t>
      </w:r>
    </w:p>
    <w:p w:rsidR="009F2B5A" w:rsidRDefault="00DF53FA" w:rsidP="00821073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no te gusta del lugar dónde vives?</w:t>
      </w:r>
    </w:p>
    <w:p w:rsidR="00415B33" w:rsidRDefault="00415B33" w:rsidP="00821073">
      <w:pPr>
        <w:pStyle w:val="Prrafodelista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F2B5A" w:rsidRPr="009F2B5A" w:rsidRDefault="009F2B5A" w:rsidP="00821073">
      <w:pPr>
        <w:pStyle w:val="Prrafodelista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21073" w:rsidRDefault="00821073" w:rsidP="00821073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  <w:bookmarkStart w:id="0" w:name="_GoBack"/>
      <w:bookmarkEnd w:id="0"/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023A98" w:rsidRDefault="00023A98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  <w:r w:rsidRPr="00023A98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lastRenderedPageBreak/>
        <w:t>CONCLUSIONES</w:t>
      </w:r>
    </w:p>
    <w:p w:rsidR="00446911" w:rsidRDefault="00446911" w:rsidP="00023A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81610C" w:rsidRPr="00821073" w:rsidRDefault="002A12CC" w:rsidP="002A1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La identidad es el conjunto de características que diferencian a un individuo de otro, y evoluciona a lo largo de toda la vida, desde la infancia a la vejez. La identidad del niño recién nacido se esboza en la realidad interna de la madre y de la familia, incluso durante el embarazo. Pero a medida que el niño crece y pasa a la educación inicial, su mundo empieza a abrirse. </w:t>
      </w:r>
      <w:r w:rsidR="00DB4B9C" w:rsidRPr="00DB4B9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preguntas fueron realizadas con la finalidad de conocer el ambiente y que cosas han cambiado 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 largo del tiempo, lo comparo con lo </w:t>
      </w:r>
      <w:r w:rsidRPr="008210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experimente durante mi niñez, considero que es importante saber si el niño reconocer y puede explicar sus gustos, en donde vive etc. </w:t>
      </w:r>
    </w:p>
    <w:p w:rsidR="00C5087A" w:rsidRPr="00821073" w:rsidRDefault="00821073" w:rsidP="002A1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21073">
        <w:rPr>
          <w:rFonts w:ascii="Arial" w:hAnsi="Arial" w:cs="Arial"/>
          <w:iCs/>
          <w:color w:val="000000"/>
          <w:sz w:val="24"/>
          <w:szCs w:val="32"/>
        </w:rPr>
        <w:t>L</w:t>
      </w:r>
      <w:r w:rsidRPr="00821073">
        <w:rPr>
          <w:rFonts w:ascii="Arial" w:hAnsi="Arial" w:cs="Arial"/>
          <w:iCs/>
          <w:color w:val="000000"/>
          <w:sz w:val="24"/>
          <w:szCs w:val="32"/>
        </w:rPr>
        <w:t>a infancia y la educación van tomadas de la mano no se puede hablar de una sin hablar de</w:t>
      </w:r>
      <w:r w:rsidRPr="00821073">
        <w:rPr>
          <w:rFonts w:ascii="Arial" w:hAnsi="Arial" w:cs="Arial"/>
          <w:iCs/>
          <w:color w:val="000000"/>
          <w:sz w:val="24"/>
          <w:szCs w:val="32"/>
        </w:rPr>
        <w:t xml:space="preserve"> la otra ya que se complementan, l</w:t>
      </w:r>
      <w:r w:rsidRPr="00821073">
        <w:rPr>
          <w:rFonts w:ascii="Arial" w:hAnsi="Arial" w:cs="Arial"/>
          <w:iCs/>
          <w:color w:val="000000"/>
          <w:sz w:val="24"/>
          <w:szCs w:val="32"/>
        </w:rPr>
        <w:t>a infancia se ve desde un aspecto político ya que representa que es más fácil formular una nueva sociedad que cambiar a la actual</w:t>
      </w:r>
      <w:r w:rsidRPr="00821073">
        <w:rPr>
          <w:rFonts w:ascii="Arial" w:hAnsi="Arial" w:cs="Arial"/>
          <w:iCs/>
          <w:color w:val="000000"/>
          <w:sz w:val="24"/>
          <w:szCs w:val="32"/>
        </w:rPr>
        <w:t xml:space="preserve"> es por eso que es importante que el niño se reconozca, que sea capaz de definirse.</w:t>
      </w:r>
    </w:p>
    <w:p w:rsidR="00C5087A" w:rsidRPr="00821073" w:rsidRDefault="00C5087A" w:rsidP="002A1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5087A" w:rsidRDefault="00C5087A" w:rsidP="002A1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5087A" w:rsidRDefault="00C5087A" w:rsidP="002A1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5087A" w:rsidRDefault="00C5087A" w:rsidP="002A1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5087A" w:rsidRDefault="00C5087A" w:rsidP="002A1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5087A" w:rsidRDefault="00C5087A" w:rsidP="002A1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21073" w:rsidRDefault="00821073" w:rsidP="002A1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21073" w:rsidRDefault="00821073" w:rsidP="002A1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21073" w:rsidRDefault="00821073" w:rsidP="002A1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21073" w:rsidRDefault="00821073" w:rsidP="002A1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21073" w:rsidRDefault="00821073" w:rsidP="002A1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21073" w:rsidRDefault="00821073" w:rsidP="002A1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21073" w:rsidRDefault="00821073" w:rsidP="002A1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21073" w:rsidRDefault="00821073" w:rsidP="002A1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21073" w:rsidRDefault="00821073" w:rsidP="002A12C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821073" w:rsidRDefault="00821073" w:rsidP="00023A98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877677" w:rsidRDefault="00877677" w:rsidP="00023A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77677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lastRenderedPageBreak/>
        <w:t>BIBLIOGRAFÍA</w:t>
      </w:r>
    </w:p>
    <w:p w:rsidR="00877677" w:rsidRPr="00877677" w:rsidRDefault="00877677" w:rsidP="00877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77677" w:rsidRPr="00877677" w:rsidRDefault="00877677" w:rsidP="00877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color w:val="000000"/>
          <w:sz w:val="27"/>
          <w:szCs w:val="27"/>
        </w:rPr>
        <w:t xml:space="preserve">María Estela </w:t>
      </w:r>
      <w:proofErr w:type="spellStart"/>
      <w:proofErr w:type="gramStart"/>
      <w:r>
        <w:rPr>
          <w:color w:val="000000"/>
          <w:sz w:val="27"/>
          <w:szCs w:val="27"/>
        </w:rPr>
        <w:t>Raffino</w:t>
      </w:r>
      <w:proofErr w:type="spellEnd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 xml:space="preserve"> (2020). ¿Qué es una </w:t>
      </w:r>
      <w:proofErr w:type="gramStart"/>
      <w:r>
        <w:rPr>
          <w:color w:val="000000"/>
          <w:sz w:val="27"/>
          <w:szCs w:val="27"/>
        </w:rPr>
        <w:t>entrevista?.</w:t>
      </w:r>
      <w:proofErr w:type="gramEnd"/>
      <w:r>
        <w:rPr>
          <w:color w:val="000000"/>
          <w:sz w:val="27"/>
          <w:szCs w:val="27"/>
        </w:rPr>
        <w:t xml:space="preserve"> 27/Abril/2021, de </w:t>
      </w:r>
      <w:proofErr w:type="spellStart"/>
      <w:r>
        <w:rPr>
          <w:color w:val="000000"/>
          <w:sz w:val="27"/>
          <w:szCs w:val="27"/>
        </w:rPr>
        <w:t>Concepto.de</w:t>
      </w:r>
      <w:proofErr w:type="spellEnd"/>
      <w:r>
        <w:rPr>
          <w:color w:val="000000"/>
          <w:sz w:val="27"/>
          <w:szCs w:val="27"/>
        </w:rPr>
        <w:t xml:space="preserve"> Sitio web: https://concepto.de/entrevista/#ixzz6tF9hOCms</w:t>
      </w:r>
    </w:p>
    <w:p w:rsidR="00877677" w:rsidRPr="00877677" w:rsidRDefault="00877677" w:rsidP="008776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51DCF" w:rsidRPr="00451DCF" w:rsidRDefault="00451DCF" w:rsidP="00451DCF">
      <w:pPr>
        <w:rPr>
          <w:rFonts w:ascii="Arial" w:hAnsi="Arial" w:cs="Arial"/>
        </w:rPr>
      </w:pPr>
      <w:r w:rsidRPr="00451DCF">
        <w:rPr>
          <w:rFonts w:ascii="Arial" w:hAnsi="Arial" w:cs="Arial"/>
        </w:rPr>
        <w:t xml:space="preserve">La vida secreta de los niños SERIE COMPLETA https://www.youtube.com/watch?v=-B-6- </w:t>
      </w:r>
      <w:proofErr w:type="spellStart"/>
      <w:r w:rsidRPr="00451DCF">
        <w:rPr>
          <w:rFonts w:ascii="Arial" w:hAnsi="Arial" w:cs="Arial"/>
        </w:rPr>
        <w:t>ATNbuM</w:t>
      </w:r>
      <w:proofErr w:type="spellEnd"/>
      <w:r w:rsidRPr="00451DCF">
        <w:rPr>
          <w:rFonts w:ascii="Arial" w:hAnsi="Arial" w:cs="Arial"/>
        </w:rPr>
        <w:t>&amp;=&amp;</w:t>
      </w:r>
      <w:proofErr w:type="spellStart"/>
      <w:r w:rsidRPr="00451DCF">
        <w:rPr>
          <w:rFonts w:ascii="Arial" w:hAnsi="Arial" w:cs="Arial"/>
        </w:rPr>
        <w:t>list</w:t>
      </w:r>
      <w:proofErr w:type="spellEnd"/>
      <w:r w:rsidRPr="00451DCF">
        <w:rPr>
          <w:rFonts w:ascii="Arial" w:hAnsi="Arial" w:cs="Arial"/>
        </w:rPr>
        <w:t>=PLSXGfg6XHVB5b00m4yY-E5czhVOnynSui</w:t>
      </w:r>
    </w:p>
    <w:p w:rsidR="00451DCF" w:rsidRPr="00451DCF" w:rsidRDefault="00451DCF" w:rsidP="00451DCF">
      <w:pPr>
        <w:rPr>
          <w:rFonts w:ascii="Arial" w:hAnsi="Arial" w:cs="Arial"/>
        </w:rPr>
      </w:pPr>
      <w:proofErr w:type="spellStart"/>
      <w:r w:rsidRPr="00451DCF">
        <w:rPr>
          <w:rFonts w:ascii="Arial" w:hAnsi="Arial" w:cs="Arial"/>
        </w:rPr>
        <w:t>ucas</w:t>
      </w:r>
      <w:proofErr w:type="spellEnd"/>
      <w:r w:rsidRPr="00451DCF">
        <w:rPr>
          <w:rFonts w:ascii="Arial" w:hAnsi="Arial" w:cs="Arial"/>
        </w:rPr>
        <w:t xml:space="preserve"> Marín, Antonio. El proceso de socialización: un enfoque sociológico. Universidad Complutense de Madrid. Consultado en https://revistadepedagogia.org/wpcontent/uploads/2018/04/3-El-Proceso-de-Socializaci%C3%B3n.p</w:t>
      </w:r>
    </w:p>
    <w:p w:rsidR="00451DCF" w:rsidRPr="00451DCF" w:rsidRDefault="00451DCF" w:rsidP="00451DCF">
      <w:pPr>
        <w:rPr>
          <w:rFonts w:ascii="Arial" w:hAnsi="Arial" w:cs="Arial"/>
        </w:rPr>
      </w:pPr>
      <w:r w:rsidRPr="00451DCF">
        <w:rPr>
          <w:rFonts w:ascii="Arial" w:hAnsi="Arial" w:cs="Arial"/>
        </w:rPr>
        <w:t>Skliar, Carlos. Normal - Anormal / Identidad y Discapacidad https://www.youtube.com/watch?v=t9pySfA3eS8</w:t>
      </w:r>
    </w:p>
    <w:p w:rsidR="00DD2CB7" w:rsidRDefault="00451DCF" w:rsidP="00451DCF">
      <w:pPr>
        <w:rPr>
          <w:rFonts w:ascii="Arial" w:hAnsi="Arial" w:cs="Arial"/>
        </w:rPr>
      </w:pPr>
      <w:r w:rsidRPr="00451DCF">
        <w:rPr>
          <w:rFonts w:ascii="Arial" w:hAnsi="Arial" w:cs="Arial"/>
        </w:rPr>
        <w:t xml:space="preserve">Skliar, Carlos LA INFANCIA, LA NIÑEZ, LAS INTERRUPCIONES. </w:t>
      </w:r>
      <w:proofErr w:type="spellStart"/>
      <w:r w:rsidRPr="00451DCF">
        <w:rPr>
          <w:rFonts w:ascii="Arial" w:hAnsi="Arial" w:cs="Arial"/>
        </w:rPr>
        <w:t>Childhood</w:t>
      </w:r>
      <w:proofErr w:type="spellEnd"/>
      <w:r w:rsidRPr="00451DCF">
        <w:rPr>
          <w:rFonts w:ascii="Arial" w:hAnsi="Arial" w:cs="Arial"/>
        </w:rPr>
        <w:t xml:space="preserve"> &amp; </w:t>
      </w:r>
      <w:proofErr w:type="spellStart"/>
      <w:r w:rsidRPr="00451DCF">
        <w:rPr>
          <w:rFonts w:ascii="Arial" w:hAnsi="Arial" w:cs="Arial"/>
        </w:rPr>
        <w:t>Philosophy</w:t>
      </w:r>
      <w:proofErr w:type="spellEnd"/>
      <w:r w:rsidRPr="00451DCF">
        <w:rPr>
          <w:rFonts w:ascii="Arial" w:hAnsi="Arial" w:cs="Arial"/>
        </w:rPr>
        <w:t xml:space="preserve"> [en </w:t>
      </w:r>
      <w:proofErr w:type="spellStart"/>
      <w:r w:rsidRPr="00451DCF">
        <w:rPr>
          <w:rFonts w:ascii="Arial" w:hAnsi="Arial" w:cs="Arial"/>
        </w:rPr>
        <w:t>linea</w:t>
      </w:r>
      <w:proofErr w:type="spellEnd"/>
      <w:r w:rsidRPr="00451DCF">
        <w:rPr>
          <w:rFonts w:ascii="Arial" w:hAnsi="Arial" w:cs="Arial"/>
        </w:rPr>
        <w:t xml:space="preserve">]. 2012, 8(15), 67-81[fecha de Consulta 5 de </w:t>
      </w:r>
      <w:proofErr w:type="gramStart"/>
      <w:r w:rsidRPr="00451DCF">
        <w:rPr>
          <w:rFonts w:ascii="Arial" w:hAnsi="Arial" w:cs="Arial"/>
        </w:rPr>
        <w:t>Febrero</w:t>
      </w:r>
      <w:proofErr w:type="gramEnd"/>
      <w:r w:rsidRPr="00451DCF">
        <w:rPr>
          <w:rFonts w:ascii="Arial" w:hAnsi="Arial" w:cs="Arial"/>
        </w:rPr>
        <w:t xml:space="preserve"> de 2020]. ISSN: 2525-5061. Disponible en: </w:t>
      </w:r>
      <w:hyperlink r:id="rId20" w:history="1">
        <w:r w:rsidRPr="00DF5EEE">
          <w:rPr>
            <w:rStyle w:val="Hipervnculo"/>
            <w:rFonts w:ascii="Arial" w:hAnsi="Arial" w:cs="Arial"/>
          </w:rPr>
          <w:t>https://www.redalyc.org/articulo.oa?id=512051606004</w:t>
        </w:r>
      </w:hyperlink>
    </w:p>
    <w:p w:rsidR="00451DCF" w:rsidRPr="00877677" w:rsidRDefault="00451DCF" w:rsidP="00451DCF">
      <w:pPr>
        <w:rPr>
          <w:rFonts w:ascii="Arial" w:hAnsi="Arial" w:cs="Arial"/>
        </w:rPr>
      </w:pPr>
    </w:p>
    <w:sectPr w:rsidR="00451DCF" w:rsidRPr="008776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A91"/>
    <w:multiLevelType w:val="multilevel"/>
    <w:tmpl w:val="387E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959BE"/>
    <w:multiLevelType w:val="multilevel"/>
    <w:tmpl w:val="31FC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92636"/>
    <w:multiLevelType w:val="multilevel"/>
    <w:tmpl w:val="22E2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8423E"/>
    <w:multiLevelType w:val="multilevel"/>
    <w:tmpl w:val="27E8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B308F"/>
    <w:multiLevelType w:val="multilevel"/>
    <w:tmpl w:val="43AE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F3CE2"/>
    <w:multiLevelType w:val="hybridMultilevel"/>
    <w:tmpl w:val="CF58F9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728FC"/>
    <w:multiLevelType w:val="multilevel"/>
    <w:tmpl w:val="05C0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01747E"/>
    <w:multiLevelType w:val="hybridMultilevel"/>
    <w:tmpl w:val="BB6223C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77"/>
    <w:rsid w:val="00023A98"/>
    <w:rsid w:val="002A12CC"/>
    <w:rsid w:val="002C22F2"/>
    <w:rsid w:val="00415B33"/>
    <w:rsid w:val="00446911"/>
    <w:rsid w:val="00451DCF"/>
    <w:rsid w:val="0076655A"/>
    <w:rsid w:val="0081610C"/>
    <w:rsid w:val="00821073"/>
    <w:rsid w:val="00877677"/>
    <w:rsid w:val="009F2B5A"/>
    <w:rsid w:val="00C5087A"/>
    <w:rsid w:val="00CE17DF"/>
    <w:rsid w:val="00DB4B9C"/>
    <w:rsid w:val="00DB54B5"/>
    <w:rsid w:val="00DD2CB7"/>
    <w:rsid w:val="00D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B4C3"/>
  <w15:chartTrackingRefBased/>
  <w15:docId w15:val="{DD3976E4-8D38-47B8-B7DE-213072A9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76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7677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776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76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7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7767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7767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877677"/>
    <w:rPr>
      <w:i/>
      <w:iCs/>
    </w:rPr>
  </w:style>
  <w:style w:type="paragraph" w:styleId="Prrafodelista">
    <w:name w:val="List Paragraph"/>
    <w:basedOn w:val="Normal"/>
    <w:uiPriority w:val="34"/>
    <w:qFormat/>
    <w:rsid w:val="00CE1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informacion/" TargetMode="External"/><Relationship Id="rId13" Type="http://schemas.openxmlformats.org/officeDocument/2006/relationships/hyperlink" Target="https://concepto.de/tecnica/" TargetMode="External"/><Relationship Id="rId18" Type="http://schemas.openxmlformats.org/officeDocument/2006/relationships/hyperlink" Target="https://concepto.de/intere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oncepto.de/persona-2/" TargetMode="External"/><Relationship Id="rId12" Type="http://schemas.openxmlformats.org/officeDocument/2006/relationships/hyperlink" Target="https://concepto.de/experiencia/" TargetMode="External"/><Relationship Id="rId17" Type="http://schemas.openxmlformats.org/officeDocument/2006/relationships/hyperlink" Target="https://concepto.de/periodism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cepto.de/objetivo/" TargetMode="External"/><Relationship Id="rId20" Type="http://schemas.openxmlformats.org/officeDocument/2006/relationships/hyperlink" Target="https://www.redalyc.org/articulo.oa?id=51205160600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concepto.de/analisis-3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oncepto.de/dialogo/" TargetMode="External"/><Relationship Id="rId10" Type="http://schemas.openxmlformats.org/officeDocument/2006/relationships/hyperlink" Target="https://concepto.de/libertad/" TargetMode="External"/><Relationship Id="rId19" Type="http://schemas.openxmlformats.org/officeDocument/2006/relationships/hyperlink" Target="https://concepto.de/argumen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.de/esquema/" TargetMode="External"/><Relationship Id="rId14" Type="http://schemas.openxmlformats.org/officeDocument/2006/relationships/hyperlink" Target="https://concepto.de/cronogram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6</Pages>
  <Words>1161</Words>
  <Characters>6388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3</cp:revision>
  <dcterms:created xsi:type="dcterms:W3CDTF">2021-04-27T13:37:00Z</dcterms:created>
  <dcterms:modified xsi:type="dcterms:W3CDTF">2021-04-28T03:20:00Z</dcterms:modified>
</cp:coreProperties>
</file>